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8678" w14:textId="721AF5F0" w:rsidR="00A71141" w:rsidRDefault="00A71141"/>
    <w:p w14:paraId="19C1EDE6" w14:textId="77777777" w:rsidR="00304E48" w:rsidRDefault="00304E48"/>
    <w:p w14:paraId="6090EB8D"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14:paraId="32A97C74" w14:textId="41BB2D96" w:rsidR="00304E48" w:rsidRPr="00673ACE" w:rsidRDefault="00710175"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8"/>
        </w:rPr>
      </w:pPr>
      <w:r w:rsidRPr="00673ACE">
        <w:rPr>
          <w:b/>
          <w:bCs/>
          <w:sz w:val="28"/>
        </w:rPr>
        <w:t>Javna ustanova u kulturi Hrvatski dom Split</w:t>
      </w:r>
    </w:p>
    <w:p w14:paraId="2B184E20"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14:paraId="5E79EF40"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14:paraId="06DC4AFC"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14:paraId="4C356C21"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14:paraId="38820BE0"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14:paraId="700E5AB4"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14:paraId="71BA8C6C"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14:paraId="1CA9EDC4"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32"/>
        </w:rPr>
      </w:pPr>
    </w:p>
    <w:p w14:paraId="3E134CA6" w14:textId="77777777" w:rsidR="00304E48"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32"/>
          <w:szCs w:val="28"/>
        </w:rPr>
      </w:pPr>
      <w:r w:rsidRPr="00673ACE">
        <w:rPr>
          <w:b/>
          <w:bCs/>
          <w:sz w:val="32"/>
          <w:szCs w:val="28"/>
        </w:rPr>
        <w:t>Program rada i financijski plan za 2024. godinu s projekcijama za 2025. i 2026.</w:t>
      </w:r>
    </w:p>
    <w:p w14:paraId="3C5FF270" w14:textId="77777777" w:rsidR="005B3C7E" w:rsidRDefault="005B3C7E"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32"/>
          <w:szCs w:val="28"/>
        </w:rPr>
      </w:pPr>
    </w:p>
    <w:p w14:paraId="27CD1340" w14:textId="77777777" w:rsidR="005B3C7E" w:rsidRDefault="005B3C7E"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32"/>
          <w:szCs w:val="28"/>
        </w:rPr>
      </w:pPr>
    </w:p>
    <w:p w14:paraId="162E73E6" w14:textId="77777777" w:rsidR="005B3C7E" w:rsidRDefault="005B3C7E"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32"/>
          <w:szCs w:val="28"/>
        </w:rPr>
      </w:pPr>
    </w:p>
    <w:p w14:paraId="00369FF6" w14:textId="77777777" w:rsidR="005B3C7E" w:rsidRDefault="005B3C7E"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32"/>
          <w:szCs w:val="28"/>
        </w:rPr>
      </w:pPr>
    </w:p>
    <w:p w14:paraId="74EFFCEE" w14:textId="77777777" w:rsidR="005B3C7E" w:rsidRDefault="005B3C7E"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32"/>
          <w:szCs w:val="28"/>
        </w:rPr>
      </w:pPr>
    </w:p>
    <w:p w14:paraId="36524BE3" w14:textId="77777777" w:rsidR="005B3C7E" w:rsidRDefault="005B3C7E"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32"/>
          <w:szCs w:val="28"/>
        </w:rPr>
      </w:pPr>
    </w:p>
    <w:p w14:paraId="4D3A2911" w14:textId="77777777" w:rsidR="005B3C7E" w:rsidRDefault="005B3C7E"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32"/>
          <w:szCs w:val="28"/>
        </w:rPr>
      </w:pPr>
    </w:p>
    <w:p w14:paraId="64E3712A" w14:textId="77777777" w:rsidR="005B3C7E" w:rsidRDefault="005B3C7E"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32"/>
          <w:szCs w:val="28"/>
        </w:rPr>
      </w:pPr>
    </w:p>
    <w:p w14:paraId="39FC49D0" w14:textId="77777777" w:rsidR="005B3C7E" w:rsidRDefault="005B3C7E"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32"/>
          <w:szCs w:val="28"/>
        </w:rPr>
      </w:pPr>
    </w:p>
    <w:p w14:paraId="4256C8A7" w14:textId="77777777" w:rsidR="005B3C7E" w:rsidRDefault="005B3C7E"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32"/>
          <w:szCs w:val="28"/>
        </w:rPr>
      </w:pPr>
    </w:p>
    <w:p w14:paraId="74ABEEE4" w14:textId="15526FA9" w:rsidR="005B3C7E" w:rsidRPr="00B440AD" w:rsidRDefault="00B440AD"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32"/>
          <w:szCs w:val="28"/>
        </w:rPr>
      </w:pPr>
      <w:r>
        <w:rPr>
          <w:sz w:val="32"/>
          <w:szCs w:val="28"/>
        </w:rPr>
        <w:t xml:space="preserve">Pripremila: </w:t>
      </w:r>
      <w:r w:rsidR="005B3C7E" w:rsidRPr="00B440AD">
        <w:rPr>
          <w:sz w:val="32"/>
          <w:szCs w:val="28"/>
        </w:rPr>
        <w:t xml:space="preserve">Vanesa </w:t>
      </w:r>
      <w:r>
        <w:rPr>
          <w:sz w:val="32"/>
          <w:szCs w:val="28"/>
        </w:rPr>
        <w:t>K</w:t>
      </w:r>
      <w:r w:rsidR="005B3C7E" w:rsidRPr="00B440AD">
        <w:rPr>
          <w:sz w:val="32"/>
          <w:szCs w:val="28"/>
        </w:rPr>
        <w:t>leva, ravnateljica</w:t>
      </w:r>
    </w:p>
    <w:p w14:paraId="36E64792" w14:textId="3D9E4B90" w:rsidR="005B3C7E" w:rsidRPr="00B440AD" w:rsidRDefault="00B440AD"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8"/>
          <w:szCs w:val="28"/>
        </w:rPr>
      </w:pPr>
      <w:r w:rsidRPr="00B440AD">
        <w:rPr>
          <w:sz w:val="32"/>
          <w:szCs w:val="28"/>
        </w:rPr>
        <w:t>26.09.2023.</w:t>
      </w:r>
    </w:p>
    <w:p w14:paraId="0702A5DB" w14:textId="77777777" w:rsidR="005B3C7E" w:rsidRPr="00673ACE" w:rsidRDefault="005B3C7E" w:rsidP="005B3C7E">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szCs w:val="28"/>
        </w:rPr>
      </w:pPr>
    </w:p>
    <w:p w14:paraId="3FF94E62"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8"/>
          <w:szCs w:val="28"/>
        </w:rPr>
      </w:pPr>
    </w:p>
    <w:p w14:paraId="5A40DF37"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8"/>
          <w:szCs w:val="28"/>
        </w:rPr>
      </w:pPr>
    </w:p>
    <w:p w14:paraId="05C0241D"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8"/>
          <w:szCs w:val="28"/>
        </w:rPr>
      </w:pPr>
    </w:p>
    <w:p w14:paraId="37362BED"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8"/>
          <w:szCs w:val="28"/>
        </w:rPr>
      </w:pPr>
    </w:p>
    <w:p w14:paraId="343FF033"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8"/>
          <w:szCs w:val="28"/>
        </w:rPr>
      </w:pPr>
    </w:p>
    <w:p w14:paraId="13EEAAD9"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8"/>
          <w:szCs w:val="28"/>
        </w:rPr>
      </w:pPr>
    </w:p>
    <w:p w14:paraId="461D03E6"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8"/>
          <w:szCs w:val="28"/>
        </w:rPr>
      </w:pPr>
    </w:p>
    <w:p w14:paraId="622B69D1"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8"/>
          <w:szCs w:val="28"/>
        </w:rPr>
      </w:pPr>
    </w:p>
    <w:p w14:paraId="368759E8"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8"/>
          <w:szCs w:val="28"/>
        </w:rPr>
      </w:pPr>
    </w:p>
    <w:p w14:paraId="0190F11A"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8"/>
          <w:szCs w:val="28"/>
        </w:rPr>
      </w:pPr>
    </w:p>
    <w:p w14:paraId="307E216D"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8"/>
          <w:szCs w:val="28"/>
        </w:rPr>
      </w:pPr>
    </w:p>
    <w:p w14:paraId="71D5282A"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8"/>
          <w:szCs w:val="28"/>
        </w:rPr>
      </w:pPr>
    </w:p>
    <w:p w14:paraId="1972C93C"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8"/>
          <w:szCs w:val="28"/>
        </w:rPr>
      </w:pPr>
    </w:p>
    <w:p w14:paraId="1E368DEB" w14:textId="77777777" w:rsidR="00B440AD" w:rsidRDefault="00B440AD" w:rsidP="00304E48">
      <w:pPr>
        <w:pStyle w:val="Normal0"/>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szCs w:val="28"/>
        </w:rPr>
      </w:pPr>
    </w:p>
    <w:p w14:paraId="58CE6BF6" w14:textId="4AAB06F4" w:rsidR="00304E48" w:rsidRPr="00673ACE" w:rsidRDefault="00304E48" w:rsidP="00304E48">
      <w:pPr>
        <w:pStyle w:val="Normal0"/>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szCs w:val="28"/>
        </w:rPr>
      </w:pPr>
      <w:r w:rsidRPr="00673ACE">
        <w:rPr>
          <w:b/>
          <w:bCs/>
          <w:sz w:val="28"/>
          <w:szCs w:val="28"/>
        </w:rPr>
        <w:t>SAŽETAK DJELOKRUGA RADA</w:t>
      </w:r>
    </w:p>
    <w:p w14:paraId="04573D1F" w14:textId="77777777" w:rsidR="006C2DA6" w:rsidRPr="00673ACE" w:rsidRDefault="006C2DA6" w:rsidP="00304E48">
      <w:pPr>
        <w:pStyle w:val="Normal0"/>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szCs w:val="28"/>
        </w:rPr>
      </w:pPr>
    </w:p>
    <w:p w14:paraId="56394AE7" w14:textId="77777777" w:rsidR="006C2DA6" w:rsidRPr="00673ACE" w:rsidRDefault="006C2DA6" w:rsidP="00304E48">
      <w:pPr>
        <w:pStyle w:val="Normal0"/>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szCs w:val="28"/>
        </w:rPr>
      </w:pPr>
    </w:p>
    <w:p w14:paraId="0210A831"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szCs w:val="28"/>
        </w:rPr>
      </w:pPr>
    </w:p>
    <w:p w14:paraId="762AA2B7" w14:textId="77777777" w:rsidR="005A00D4" w:rsidRPr="005A00D4" w:rsidRDefault="005A00D4" w:rsidP="005A00D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sidRPr="005A00D4">
        <w:rPr>
          <w:b/>
          <w:bCs/>
        </w:rPr>
        <w:t>UTEMELJENJE (kronološki prikaz)</w:t>
      </w:r>
    </w:p>
    <w:p w14:paraId="5CB1464F"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 xml:space="preserve">• </w:t>
      </w:r>
      <w:r w:rsidRPr="005A00D4">
        <w:rPr>
          <w:b/>
          <w:bCs/>
        </w:rPr>
        <w:t xml:space="preserve">Temeljem Strategije kulturnog razvitka grada Splita 2015. – 2025. </w:t>
      </w:r>
      <w:r w:rsidRPr="005A00D4">
        <w:t>(„Službeni glasnik</w:t>
      </w:r>
    </w:p>
    <w:p w14:paraId="17E31A0C"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Grada Splita“ broj 50/15) poglavlje 1.3. Investicije, akcije, inicijative</w:t>
      </w:r>
      <w:r w:rsidRPr="005A00D4">
        <w:rPr>
          <w:b/>
          <w:bCs/>
        </w:rPr>
        <w:t xml:space="preserve">, </w:t>
      </w:r>
      <w:r w:rsidRPr="005A00D4">
        <w:t>točka 8. citiramo:</w:t>
      </w:r>
    </w:p>
    <w:p w14:paraId="7E6AED90"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„Koncertna agencija“ kao posljedicu glazbene povijesti grada Splita kako je detaljno</w:t>
      </w:r>
    </w:p>
    <w:p w14:paraId="672897C9"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navedeno u povijesnom prikazu od srednjeg vijeka do suvremenih dana.</w:t>
      </w:r>
    </w:p>
    <w:p w14:paraId="1B53D835"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 xml:space="preserve">• </w:t>
      </w:r>
      <w:r w:rsidRPr="005A00D4">
        <w:rPr>
          <w:b/>
          <w:bCs/>
        </w:rPr>
        <w:t xml:space="preserve">Konzervatorski odjel </w:t>
      </w:r>
      <w:r w:rsidRPr="005A00D4">
        <w:t>stavlja pod preventivnu zaštitu zgradu Hrvatskog doma (Z-4538)</w:t>
      </w:r>
    </w:p>
    <w:p w14:paraId="7A9A2917"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koja je označena kao trajno zaštićeno kulturno dobro kao zgrada i namjena zgrade</w:t>
      </w:r>
    </w:p>
    <w:p w14:paraId="07274E45"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Hrvatskog doma, Tončićeva 1. s opisom dobra „Zgrada Hrvatskog doma izgrađena je</w:t>
      </w:r>
    </w:p>
    <w:p w14:paraId="09F26ABC"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1906.-1908., prema projektu Kamila Tončića, kao društveni dom koji je trebao okupiti</w:t>
      </w:r>
    </w:p>
    <w:p w14:paraId="33F57495"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i udomiti splitska kulturno-umjetnička i sportska društva. Uz zgradu Sumpornoga</w:t>
      </w:r>
    </w:p>
    <w:p w14:paraId="6A863A23"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kupališta bila je najreprezentativnija secesijska građevina u Splitu. U Drugom</w:t>
      </w:r>
    </w:p>
    <w:p w14:paraId="3A7151E4"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Hrvatski dom Split Stranica 3</w:t>
      </w:r>
    </w:p>
    <w:p w14:paraId="285F775D"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svjetskom ratu, za vrijeme talijanske okupacije grada, bogata secesijska dekoracija</w:t>
      </w:r>
    </w:p>
    <w:p w14:paraId="7172F4F6"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glavnog pročelja i svečane dvorane je uklonjena. U prizemlju je danas Gradsko kazalište</w:t>
      </w:r>
    </w:p>
    <w:p w14:paraId="622C7AD3"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lutaka, a planirana je i obnova izvornih ukrasa glavnog pročelja i središnje dvorane u</w:t>
      </w:r>
    </w:p>
    <w:p w14:paraId="5F70DB6C"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kojoj će se urediti koncertna dvorana.“</w:t>
      </w:r>
    </w:p>
    <w:p w14:paraId="079EB839"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 Odlukom Gradskog vijeća Grada Splita od 17. srpnja 2020. godine, KLASA: 612-01/09-</w:t>
      </w:r>
    </w:p>
    <w:p w14:paraId="6F0E0B17"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01/0085 URBROJ: 2181/01-09-01/1-20-257 osnovana je Javna ustanova u kulturi</w:t>
      </w:r>
    </w:p>
    <w:p w14:paraId="08CC6DE4"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Grada Splita „Hrvatski dom“.</w:t>
      </w:r>
    </w:p>
    <w:p w14:paraId="146B57CE" w14:textId="39C373E2"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 Trgovački sud u Splitu putem postupka kod javnog</w:t>
      </w:r>
      <w:r w:rsidR="005B7133" w:rsidRPr="00673ACE">
        <w:t xml:space="preserve"> </w:t>
      </w:r>
      <w:r w:rsidRPr="005A00D4">
        <w:t>bilježnika obavijestio je o potrebi usklađenja predloženog</w:t>
      </w:r>
      <w:r w:rsidR="005B7133" w:rsidRPr="00673ACE">
        <w:t xml:space="preserve"> </w:t>
      </w:r>
      <w:r w:rsidRPr="005A00D4">
        <w:t>imena nove javne ustanove u kulturi Grada Splita „Hrvatski dom“ u „Hrvatski dom</w:t>
      </w:r>
      <w:r w:rsidR="005B7133" w:rsidRPr="00673ACE">
        <w:t xml:space="preserve"> </w:t>
      </w:r>
      <w:r w:rsidRPr="005A00D4">
        <w:t>Split“.</w:t>
      </w:r>
    </w:p>
    <w:p w14:paraId="75142B23"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 Gradsko vijeće Grada Splita na sjednici 4. studenog 2020. donijelo je novu odluku o</w:t>
      </w:r>
    </w:p>
    <w:p w14:paraId="21C7CB7D"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osnivanju Javne ustanove u kulturi Hrvatski dom Split, KLASA: 612-01/09-01/85</w:t>
      </w:r>
    </w:p>
    <w:p w14:paraId="08D631F0"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URBROJ: 2181/01-05-02/7-20-278.</w:t>
      </w:r>
    </w:p>
    <w:p w14:paraId="1C466828"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 Trgovački sud je potom donio rješenje o upisu Hrvatskog doma Split u registar</w:t>
      </w:r>
    </w:p>
    <w:p w14:paraId="54168133"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Trgovačkog suda dana 10. studenog 2020. Tt-20/7486-7 MBS 060424579</w:t>
      </w:r>
    </w:p>
    <w:p w14:paraId="7E6763FB"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OIB:74476770642, čime je završen proces formalne registracije nove javne ustanove.</w:t>
      </w:r>
    </w:p>
    <w:p w14:paraId="5F7387F2"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 Gradsko vijeće Grada Splita na sjednici 18. prosinca 2020. dalo je prethodnu suglasnost</w:t>
      </w:r>
    </w:p>
    <w:p w14:paraId="6E33412D"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na statut Javne ustanove u kulturi Hrvatski dom Split KLASA: 612-01/20-01/107,</w:t>
      </w:r>
    </w:p>
    <w:p w14:paraId="3F585BA0"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URBROJ: 2181/01-09-01/1-20-8.</w:t>
      </w:r>
    </w:p>
    <w:p w14:paraId="5E9190B8" w14:textId="77777777" w:rsidR="00A6714C" w:rsidRPr="00673ACE" w:rsidRDefault="00A6714C" w:rsidP="005A00D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4498D00" w14:textId="77777777" w:rsidR="005A00D4" w:rsidRPr="005A00D4" w:rsidRDefault="005A00D4" w:rsidP="005A00D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sidRPr="005A00D4">
        <w:rPr>
          <w:b/>
          <w:bCs/>
        </w:rPr>
        <w:t>DJELATNOST</w:t>
      </w:r>
    </w:p>
    <w:p w14:paraId="04B307AE"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Predmet poslovanja Hrvatskog doma Split (prema Statutu) čine sljedeće djelatnosti:</w:t>
      </w:r>
    </w:p>
    <w:p w14:paraId="633A470C"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 Organizacija izvođenja koncerata i glazbeno-scenskih djela te drugih sličnih</w:t>
      </w:r>
    </w:p>
    <w:p w14:paraId="4DC470F9"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manifestacija od kulturnog interesa za život i rad građana,</w:t>
      </w:r>
    </w:p>
    <w:p w14:paraId="042EE397"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 produkcija glazbenih, opernih i drugih scenskih djela te festivala,</w:t>
      </w:r>
    </w:p>
    <w:p w14:paraId="15DDD73F"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 posredovanje u kulturi,</w:t>
      </w:r>
    </w:p>
    <w:p w14:paraId="7A9758FC"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 izdavačka djelatnost i</w:t>
      </w:r>
    </w:p>
    <w:p w14:paraId="1B3DB83B"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 druge djelatnosti koje se u manjem opsegu ili uobičajeno obavlja uz navedenu</w:t>
      </w:r>
    </w:p>
    <w:p w14:paraId="29D16C80" w14:textId="77777777" w:rsidR="005A00D4" w:rsidRPr="005A00D4" w:rsidRDefault="005A00D4"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5A00D4">
        <w:t>djelatnost.</w:t>
      </w:r>
    </w:p>
    <w:p w14:paraId="66D2827E" w14:textId="77777777" w:rsidR="005A1BCF" w:rsidRPr="00673ACE" w:rsidRDefault="005A1BCF" w:rsidP="005A1BCF">
      <w:pPr>
        <w:spacing w:after="120" w:line="240" w:lineRule="auto"/>
        <w:jc w:val="both"/>
        <w:textAlignment w:val="baseline"/>
        <w:rPr>
          <w:rFonts w:ascii="Arial" w:eastAsia="Times New Roman" w:hAnsi="Arial" w:cs="Arial"/>
          <w:b/>
          <w:bCs/>
          <w:color w:val="000000"/>
          <w:kern w:val="0"/>
          <w14:ligatures w14:val="none"/>
        </w:rPr>
      </w:pPr>
      <w:r w:rsidRPr="00673ACE">
        <w:rPr>
          <w:rFonts w:ascii="Arial" w:eastAsia="Times New Roman" w:hAnsi="Arial" w:cs="Arial"/>
          <w:b/>
          <w:bCs/>
          <w:color w:val="000000"/>
          <w:kern w:val="0"/>
          <w14:ligatures w14:val="none"/>
        </w:rPr>
        <w:t>O HRVATSKOM DOMU SPLIT</w:t>
      </w:r>
    </w:p>
    <w:p w14:paraId="34E51A1B" w14:textId="77777777" w:rsidR="005A1BCF" w:rsidRPr="00673ACE" w:rsidRDefault="005A1BCF" w:rsidP="005A1BCF">
      <w:pPr>
        <w:spacing w:after="120" w:line="240" w:lineRule="auto"/>
        <w:jc w:val="both"/>
        <w:textAlignment w:val="baseline"/>
        <w:rPr>
          <w:rFonts w:ascii="Arial" w:eastAsia="Times New Roman" w:hAnsi="Arial" w:cs="Arial"/>
          <w:color w:val="000000"/>
          <w:kern w:val="0"/>
          <w14:ligatures w14:val="none"/>
        </w:rPr>
      </w:pPr>
      <w:r w:rsidRPr="00673ACE">
        <w:rPr>
          <w:rFonts w:ascii="Arial" w:eastAsia="Times New Roman" w:hAnsi="Arial" w:cs="Arial"/>
          <w:color w:val="000000"/>
          <w:kern w:val="0"/>
          <w14:ligatures w14:val="none"/>
        </w:rPr>
        <w:t>Hrvatski dom Split izgrađen je prije 113 godina prema projektu inženjera Kamila Tončića u vrijeme kad je Split imao svega petnaestak tisuća stanovnika. Velebno zdanje izgrađeno je zalaganjem i odricanjem građana Splita, trudom i marom splitskog puka i brojnih kulturnih i javnih djelatnika. Dom je okupljao razna hrvatska kulturna društva. Tu je 1908. održana Prva dalmatinska umjetnička izložba, a kasnije su održane osnivačke skupštine najznačajnijih splitskih sportskih društava (među njima i Hajduka 1911. godine). Sam Dom kao da je baštinio burnu povijest hrvatskog naroda u 20. stoljeću. Naime, nakon teških vremena u Kraljevini Jugoslaviji, talijanski fašisti su za vrijeme okupacije u Drugom svjetskom ratu uništili secesijsko pročelje zgrade, a 1947. uklonjeni su svi ukrasi iz Svečane dvorane. Hrvatski dom postaje Omladinski dom te polako propada i postupno nestaje iz kulturne svijesti grada. Nakon cjelovite obnove prostor je ponovno stavljen u funkciju kulturnog razvoja Splita, i to kao profesionalna koncertna dvorana sa sljedećim ciljevima djelovanja: organizacija glazbenog života grada Splita, razvoj publike i stvaranje kulturnih navika, očuvanje hrvatske glazbene baštine i programska suradnja sa splitskim glazbenicima, ansamblima, glazbeno-</w:t>
      </w:r>
      <w:r w:rsidRPr="00673ACE">
        <w:rPr>
          <w:rFonts w:ascii="Arial" w:eastAsia="Times New Roman" w:hAnsi="Arial" w:cs="Arial"/>
          <w:color w:val="000000"/>
          <w:kern w:val="0"/>
          <w14:ligatures w14:val="none"/>
        </w:rPr>
        <w:lastRenderedPageBreak/>
        <w:t>obrazovnim institucijama i kulturnim udrugama. Koncertna dvorana Hrvatskog doma Split započela je s redovitim koncertnim programom 21. siječnja 2021. godine. U svojoj prvoj (polu)sezoni, unatoč brojnim ograničenjima uvjetovanim pandemijom koronavirusa, uspješno je realizirala 55 koncerata s oko 3.000 posjetitelja uživo i više od 16.000 posjetitelja online u izravnim prijenosima događanja preko YouTube kanala Hrvatskog doma, dakle, u ukupnom prosjeku od 2,3 koncerta tjedno. Polovina navedenih događanja odnosi se na nastupe splitskih glazbenika čime se Hrvatski dom Split nedvojbeno potvrđuje kao dom splitskih glazbenika.</w:t>
      </w:r>
    </w:p>
    <w:p w14:paraId="54273AB9" w14:textId="77777777" w:rsidR="005A1BCF" w:rsidRPr="004C4D37" w:rsidRDefault="005A1BCF" w:rsidP="005A1BCF">
      <w:pPr>
        <w:spacing w:after="120" w:line="240" w:lineRule="auto"/>
        <w:jc w:val="both"/>
        <w:textAlignment w:val="baseline"/>
        <w:rPr>
          <w:rFonts w:ascii="Arial" w:eastAsia="Times New Roman" w:hAnsi="Arial" w:cs="Arial"/>
          <w:color w:val="000000"/>
          <w:kern w:val="0"/>
          <w:lang w:val="pl-PL"/>
          <w14:ligatures w14:val="none"/>
        </w:rPr>
      </w:pPr>
      <w:r w:rsidRPr="00673ACE">
        <w:rPr>
          <w:rFonts w:ascii="Arial" w:eastAsia="Times New Roman" w:hAnsi="Arial" w:cs="Arial"/>
          <w:color w:val="000000"/>
          <w:kern w:val="0"/>
          <w14:ligatures w14:val="none"/>
        </w:rPr>
        <w:t>Kapacitet dvorane iznosi 250 mjesta, a glazbenicima je na raspolaganju klavir marke Steinway &amp; Sons, model D-274. </w:t>
      </w:r>
      <w:r w:rsidRPr="004C4D37">
        <w:rPr>
          <w:rFonts w:ascii="Arial" w:eastAsia="Times New Roman" w:hAnsi="Arial" w:cs="Arial"/>
          <w:color w:val="000000"/>
          <w:kern w:val="0"/>
          <w:lang w:val="pl-PL"/>
          <w14:ligatures w14:val="none"/>
        </w:rPr>
        <w:t> </w:t>
      </w:r>
      <w:r w:rsidRPr="00673ACE">
        <w:rPr>
          <w:rFonts w:ascii="Arial" w:eastAsia="Times New Roman" w:hAnsi="Arial" w:cs="Arial"/>
          <w:color w:val="000000"/>
          <w:kern w:val="0"/>
          <w14:ligatures w14:val="none"/>
        </w:rPr>
        <w:t>Kapacitet glazbenog salona Jakova Gotovca iznosi 60 sjedećih mjesta. Glazbenicima je na raspolaganju klavir marke Yamaha, kao i Bösendorfer iz 1850. godine. </w:t>
      </w:r>
      <w:r w:rsidRPr="004C4D37">
        <w:rPr>
          <w:rFonts w:ascii="Arial" w:eastAsia="Times New Roman" w:hAnsi="Arial" w:cs="Arial"/>
          <w:color w:val="000000"/>
          <w:kern w:val="0"/>
          <w:lang w:val="pl-PL"/>
          <w14:ligatures w14:val="none"/>
        </w:rPr>
        <w:t> </w:t>
      </w:r>
      <w:r w:rsidRPr="00673ACE">
        <w:rPr>
          <w:rFonts w:ascii="Arial" w:eastAsia="Times New Roman" w:hAnsi="Arial" w:cs="Arial"/>
          <w:color w:val="000000"/>
          <w:kern w:val="0"/>
          <w14:ligatures w14:val="none"/>
        </w:rPr>
        <w:t>Prostori su akustični i opremljeni vrhunskom audio-vizualnom opremom što omogućuje visoku produkcijsku razinu glazbenih i drugih događanja. Osim za kulturne namjene prostori su pogodni za razne manifestacije poput kongresa, predavanja, predstavljanja, proslave obljetnica i sl.</w:t>
      </w:r>
      <w:r w:rsidRPr="004C4D37">
        <w:rPr>
          <w:rFonts w:ascii="Arial" w:eastAsia="Times New Roman" w:hAnsi="Arial" w:cs="Arial"/>
          <w:color w:val="000000"/>
          <w:kern w:val="0"/>
          <w:lang w:val="pl-PL"/>
          <w14:ligatures w14:val="none"/>
        </w:rPr>
        <w:t> </w:t>
      </w:r>
    </w:p>
    <w:p w14:paraId="0004BEE7" w14:textId="77777777" w:rsidR="005A1BCF" w:rsidRPr="004C4D37" w:rsidRDefault="005A1BCF" w:rsidP="005A1BCF">
      <w:pPr>
        <w:spacing w:after="120" w:line="240" w:lineRule="auto"/>
        <w:jc w:val="both"/>
        <w:textAlignment w:val="baseline"/>
        <w:rPr>
          <w:rFonts w:ascii="Arial" w:eastAsia="Times New Roman" w:hAnsi="Arial" w:cs="Arial"/>
          <w:kern w:val="0"/>
          <w:lang w:val="pl-PL"/>
          <w14:ligatures w14:val="none"/>
        </w:rPr>
      </w:pPr>
      <w:r w:rsidRPr="00673ACE">
        <w:rPr>
          <w:rFonts w:ascii="Arial" w:eastAsia="Times New Roman" w:hAnsi="Arial" w:cs="Arial"/>
          <w:color w:val="000000"/>
          <w:kern w:val="0"/>
          <w14:ligatures w14:val="none"/>
        </w:rPr>
        <w:t>Predmet poslovanja Hrvatskog doma Split (prema Statutu) čine sljedeće djelatnosti:</w:t>
      </w:r>
      <w:r w:rsidRPr="004C4D37">
        <w:rPr>
          <w:rFonts w:ascii="Arial" w:eastAsia="Times New Roman" w:hAnsi="Arial" w:cs="Arial"/>
          <w:color w:val="000000"/>
          <w:kern w:val="0"/>
          <w:lang w:val="pl-PL"/>
          <w14:ligatures w14:val="none"/>
        </w:rPr>
        <w:t> </w:t>
      </w:r>
    </w:p>
    <w:p w14:paraId="511C426A" w14:textId="77777777" w:rsidR="005A1BCF" w:rsidRPr="004C4D37" w:rsidRDefault="005A1BCF" w:rsidP="005A1BCF">
      <w:pPr>
        <w:pStyle w:val="ListParagraph"/>
        <w:numPr>
          <w:ilvl w:val="0"/>
          <w:numId w:val="3"/>
        </w:numPr>
        <w:spacing w:after="120" w:line="240" w:lineRule="auto"/>
        <w:jc w:val="both"/>
        <w:textAlignment w:val="baseline"/>
        <w:rPr>
          <w:rFonts w:ascii="Arial" w:eastAsia="Times New Roman" w:hAnsi="Arial" w:cs="Arial"/>
          <w:kern w:val="0"/>
          <w:lang w:val="pl-PL"/>
          <w14:ligatures w14:val="none"/>
        </w:rPr>
      </w:pPr>
      <w:r w:rsidRPr="00673ACE">
        <w:rPr>
          <w:rFonts w:ascii="Arial" w:eastAsia="Times New Roman" w:hAnsi="Arial" w:cs="Arial"/>
          <w:color w:val="000000"/>
          <w:kern w:val="0"/>
          <w14:ligatures w14:val="none"/>
        </w:rPr>
        <w:t>Organizacija izvođenja koncerata i glazbeno-scenskih djela te drugih sličnih manifestacija od</w:t>
      </w:r>
      <w:r w:rsidRPr="004C4D37">
        <w:rPr>
          <w:rFonts w:ascii="Arial" w:eastAsia="Times New Roman" w:hAnsi="Arial" w:cs="Arial"/>
          <w:color w:val="000000"/>
          <w:kern w:val="0"/>
          <w:lang w:val="pl-PL"/>
          <w14:ligatures w14:val="none"/>
        </w:rPr>
        <w:t> </w:t>
      </w:r>
      <w:r w:rsidRPr="00673ACE">
        <w:rPr>
          <w:rFonts w:ascii="Arial" w:eastAsia="Times New Roman" w:hAnsi="Arial" w:cs="Arial"/>
          <w:color w:val="000000"/>
          <w:kern w:val="0"/>
          <w14:ligatures w14:val="none"/>
        </w:rPr>
        <w:t>kulturnog interesa za život i rad građana,</w:t>
      </w:r>
      <w:r w:rsidRPr="004C4D37">
        <w:rPr>
          <w:rFonts w:ascii="Arial" w:eastAsia="Times New Roman" w:hAnsi="Arial" w:cs="Arial"/>
          <w:color w:val="000000"/>
          <w:kern w:val="0"/>
          <w:lang w:val="pl-PL"/>
          <w14:ligatures w14:val="none"/>
        </w:rPr>
        <w:t> </w:t>
      </w:r>
    </w:p>
    <w:p w14:paraId="442CB393" w14:textId="77777777" w:rsidR="005A1BCF" w:rsidRPr="004C4D37" w:rsidRDefault="005A1BCF" w:rsidP="005A1BCF">
      <w:pPr>
        <w:pStyle w:val="ListParagraph"/>
        <w:numPr>
          <w:ilvl w:val="0"/>
          <w:numId w:val="3"/>
        </w:numPr>
        <w:spacing w:after="120" w:line="240" w:lineRule="auto"/>
        <w:jc w:val="both"/>
        <w:textAlignment w:val="baseline"/>
        <w:rPr>
          <w:rFonts w:ascii="Arial" w:eastAsia="Times New Roman" w:hAnsi="Arial" w:cs="Arial"/>
          <w:kern w:val="0"/>
          <w:lang w:val="pl-PL"/>
          <w14:ligatures w14:val="none"/>
        </w:rPr>
      </w:pPr>
      <w:r w:rsidRPr="00673ACE">
        <w:rPr>
          <w:rFonts w:ascii="Arial" w:eastAsia="Times New Roman" w:hAnsi="Arial" w:cs="Arial"/>
          <w:color w:val="000000"/>
          <w:kern w:val="0"/>
          <w14:ligatures w14:val="none"/>
        </w:rPr>
        <w:t>produkcija glazbenih, opernih i drugih scenskih djela te festivala,</w:t>
      </w:r>
      <w:r w:rsidRPr="004C4D37">
        <w:rPr>
          <w:rFonts w:ascii="Arial" w:eastAsia="Times New Roman" w:hAnsi="Arial" w:cs="Arial"/>
          <w:color w:val="000000"/>
          <w:kern w:val="0"/>
          <w:lang w:val="pl-PL"/>
          <w14:ligatures w14:val="none"/>
        </w:rPr>
        <w:t> </w:t>
      </w:r>
    </w:p>
    <w:p w14:paraId="01F1F8A8" w14:textId="77777777" w:rsidR="005A1BCF" w:rsidRPr="00673ACE" w:rsidRDefault="005A1BCF" w:rsidP="005A1BCF">
      <w:pPr>
        <w:pStyle w:val="ListParagraph"/>
        <w:numPr>
          <w:ilvl w:val="0"/>
          <w:numId w:val="3"/>
        </w:numPr>
        <w:spacing w:after="120" w:line="240" w:lineRule="auto"/>
        <w:jc w:val="both"/>
        <w:textAlignment w:val="baseline"/>
        <w:rPr>
          <w:rFonts w:ascii="Arial" w:eastAsia="Times New Roman" w:hAnsi="Arial" w:cs="Arial"/>
          <w:kern w:val="0"/>
          <w:lang w:val="en-US"/>
          <w14:ligatures w14:val="none"/>
        </w:rPr>
      </w:pPr>
      <w:r w:rsidRPr="00673ACE">
        <w:rPr>
          <w:rFonts w:ascii="Arial" w:eastAsia="Times New Roman" w:hAnsi="Arial" w:cs="Arial"/>
          <w:color w:val="000000"/>
          <w:kern w:val="0"/>
          <w14:ligatures w14:val="none"/>
        </w:rPr>
        <w:t>posredovanje u kulturi,</w:t>
      </w:r>
      <w:r w:rsidRPr="00673ACE">
        <w:rPr>
          <w:rFonts w:ascii="Arial" w:eastAsia="Times New Roman" w:hAnsi="Arial" w:cs="Arial"/>
          <w:color w:val="000000"/>
          <w:kern w:val="0"/>
          <w:lang w:val="en-US"/>
          <w14:ligatures w14:val="none"/>
        </w:rPr>
        <w:t> </w:t>
      </w:r>
    </w:p>
    <w:p w14:paraId="3ADCE7E0" w14:textId="77777777" w:rsidR="005A1BCF" w:rsidRPr="00673ACE" w:rsidRDefault="005A1BCF" w:rsidP="005A1BCF">
      <w:pPr>
        <w:pStyle w:val="ListParagraph"/>
        <w:numPr>
          <w:ilvl w:val="0"/>
          <w:numId w:val="3"/>
        </w:numPr>
        <w:spacing w:after="120" w:line="240" w:lineRule="auto"/>
        <w:jc w:val="both"/>
        <w:textAlignment w:val="baseline"/>
        <w:rPr>
          <w:rFonts w:ascii="Arial" w:eastAsia="Times New Roman" w:hAnsi="Arial" w:cs="Arial"/>
          <w:kern w:val="0"/>
          <w:lang w:val="en-US"/>
          <w14:ligatures w14:val="none"/>
        </w:rPr>
      </w:pPr>
      <w:r w:rsidRPr="00673ACE">
        <w:rPr>
          <w:rFonts w:ascii="Arial" w:eastAsia="Times New Roman" w:hAnsi="Arial" w:cs="Arial"/>
          <w:color w:val="000000"/>
          <w:kern w:val="0"/>
          <w14:ligatures w14:val="none"/>
        </w:rPr>
        <w:t>izdavačka djelatnost i</w:t>
      </w:r>
      <w:r w:rsidRPr="00673ACE">
        <w:rPr>
          <w:rFonts w:ascii="Arial" w:eastAsia="Times New Roman" w:hAnsi="Arial" w:cs="Arial"/>
          <w:color w:val="000000"/>
          <w:kern w:val="0"/>
          <w:lang w:val="en-US"/>
          <w14:ligatures w14:val="none"/>
        </w:rPr>
        <w:t> </w:t>
      </w:r>
    </w:p>
    <w:p w14:paraId="47B8419C" w14:textId="77777777" w:rsidR="005A1BCF" w:rsidRPr="00673ACE" w:rsidRDefault="005A1BCF" w:rsidP="005A1BCF">
      <w:pPr>
        <w:pStyle w:val="ListParagraph"/>
        <w:numPr>
          <w:ilvl w:val="0"/>
          <w:numId w:val="3"/>
        </w:numPr>
        <w:spacing w:after="120" w:line="240" w:lineRule="auto"/>
        <w:jc w:val="both"/>
        <w:textAlignment w:val="baseline"/>
        <w:rPr>
          <w:rFonts w:ascii="Arial" w:eastAsia="Times New Roman" w:hAnsi="Arial" w:cs="Arial"/>
          <w:kern w:val="0"/>
          <w:lang w:val="en-US"/>
          <w14:ligatures w14:val="none"/>
        </w:rPr>
      </w:pPr>
      <w:r w:rsidRPr="00673ACE">
        <w:rPr>
          <w:rFonts w:ascii="Arial" w:eastAsia="Times New Roman" w:hAnsi="Arial" w:cs="Arial"/>
          <w:color w:val="000000"/>
          <w:kern w:val="0"/>
          <w14:ligatures w14:val="none"/>
        </w:rPr>
        <w:t>druge djelatnosti koje se u manjem opsegu ili uobičajeno obavlja uz navedenu djelatnost.</w:t>
      </w:r>
      <w:r w:rsidRPr="00673ACE">
        <w:rPr>
          <w:rFonts w:ascii="Arial" w:eastAsia="Times New Roman" w:hAnsi="Arial" w:cs="Arial"/>
          <w:color w:val="000000"/>
          <w:kern w:val="0"/>
          <w:lang w:val="en-US"/>
          <w14:ligatures w14:val="none"/>
        </w:rPr>
        <w:t> </w:t>
      </w:r>
    </w:p>
    <w:p w14:paraId="4FCFBF30" w14:textId="77777777" w:rsidR="00FE6AC8" w:rsidRPr="00673ACE" w:rsidRDefault="00FE6AC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488372A4" w14:textId="77777777" w:rsidR="00DC5F10" w:rsidRPr="00673ACE" w:rsidRDefault="00DC5F10" w:rsidP="00BC7A9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7530F006" w14:textId="77777777" w:rsidR="00BC7A98" w:rsidRPr="00673ACE" w:rsidRDefault="00BC7A98" w:rsidP="00BC7A9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sidRPr="00673ACE">
        <w:rPr>
          <w:b/>
          <w:bCs/>
        </w:rPr>
        <w:t>VIZIJA</w:t>
      </w:r>
    </w:p>
    <w:p w14:paraId="4157E638" w14:textId="77777777" w:rsidR="00441D27" w:rsidRPr="00673ACE" w:rsidRDefault="00441D27" w:rsidP="00BC7A9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717519D3" w14:textId="77777777"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JUK Hrvatski dom Split je nacionalno i europski relevantan nositelj kulturnih i kreativnih</w:t>
      </w:r>
    </w:p>
    <w:p w14:paraId="2CA66FC6" w14:textId="40BA1FFF"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industrija. Sinonim je to za izvrsnost na području kulturnog menadžmenta, čije su sve aktivnosti</w:t>
      </w:r>
      <w:r w:rsidR="00CA210A" w:rsidRPr="00673ACE">
        <w:t xml:space="preserve"> </w:t>
      </w:r>
      <w:r w:rsidRPr="00673ACE">
        <w:t>usmjerene ka kulturnom, turističkom i gospodarskom razvoju Grada s nakanom poboljšanja kvalitete</w:t>
      </w:r>
      <w:r w:rsidR="001D162D" w:rsidRPr="00673ACE">
        <w:t xml:space="preserve"> </w:t>
      </w:r>
      <w:r w:rsidRPr="00673ACE">
        <w:t>života u zajednici ali i da se ojačaju lokalni kapaciteti uključivanjem i promocijom aktivnih sudionika</w:t>
      </w:r>
      <w:r w:rsidR="001D162D" w:rsidRPr="00673ACE">
        <w:t xml:space="preserve"> </w:t>
      </w:r>
      <w:r w:rsidRPr="00673ACE">
        <w:t>kulturnog sektora u nacionalnom kontekstu.</w:t>
      </w:r>
    </w:p>
    <w:p w14:paraId="0035C332" w14:textId="2FDD5124"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Uz sinergiju svih umjetnika koji sudjeluju u kreaciji programa, te svih ostalih djelatnosti</w:t>
      </w:r>
    </w:p>
    <w:p w14:paraId="2C1E1C14" w14:textId="31F61372"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koje otvaraju nove perspektive, neophodno je ponuditi jedinstveni futuristički model ustanove koji će</w:t>
      </w:r>
      <w:r w:rsidR="001D162D" w:rsidRPr="00673ACE">
        <w:t xml:space="preserve"> </w:t>
      </w:r>
      <w:r w:rsidRPr="00673ACE">
        <w:t>zajedno s umjetnicima kreirati i auditorij, dakle sve sudionike u umjetničkom procesu, a koji bi trebao</w:t>
      </w:r>
      <w:r w:rsidR="001D162D" w:rsidRPr="00673ACE">
        <w:t xml:space="preserve"> </w:t>
      </w:r>
      <w:r w:rsidRPr="00673ACE">
        <w:t>odgovarati očekivanjima 21. stoljeća.</w:t>
      </w:r>
    </w:p>
    <w:p w14:paraId="1A27F06D" w14:textId="77777777"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Ključne vrijednosti JUK Hrvatski dom Split su: - očuvanje umjetničke i tradicijske nacionalne baštine; -</w:t>
      </w:r>
    </w:p>
    <w:p w14:paraId="093F522E" w14:textId="77777777"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promocija hrvatske glazbe i hrvatske kulture u Europi i svijetu; - doprinos razvoju glazbenog i</w:t>
      </w:r>
    </w:p>
    <w:p w14:paraId="07ECF52B" w14:textId="3D36FAC9"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kulturnog života u zemlji; - bogata i raznolika ponuda glazbenog repertoara, kako međunarodnog</w:t>
      </w:r>
      <w:r w:rsidR="00C651B0" w:rsidRPr="00673ACE">
        <w:t xml:space="preserve"> </w:t>
      </w:r>
      <w:r w:rsidRPr="00673ACE">
        <w:t>tako i nacionalnog opusa; - reprezentativnost, kvaliteta i inovativnost glazbenog repertoara; -</w:t>
      </w:r>
    </w:p>
    <w:p w14:paraId="288624E6" w14:textId="77777777"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suvremeni izvedbeni pristup novim i klasičnim glazbenim djelima; - kreativnost, inovativnost,</w:t>
      </w:r>
    </w:p>
    <w:p w14:paraId="3D4260D3" w14:textId="77777777"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interkulturalni dijalog i kulturna raznolikost; - otvorenost prema novim idejama i drugačijim</w:t>
      </w:r>
    </w:p>
    <w:p w14:paraId="6CC00234" w14:textId="69957829"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pogledima; - suradnja s nacionalnim i međunarodnim kulturnim institucijama; - principi cjeloživotnog</w:t>
      </w:r>
      <w:r w:rsidR="00C651B0" w:rsidRPr="00673ACE">
        <w:t xml:space="preserve"> </w:t>
      </w:r>
      <w:r w:rsidRPr="00673ACE">
        <w:t>učenja kroz kontinuirano usavršavanje i obrazovanje djelatnog kadra kao i glazbenika u Hrvatskoj i</w:t>
      </w:r>
      <w:r w:rsidR="00C651B0" w:rsidRPr="00673ACE">
        <w:t xml:space="preserve"> </w:t>
      </w:r>
      <w:r w:rsidRPr="00673ACE">
        <w:t>šire.</w:t>
      </w:r>
    </w:p>
    <w:p w14:paraId="1D2167A6" w14:textId="77777777"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25920E5E" w14:textId="77777777"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Višestruko dugoročni i priželjkivani rezultati JUK Hrvatski dom Split obuhvaćaju osnaženje</w:t>
      </w:r>
    </w:p>
    <w:p w14:paraId="6F3DF56D" w14:textId="77777777"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daljnjeg jačanja primarne uloge institucije s projektima od značaja za lokalnu, nacionalnu i</w:t>
      </w:r>
    </w:p>
    <w:p w14:paraId="36FD492A" w14:textId="77777777"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međunarodnu glazbenu scenu, zatim održavanje visoke razine umjetničkih i produkcijskih standarda.</w:t>
      </w:r>
    </w:p>
    <w:p w14:paraId="3827DA1C" w14:textId="2E99C5D6"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Snažan poticaj i nemjerljivi doprinos u radnom entuzijazmu svakako bi doprinio u jačanju kulturnog</w:t>
      </w:r>
      <w:r w:rsidR="00C651B0" w:rsidRPr="00673ACE">
        <w:t xml:space="preserve"> </w:t>
      </w:r>
      <w:r w:rsidRPr="00673ACE">
        <w:t>identiteta grada Splita s bogatim povijesnim glazbeno scenskim nasljeđem podjednako usmjerenog</w:t>
      </w:r>
      <w:r w:rsidR="00C651B0" w:rsidRPr="00673ACE">
        <w:t xml:space="preserve"> </w:t>
      </w:r>
      <w:r w:rsidRPr="00673ACE">
        <w:t>na suvremeni auditorij. Uz veliki poticaj i doprinos razvoja kulturnog turizma Split bi se na kulturnoj</w:t>
      </w:r>
      <w:r w:rsidR="00C651B0" w:rsidRPr="00673ACE">
        <w:t xml:space="preserve"> </w:t>
      </w:r>
      <w:r w:rsidRPr="00673ACE">
        <w:t>karti Europe, mapirao kao nezaobilazna kulturna destinacija.</w:t>
      </w:r>
    </w:p>
    <w:p w14:paraId="1D3DB910" w14:textId="75AF89AC"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 xml:space="preserve">Javna ustanova u kulturi Hrvatski dom Split je otvoren za sve artističke glazbene izričaje i </w:t>
      </w:r>
      <w:r w:rsidRPr="00673ACE">
        <w:lastRenderedPageBreak/>
        <w:t>prezentaciju</w:t>
      </w:r>
      <w:r w:rsidR="00C651B0" w:rsidRPr="00673ACE">
        <w:t xml:space="preserve"> </w:t>
      </w:r>
      <w:r w:rsidRPr="00673ACE">
        <w:t xml:space="preserve">vrijednih glazbenih </w:t>
      </w:r>
      <w:r w:rsidR="00C651B0" w:rsidRPr="00673ACE">
        <w:t>ali i drugih umjetničkih</w:t>
      </w:r>
      <w:r w:rsidR="00073630" w:rsidRPr="00673ACE">
        <w:t xml:space="preserve"> ostvarenja poglavito na području audio-vizualnih izričaja</w:t>
      </w:r>
      <w:r w:rsidRPr="00673ACE">
        <w:t xml:space="preserve"> uz preduvjet visokokvalitetne umjetnosti. Promicanjem kulturnih</w:t>
      </w:r>
    </w:p>
    <w:p w14:paraId="63F15F5F" w14:textId="77777777"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programa i aktivnosti prema nacionalnim i europskim standardima i kriterijima za izvrsnost u</w:t>
      </w:r>
    </w:p>
    <w:p w14:paraId="3DE4A112" w14:textId="77777777"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upravljanju kulturnim blagom, elementarna je zadaća promišljanja marketinške aktivnosti,</w:t>
      </w:r>
    </w:p>
    <w:p w14:paraId="0703F60D" w14:textId="77777777"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visokorangirane estetike i uspješnog profitabilnog poslovanja.</w:t>
      </w:r>
    </w:p>
    <w:p w14:paraId="3E030147" w14:textId="77777777" w:rsidR="00BC7A98" w:rsidRPr="00673ACE" w:rsidRDefault="00BC7A98" w:rsidP="00BC7A9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454CF3F" w14:textId="77777777" w:rsidR="00BC7A98" w:rsidRPr="00673ACE" w:rsidRDefault="00BC7A98" w:rsidP="00BC7A9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sidRPr="00673ACE">
        <w:rPr>
          <w:b/>
          <w:bCs/>
        </w:rPr>
        <w:t>MISIJA</w:t>
      </w:r>
    </w:p>
    <w:p w14:paraId="7D58F6B3" w14:textId="77777777" w:rsidR="0087641C" w:rsidRPr="00673ACE" w:rsidRDefault="0087641C" w:rsidP="00BC7A9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6E046F6" w14:textId="77777777" w:rsidR="0087641C" w:rsidRPr="00673ACE" w:rsidRDefault="0087641C"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Javna ustanova u kulturi Hrvatski dom Split kao svojevrsna industrija splitske</w:t>
      </w:r>
    </w:p>
    <w:p w14:paraId="550F18D8" w14:textId="77777777" w:rsidR="0087641C" w:rsidRPr="00673ACE" w:rsidRDefault="0087641C"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glazbene scene, stanoviti je pokretač popularne i klasične produkcije, kao</w:t>
      </w:r>
    </w:p>
    <w:p w14:paraId="3F38E944" w14:textId="77777777" w:rsidR="0087641C" w:rsidRPr="00673ACE" w:rsidRDefault="0087641C"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multimedijalni centar za urbani razvoj mladih naraštaja i ciljane publike. Mjesto je to</w:t>
      </w:r>
    </w:p>
    <w:p w14:paraId="0559A488" w14:textId="77777777" w:rsidR="0087641C" w:rsidRPr="00673ACE" w:rsidRDefault="0087641C"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susreta ideološke glazbene razmjene ideja ali i istraživanja najnovijih dosega na polju</w:t>
      </w:r>
    </w:p>
    <w:p w14:paraId="5B09AC2D" w14:textId="77777777" w:rsidR="0087641C" w:rsidRPr="00673ACE" w:rsidRDefault="0087641C"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humanističkih znanosti koje uključuju muzikologiju kao fokus našeg opredjeljenja.</w:t>
      </w:r>
    </w:p>
    <w:p w14:paraId="1D1F3216" w14:textId="77777777" w:rsidR="0087641C" w:rsidRPr="00673ACE" w:rsidRDefault="0087641C"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Javna ustanova u kulturi Hrvatski dom Split primjenjuje suvremeni model upravljanja u kulturi te izabire primjereni model komunikacije prema različitim ciljanim skupinama publike sa svrhom poticanja i stvaranja kreativnosti. Produktivno radi na pitanjima inkluzije i društvene kohezije, kao što je omogućavanje slobode govora, razmišljanja i umjetničkog izražavanja. Temeljna strategija jest podignuti kvalitetu života i obogatiti kulturni život domicilnog stanovništva kontinuiranom produkcijom relevantnih kulturnih sadržaja.</w:t>
      </w:r>
    </w:p>
    <w:p w14:paraId="05A6C6FA" w14:textId="77777777" w:rsidR="0087641C" w:rsidRPr="00673ACE" w:rsidRDefault="0087641C"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6840006E" w14:textId="77777777"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7A5D72CB" w14:textId="17731DD4" w:rsidR="00BC7A98" w:rsidRPr="00673ACE" w:rsidRDefault="00456D02"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w:t>
      </w:r>
      <w:r w:rsidR="00BC7A98" w:rsidRPr="00673ACE">
        <w:t>rijeko je potrebna istinska posvećenost publici i radu na razvoju kvalitete odabira glazbenog</w:t>
      </w:r>
    </w:p>
    <w:p w14:paraId="6E09D918" w14:textId="77777777"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sadržaja te inzistiranje na visokom standardu glazbenog programa te orijentaciji ka promociji</w:t>
      </w:r>
    </w:p>
    <w:p w14:paraId="5F9BB39F" w14:textId="500DE139"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kulturne baštine, edukativnih sadržaja i glazbenih radionica, tendenciji da Split ostvari turističku</w:t>
      </w:r>
      <w:r w:rsidR="00456D02" w:rsidRPr="00673ACE">
        <w:t xml:space="preserve"> i </w:t>
      </w:r>
      <w:r w:rsidRPr="00673ACE">
        <w:t>kulturnu prepoznatljivost i zanimljivost, da se poveća kulturni interes u pučanstvu, da se obrazuje</w:t>
      </w:r>
      <w:r w:rsidR="00456D02" w:rsidRPr="00673ACE">
        <w:t xml:space="preserve"> </w:t>
      </w:r>
      <w:r w:rsidRPr="00673ACE">
        <w:t>mlada publika kulturno-edukativnim programima, a starijoj populaciji pripreme odgovarajući sadržaji.</w:t>
      </w:r>
    </w:p>
    <w:p w14:paraId="7346CEAC" w14:textId="77777777"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6257D8FC" w14:textId="2A09EA2B"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Ustanova treba razvijati korektne odnose s regionalnom i međunarodnom zajednicom, te je kroz</w:t>
      </w:r>
      <w:r w:rsidR="00483293" w:rsidRPr="00673ACE">
        <w:t xml:space="preserve"> </w:t>
      </w:r>
      <w:r w:rsidRPr="00673ACE">
        <w:t>strogu profesionalnu selekciju potrebno odabirati najeminentnije glazbene projekte i izvođače, te</w:t>
      </w:r>
      <w:r w:rsidR="00483293" w:rsidRPr="00673ACE">
        <w:t xml:space="preserve"> </w:t>
      </w:r>
      <w:r w:rsidRPr="00673ACE">
        <w:t>inicirati intenzivniji rad s izdavačkim kućama.</w:t>
      </w:r>
    </w:p>
    <w:p w14:paraId="5F2C2E7C" w14:textId="77777777" w:rsidR="00BC7A98" w:rsidRPr="00673ACE" w:rsidRDefault="00BC7A98" w:rsidP="00BC7A9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D003D50" w14:textId="77777777" w:rsidR="00BC7A98" w:rsidRPr="00673ACE" w:rsidRDefault="00BC7A98" w:rsidP="00BC7A9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sidRPr="00673ACE">
        <w:rPr>
          <w:b/>
          <w:bCs/>
        </w:rPr>
        <w:t>Zaključak</w:t>
      </w:r>
    </w:p>
    <w:p w14:paraId="4D3CFFFA" w14:textId="77777777" w:rsidR="00BC7A98" w:rsidRPr="00673ACE" w:rsidRDefault="00BC7A98" w:rsidP="00BC7A9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834F276" w14:textId="77777777"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Pristup kulturi i dostupnost kulture danas predstavljaju vrlo aktualne teme u diskursu kulturne</w:t>
      </w:r>
    </w:p>
    <w:p w14:paraId="591802A8" w14:textId="751C87A1"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politike u Europi. Razvoj publike jedan je od prioriteta koji omogućava umjetnicima i kulturnim</w:t>
      </w:r>
      <w:r w:rsidR="00483293" w:rsidRPr="00673ACE">
        <w:t xml:space="preserve"> </w:t>
      </w:r>
      <w:r w:rsidRPr="00673ACE">
        <w:t>producentima produbljivanje odnosa s postojećom publikom te proširenje njenih kapaciteta kao i</w:t>
      </w:r>
      <w:r w:rsidR="00130B48" w:rsidRPr="00673ACE">
        <w:t xml:space="preserve"> </w:t>
      </w:r>
      <w:r w:rsidRPr="00673ACE">
        <w:t>proširenje pristupa umjetničkim produkcijama s posebnim naglaskom na djecu i mlade.</w:t>
      </w:r>
    </w:p>
    <w:p w14:paraId="092AC4C5" w14:textId="77777777"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Pitanje sudjelovanja građana ima dugu tradiciju u području kulture i umjetnosti u različitim</w:t>
      </w:r>
    </w:p>
    <w:p w14:paraId="48CB75F5" w14:textId="51E7D394"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geopolitičkim okruženjima</w:t>
      </w:r>
      <w:r w:rsidR="001C68EF" w:rsidRPr="00673ACE">
        <w:t xml:space="preserve"> i</w:t>
      </w:r>
      <w:r w:rsidRPr="00673ACE">
        <w:t xml:space="preserve"> dio je Univerzalne deklaracije o ljudskim pravima</w:t>
      </w:r>
    </w:p>
    <w:p w14:paraId="40792147" w14:textId="77777777"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(1948.), a sudjelovanje građana neodvojivo je od koncepata demokratizacije kulture i kulturne</w:t>
      </w:r>
    </w:p>
    <w:p w14:paraId="5F81A088" w14:textId="5EEF9829" w:rsidR="00BC7A9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demokracije. Unatoč tome mnogi podaci ukazuju na elitističku viziju kulture i isključenost velikog</w:t>
      </w:r>
      <w:r w:rsidR="001805E7" w:rsidRPr="00673ACE">
        <w:t xml:space="preserve"> </w:t>
      </w:r>
      <w:r w:rsidRPr="00673ACE">
        <w:t>broja stanovništva iz sudjelovanja u kulturi zbog niza fizičkih, psiholoških, ekonomskih i društvenih</w:t>
      </w:r>
      <w:r w:rsidR="00DB4953" w:rsidRPr="00673ACE">
        <w:t xml:space="preserve"> </w:t>
      </w:r>
      <w:r w:rsidRPr="00673ACE">
        <w:t>prepreka. Kao jedan od odgovora kulturne politike europskih zemalja na ove izazove, kao i na ubrzani</w:t>
      </w:r>
      <w:r w:rsidR="00F93D32" w:rsidRPr="00673ACE">
        <w:t xml:space="preserve"> </w:t>
      </w:r>
      <w:r w:rsidRPr="00673ACE">
        <w:t>informacijski i tehnološki razvoj te promjene u ekonomskom i društvenom okruženju, pronađen je u</w:t>
      </w:r>
      <w:r w:rsidR="00F93D32" w:rsidRPr="00673ACE">
        <w:t xml:space="preserve"> </w:t>
      </w:r>
      <w:r w:rsidRPr="00673ACE">
        <w:t>konceptu razvoja publike, u kojem je razvoj publike shvaćen kao strateški pristup organizacije u</w:t>
      </w:r>
      <w:r w:rsidR="00F93D32" w:rsidRPr="00673ACE">
        <w:t xml:space="preserve"> </w:t>
      </w:r>
      <w:r w:rsidRPr="00673ACE">
        <w:t>izgradnji i produbljivanju odnosa s postojećom publikom te proširenju i povećanju publike, a koji ne</w:t>
      </w:r>
      <w:r w:rsidR="00F93D32" w:rsidRPr="00673ACE">
        <w:t xml:space="preserve"> </w:t>
      </w:r>
      <w:r w:rsidRPr="00673ACE">
        <w:t>može uspjeti ako razvoj publike nije dio vizije i misije organizacije.</w:t>
      </w:r>
    </w:p>
    <w:p w14:paraId="78ADEE1B" w14:textId="620D6C9C" w:rsidR="00FE6AC8" w:rsidRPr="00673ACE" w:rsidRDefault="00BC7A98" w:rsidP="007D0E9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JUK Hrvatski dom Split je vodeća kulturna institucija koja je identifikacijski znak nacionalne kulture u</w:t>
      </w:r>
      <w:r w:rsidR="0064380B" w:rsidRPr="00673ACE">
        <w:t xml:space="preserve"> </w:t>
      </w:r>
      <w:r w:rsidRPr="00673ACE">
        <w:t>Hrvatskoj, Europi i svijetu. Ono u europskim rasporedima zauzima značajno mjesto kao glazbena</w:t>
      </w:r>
      <w:r w:rsidR="0064380B" w:rsidRPr="00673ACE">
        <w:t xml:space="preserve"> </w:t>
      </w:r>
      <w:r w:rsidRPr="00673ACE">
        <w:t>dvorana koja svojim koncertima i koprodukcijskim projektima pomiče granice suvremene glazbene</w:t>
      </w:r>
      <w:r w:rsidR="0064380B" w:rsidRPr="00673ACE">
        <w:t xml:space="preserve"> </w:t>
      </w:r>
      <w:r w:rsidRPr="00673ACE">
        <w:t>umjetnosti te predstavlja jednu od najvažnijih kulturnih institucija u regiji.</w:t>
      </w:r>
    </w:p>
    <w:p w14:paraId="33419B0C"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4E7E98D8"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9BA819D"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30B5A7F"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4743D80" w14:textId="77777777" w:rsidR="00A552AA" w:rsidRPr="00673ACE" w:rsidRDefault="00A552AA"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rPr>
      </w:pPr>
    </w:p>
    <w:p w14:paraId="072BCB75" w14:textId="77777777" w:rsidR="00A552AA" w:rsidRPr="00673ACE" w:rsidRDefault="00A552AA"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rPr>
      </w:pPr>
    </w:p>
    <w:p w14:paraId="5E67B2E3" w14:textId="77777777" w:rsidR="00A552AA" w:rsidRPr="00673ACE" w:rsidRDefault="00A552AA"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rPr>
      </w:pPr>
    </w:p>
    <w:p w14:paraId="6E211066" w14:textId="77777777" w:rsidR="00A552AA" w:rsidRPr="00673ACE" w:rsidRDefault="00A552AA"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rPr>
      </w:pPr>
    </w:p>
    <w:p w14:paraId="765ADD58" w14:textId="77777777" w:rsidR="00A552AA" w:rsidRPr="00673ACE" w:rsidRDefault="00A552AA"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rPr>
      </w:pPr>
    </w:p>
    <w:p w14:paraId="3A2396BB" w14:textId="77777777" w:rsidR="00A552AA" w:rsidRPr="00673ACE" w:rsidRDefault="00A552AA"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rPr>
      </w:pPr>
    </w:p>
    <w:p w14:paraId="559B9AA5"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rPr>
      </w:pPr>
      <w:r w:rsidRPr="00673ACE">
        <w:rPr>
          <w:b/>
          <w:bCs/>
          <w:sz w:val="28"/>
        </w:rPr>
        <w:t>STRATEŠKI CILJEVI</w:t>
      </w:r>
    </w:p>
    <w:p w14:paraId="66F49F9D" w14:textId="77777777" w:rsidR="00491311" w:rsidRPr="00673ACE" w:rsidRDefault="00491311"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JUK Hrvatski dom Split kao opće ciljeve postavlja sljedeće:</w:t>
      </w:r>
    </w:p>
    <w:p w14:paraId="519C2885" w14:textId="77777777" w:rsidR="00491311" w:rsidRPr="00673ACE" w:rsidRDefault="00491311"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 Opći cilj 1: izvrsnost u produkciji glazbenih događanja i visoka razina</w:t>
      </w:r>
    </w:p>
    <w:p w14:paraId="6ECB5207" w14:textId="77777777" w:rsidR="00491311" w:rsidRPr="00673ACE" w:rsidRDefault="00491311"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umjetničke kvalitete programa</w:t>
      </w:r>
    </w:p>
    <w:p w14:paraId="0916BCF9" w14:textId="77777777" w:rsidR="00491311" w:rsidRPr="00673ACE" w:rsidRDefault="00491311"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 Opći cilj 2: razvoj publike</w:t>
      </w:r>
    </w:p>
    <w:p w14:paraId="485C5B9F" w14:textId="77777777" w:rsidR="00491311" w:rsidRPr="00673ACE" w:rsidRDefault="00491311"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 Opći cilj 3: očuvanje hrvatske glazbene baštine</w:t>
      </w:r>
    </w:p>
    <w:p w14:paraId="1A33C153" w14:textId="77777777" w:rsidR="00491311" w:rsidRPr="00673ACE" w:rsidRDefault="00491311"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 Opći cilj 4: razvijanje interdisciplinarnih stručnih edukativnih i kongresnih</w:t>
      </w:r>
    </w:p>
    <w:p w14:paraId="4E8C4978" w14:textId="77777777" w:rsidR="00491311" w:rsidRPr="00673ACE" w:rsidRDefault="00491311"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aktivnosti u području znanosti i umjetnosti</w:t>
      </w:r>
    </w:p>
    <w:p w14:paraId="08F42D94" w14:textId="76EB62E6" w:rsidR="00710175" w:rsidRPr="00673ACE" w:rsidRDefault="00491311" w:rsidP="009D078F">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 Opći cilj 5: razvoj i samoodrživost</w:t>
      </w:r>
    </w:p>
    <w:p w14:paraId="45762120" w14:textId="77777777" w:rsidR="00234B7A" w:rsidRPr="00673ACE" w:rsidRDefault="00234B7A" w:rsidP="009D078F">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76A35C52"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rPr>
          <w:u w:val="single"/>
        </w:rPr>
        <w:t>OPĆI CILJ 1.</w:t>
      </w:r>
      <w:r w:rsidRPr="00673ACE">
        <w:t xml:space="preserve"> Izvrsnost u produkciji glazbenih događanja i visoka razina</w:t>
      </w:r>
    </w:p>
    <w:p w14:paraId="7419B889"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umjetničke kvalitete programa</w:t>
      </w:r>
    </w:p>
    <w:p w14:paraId="19C95EA0"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 Centar kulture i kreativnih industrija</w:t>
      </w:r>
    </w:p>
    <w:p w14:paraId="5D3FE788"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77A22A37"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 Organizacija ukupnog glazbenog života Grada Splita te ostalih</w:t>
      </w:r>
    </w:p>
    <w:p w14:paraId="233A69B5"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srodnih kulturnih događanja</w:t>
      </w:r>
    </w:p>
    <w:p w14:paraId="12F6039F"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 Jačanje konkurentnosti Grada</w:t>
      </w:r>
    </w:p>
    <w:p w14:paraId="02F5AD74"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 Promocija aktivnosti na nacionalnom i međunarodnom polju</w:t>
      </w:r>
    </w:p>
    <w:p w14:paraId="260BE195"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 Afirmacija procesa demokratizacije, demonopolizacije i</w:t>
      </w:r>
    </w:p>
    <w:p w14:paraId="30D9CB94"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decentralizacije u kulturi, kulturnom stvaralaštvu, inovacijskim</w:t>
      </w:r>
    </w:p>
    <w:p w14:paraId="2E63AAF5"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pristupima, kulturnoj raznolikosti</w:t>
      </w:r>
    </w:p>
    <w:p w14:paraId="40A249B4"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 Produženje turističke sezone kvalitetnom i osmišljenom kulturnom</w:t>
      </w:r>
    </w:p>
    <w:p w14:paraId="2CF249EB"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ponudom</w:t>
      </w:r>
    </w:p>
    <w:p w14:paraId="660A99CE"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 Pozicioniranje Splita kao mediteranskog centra kulture</w:t>
      </w:r>
    </w:p>
    <w:p w14:paraId="3FBB6115"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 Razvoj multikulturalnosti i tolerancije u društvu.</w:t>
      </w:r>
    </w:p>
    <w:p w14:paraId="12883607"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 Kontinuirani razvoj i unaprjeđenje koncepta i razine umjetničke</w:t>
      </w:r>
    </w:p>
    <w:p w14:paraId="0E8D6464"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kvalitete koncertnih sezona s naglaskom na sveukupni sadržaj</w:t>
      </w:r>
    </w:p>
    <w:p w14:paraId="61510C7E"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programa i programsku izvrsnost</w:t>
      </w:r>
    </w:p>
    <w:p w14:paraId="7D593881"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 Podizanje kvalitete javnih manifestacija i podrška novim kreativnim</w:t>
      </w:r>
    </w:p>
    <w:p w14:paraId="62D99AEE"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projektima</w:t>
      </w:r>
    </w:p>
    <w:p w14:paraId="51199638"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 Razvijanje prepoznatljivog, raznovrsnog i uravnoteženog kulturno-</w:t>
      </w:r>
    </w:p>
    <w:p w14:paraId="5DA4C28D"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umjetničkog programa</w:t>
      </w:r>
    </w:p>
    <w:p w14:paraId="14C87DC2"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 Produkcija suvremenog, relevantnog i prepoznatljivog kulturnog</w:t>
      </w:r>
    </w:p>
    <w:p w14:paraId="6A8D297B"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programa</w:t>
      </w:r>
    </w:p>
    <w:p w14:paraId="447D41C1"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 Povećanje udjela inozemnih umjetnika u kulturnom programu</w:t>
      </w:r>
    </w:p>
    <w:p w14:paraId="14505C70"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 Okrenutost suvremenim tendencijama u glazbi, djelima</w:t>
      </w:r>
    </w:p>
    <w:p w14:paraId="69F6E790"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suvremenih autora i drugačijim tumačenjima klasičnog repertoara</w:t>
      </w:r>
    </w:p>
    <w:p w14:paraId="401E65F7"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 Žanrovska raznolikost</w:t>
      </w:r>
    </w:p>
    <w:p w14:paraId="693A88B9"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 Poticaj razvoja i drugih glazbenih žanrova uz preduvjet visokog</w:t>
      </w:r>
    </w:p>
    <w:p w14:paraId="059C12CD"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umjetničkog standarda na polju jazz, tradicionalne i world glazbe</w:t>
      </w:r>
    </w:p>
    <w:p w14:paraId="4F8A0409"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 Uspostava glazbene rezidencije</w:t>
      </w:r>
    </w:p>
    <w:p w14:paraId="7CC9A4A2"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 Pokretanje glazbenog izdavaštva u vlastitoj produkciji</w:t>
      </w:r>
    </w:p>
    <w:p w14:paraId="5EBDD31C"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 Razvoj, osnaživanje produkcije i unaprjeđenje organizacije</w:t>
      </w:r>
    </w:p>
    <w:p w14:paraId="3358C78B" w14:textId="77777777" w:rsidR="00234B7A" w:rsidRPr="00673ACE" w:rsidRDefault="00234B7A" w:rsidP="009D078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Komornog orkestra Hrvatskog doma Split (pod pretpostavkom da</w:t>
      </w:r>
    </w:p>
    <w:p w14:paraId="6F13F609" w14:textId="6FEBE853" w:rsidR="00234B7A" w:rsidRPr="00673ACE" w:rsidRDefault="00234B7A" w:rsidP="009D078F">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lastRenderedPageBreak/>
        <w:t>to budu Splitski virtuozi)</w:t>
      </w:r>
    </w:p>
    <w:p w14:paraId="330336CF" w14:textId="77777777" w:rsidR="00D162A7" w:rsidRPr="00673ACE" w:rsidRDefault="00D162A7" w:rsidP="00234B7A">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2D7514F7"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rPr>
          <w:u w:val="single"/>
        </w:rPr>
        <w:t>OPĆI CILJ 2.</w:t>
      </w:r>
      <w:r w:rsidRPr="00673ACE">
        <w:t xml:space="preserve"> Razvoj publike</w:t>
      </w:r>
    </w:p>
    <w:p w14:paraId="7FB21C79"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Jačanje prepoznatljivosti JUK Hrvatski dom Split i stvaranje kulturnih</w:t>
      </w:r>
    </w:p>
    <w:p w14:paraId="6EFB3881"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navika</w:t>
      </w:r>
    </w:p>
    <w:p w14:paraId="36B39218"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21F8657B"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Širenje i jačanje interesa u javnosti za kulturu</w:t>
      </w:r>
    </w:p>
    <w:p w14:paraId="5159F374"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Potpora socijalnom uključivanju i razvoju javno-civilnog</w:t>
      </w:r>
    </w:p>
    <w:p w14:paraId="02DD85D5"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partnerstva</w:t>
      </w:r>
    </w:p>
    <w:p w14:paraId="0763E3F2"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Dječjim „kulturnim pokazom“ djeci omogućiti besplatan ulaz na</w:t>
      </w:r>
    </w:p>
    <w:p w14:paraId="1E2C6ACC"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sve kulturne manifestacije u organizaciji ustanova u kulturi</w:t>
      </w:r>
    </w:p>
    <w:p w14:paraId="2909E134"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Doprinos jačanju kapaciteta i unutarnjem osnaživanju organizacija</w:t>
      </w:r>
    </w:p>
    <w:p w14:paraId="7B114EF5"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za razvoj publike</w:t>
      </w:r>
    </w:p>
    <w:p w14:paraId="620F0500"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Produbljivanje odnosa s postojećom publikom te povećanje i/ili</w:t>
      </w:r>
    </w:p>
    <w:p w14:paraId="753FBA1F"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proširenje publike i njena raznolikost</w:t>
      </w:r>
    </w:p>
    <w:p w14:paraId="28D43166"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Doprinos uravnoteženoj regionalnoj zastupljenosti organizacija</w:t>
      </w:r>
    </w:p>
    <w:p w14:paraId="6F77CC86"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civilnog društva na području suvremene kulture i umjetnosti</w:t>
      </w:r>
    </w:p>
    <w:p w14:paraId="61EE32E7"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usmjerenih prema razvoju publike</w:t>
      </w:r>
    </w:p>
    <w:p w14:paraId="0A23BC6F"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800B31C"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Kvalitativni iskorak u razvoju publike i unaprjeđenje njihovog iskustva</w:t>
      </w:r>
    </w:p>
    <w:p w14:paraId="6DE40945"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Razvoj mlade publike te intenzivnija suradnja s glazbenom školom,</w:t>
      </w:r>
    </w:p>
    <w:p w14:paraId="60447C93"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UMAS-om i ostalim odgojno-obrazovnim institucijama</w:t>
      </w:r>
    </w:p>
    <w:p w14:paraId="3E6BEB72"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Sudjelovanje u izradi edukativnih programa za djecu i mlade</w:t>
      </w:r>
    </w:p>
    <w:p w14:paraId="4D34384C"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Unaprjeđenje iskustva publike i aktivnosti osiguranja dostupnosti</w:t>
      </w:r>
    </w:p>
    <w:p w14:paraId="6760AB2D"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kulturnih sadržaja</w:t>
      </w:r>
    </w:p>
    <w:p w14:paraId="0293C8F3"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Jačanje vidljivosti i ciljani marketing</w:t>
      </w:r>
    </w:p>
    <w:p w14:paraId="7A90BF75"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Optimizacije marketinških resursa prema definiranim dionicima</w:t>
      </w:r>
    </w:p>
    <w:p w14:paraId="1E0DD9A7"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Jačanje vidljivosti i prepoznatljivosti JUK-a kao relevantne</w:t>
      </w:r>
    </w:p>
    <w:p w14:paraId="1463A6AD"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strukture na nacionalnoj i regionalnoj kulturnoj sceni</w:t>
      </w:r>
    </w:p>
    <w:p w14:paraId="4DFDE781"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Povećati posjećenost Ustanove i korištenja sadržaja i programa</w:t>
      </w:r>
    </w:p>
    <w:p w14:paraId="20A72398"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Proširiti i ojačati on-line komunikacijske alate i digitalnu produkciju</w:t>
      </w:r>
    </w:p>
    <w:p w14:paraId="470D4EFE"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Povećanje sudjelovanja u kulturi ranjivih skupina (djeca i mladi,</w:t>
      </w:r>
    </w:p>
    <w:p w14:paraId="649C38C5"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srednja i starija generacija, osobe s invaliditetom, jezične i</w:t>
      </w:r>
    </w:p>
    <w:p w14:paraId="583AB6E1"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nacionalne manjine, stanovnici rijetko naseljenih područja i</w:t>
      </w:r>
    </w:p>
    <w:p w14:paraId="5F86C35B"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područja od posebne državne skrbi i sl.)</w:t>
      </w:r>
    </w:p>
    <w:p w14:paraId="5001704B"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Povećanje vidljivosti kulturnih sadržaja u digitalnom obliku i</w:t>
      </w:r>
    </w:p>
    <w:p w14:paraId="623DDF36"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drugim medijima: razvoj modela za interaktivnu komunikaciju s</w:t>
      </w:r>
    </w:p>
    <w:p w14:paraId="7AA8FF05"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publikom putem digitalnih sadržaja (npr. aplikacije, videoigre,</w:t>
      </w:r>
    </w:p>
    <w:p w14:paraId="404C4BF1"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programski kanali ‒ live streaming, digitalne platforme i web</w:t>
      </w:r>
    </w:p>
    <w:p w14:paraId="4A0A3065"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stranice sl.)</w:t>
      </w:r>
    </w:p>
    <w:p w14:paraId="03EF765A"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49BFE24"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Jačanje audio-vizualne djelatnosti ustanove</w:t>
      </w:r>
    </w:p>
    <w:p w14:paraId="3F715B55"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Podizanje standarda tehničke produkcije događanja</w:t>
      </w:r>
    </w:p>
    <w:p w14:paraId="7AC9A4D1"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24C4D712"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rPr>
          <w:u w:val="single"/>
        </w:rPr>
        <w:t>OPĆI CILJ 3.</w:t>
      </w:r>
      <w:r w:rsidRPr="00673ACE">
        <w:t xml:space="preserve"> Očuvanje hrvatske glazbene baštine</w:t>
      </w:r>
    </w:p>
    <w:p w14:paraId="2E7B8BCE"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Glazbena baština kao element društva i povezanosti</w:t>
      </w:r>
    </w:p>
    <w:p w14:paraId="54AF3580"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Sustavno istraživanje hrvatske glazbene baštine i glazbene povijesti</w:t>
      </w:r>
    </w:p>
    <w:p w14:paraId="60A45D45"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Splita</w:t>
      </w:r>
    </w:p>
    <w:p w14:paraId="1C9AFDE1"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Poticanje i širenje interesa u javnosti za kulturno-povijesnu</w:t>
      </w:r>
    </w:p>
    <w:p w14:paraId="010A641A"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baštinu, njene sadržaje i programe</w:t>
      </w:r>
    </w:p>
    <w:p w14:paraId="06AEF83D"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Implementacija inovativnih rješenja za prezentaciju kulturno-</w:t>
      </w:r>
    </w:p>
    <w:p w14:paraId="0175F7E2"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povijesne baštine glazbenog života Splita</w:t>
      </w:r>
    </w:p>
    <w:p w14:paraId="25B34F2A"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Izrada dokumentacije za glazbeni arhiv u Salonu Jakova Gotovca</w:t>
      </w:r>
    </w:p>
    <w:p w14:paraId="6AF0C6F9"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lastRenderedPageBreak/>
        <w:t>o Usmjeriti se na prezentaciju i interpretaciju dosadašnjih, ali i novih</w:t>
      </w:r>
    </w:p>
    <w:p w14:paraId="320E41CF"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spoznaja o kulturno-povijesnim vrijednostima Splita i okolice</w:t>
      </w:r>
    </w:p>
    <w:p w14:paraId="67FF65B5"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Nastavak istraživanja povijesne, spomeničke i arhivske građe,</w:t>
      </w:r>
    </w:p>
    <w:p w14:paraId="4BEDC3D8"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dokumentacije</w:t>
      </w:r>
    </w:p>
    <w:p w14:paraId="7B7F0F4E"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Izrada stručnih, znanstvenih, popularno-znanstvenih i edukativnih</w:t>
      </w:r>
    </w:p>
    <w:p w14:paraId="547B1B5F"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publikacija</w:t>
      </w:r>
    </w:p>
    <w:p w14:paraId="11D5E50E"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Intenziviranje dokumentarističke aktivnosti Ustanove i suradnja s</w:t>
      </w:r>
    </w:p>
    <w:p w14:paraId="55C0FFE2"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Državnim arhivom u Splitu i Institutom „Cvito Fisković“ radi</w:t>
      </w:r>
    </w:p>
    <w:p w14:paraId="68256AF9"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prikupljanja građe</w:t>
      </w:r>
    </w:p>
    <w:p w14:paraId="7E85C58B"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Izrada tekstualnog i slikovnog materijala za novi izložbeni postav u</w:t>
      </w:r>
    </w:p>
    <w:p w14:paraId="6CF865B2"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dvorani Jakova Gotovca i atriju HD Split</w:t>
      </w:r>
    </w:p>
    <w:p w14:paraId="106255C7"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Suradnja s Cantus-om i Hrvatskim društvom skladatelja, kako bi se</w:t>
      </w:r>
    </w:p>
    <w:p w14:paraId="27816D5D"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kroz edukacijske programe (seminare i predavanja), te natjecanja</w:t>
      </w:r>
    </w:p>
    <w:p w14:paraId="2B4D59DC"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promovirali hrvatski autorski potencijali</w:t>
      </w:r>
    </w:p>
    <w:p w14:paraId="517D14ED"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4698B74B"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Suradnja sa splitskim glazbenicima, skladateljima, glazbeno-</w:t>
      </w:r>
    </w:p>
    <w:p w14:paraId="6BBC8100"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obrazovnim institucijama i kulturnim udrugama u smislu zajedničke</w:t>
      </w:r>
    </w:p>
    <w:p w14:paraId="39ADC527"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programske kreacije</w:t>
      </w:r>
    </w:p>
    <w:p w14:paraId="5A712F3A"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Jačanje kulturnih i kreativnih industrija u Hrvatskoj</w:t>
      </w:r>
    </w:p>
    <w:p w14:paraId="432D978A"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Izrada on-line platforme nezavisne glazbene scene uz kalendar</w:t>
      </w:r>
    </w:p>
    <w:p w14:paraId="471B704F"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događanja Grada za promociju kulturnih i kreativnih industrija i</w:t>
      </w:r>
    </w:p>
    <w:p w14:paraId="02B0651D"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efikasnije organizacije glazbenih događanja/nepreklapanja</w:t>
      </w:r>
    </w:p>
    <w:p w14:paraId="4423B7EA"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događaja</w:t>
      </w:r>
    </w:p>
    <w:p w14:paraId="2953768F"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Omogućavanje besplatnog korištenja prostora i resursa za</w:t>
      </w:r>
    </w:p>
    <w:p w14:paraId="01F821AC"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produkciju partnerskim organizacijama (slijedom prethodno</w:t>
      </w:r>
    </w:p>
    <w:p w14:paraId="27306F2B"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8259A7F"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raspisanog natječaja i prijedloga Vijeća za kulturu Grada Splita) u</w:t>
      </w:r>
    </w:p>
    <w:p w14:paraId="25A4A466"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cilju osnaživanja nezavisne kulturne scene</w:t>
      </w:r>
    </w:p>
    <w:p w14:paraId="3843A19D"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Sinergija institucionalne i nezavisne kulturne scene</w:t>
      </w:r>
    </w:p>
    <w:p w14:paraId="159BE598"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Projekti među-institucionalne suradnje, mobilnosti i gostovanja</w:t>
      </w:r>
    </w:p>
    <w:p w14:paraId="18C3BEBB"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Odabir glazbenih rezidenata na bazi jednogodišnje sezone</w:t>
      </w:r>
    </w:p>
    <w:p w14:paraId="2878BC7D" w14:textId="77777777" w:rsidR="00D162A7" w:rsidRPr="00673ACE" w:rsidRDefault="00D162A7" w:rsidP="00D162A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isključivo iz redova splitskih umjetnika sa snažnom mrežom</w:t>
      </w:r>
    </w:p>
    <w:p w14:paraId="2FA78668" w14:textId="3AE3D5DC" w:rsidR="00D162A7" w:rsidRPr="00673ACE" w:rsidRDefault="00D162A7" w:rsidP="00D162A7">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međunarodnih glazbenih kontakata</w:t>
      </w:r>
    </w:p>
    <w:p w14:paraId="0D55301B" w14:textId="77777777" w:rsidR="00D6290D" w:rsidRPr="00673ACE" w:rsidRDefault="00D6290D" w:rsidP="00D162A7">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1BCBB46" w14:textId="77777777" w:rsidR="005F7A8A" w:rsidRPr="00673ACE" w:rsidRDefault="005F7A8A" w:rsidP="00D6290D">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912B6A4"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rPr>
          <w:u w:val="single"/>
        </w:rPr>
        <w:t>OPĆI CILJ 4.</w:t>
      </w:r>
      <w:r w:rsidRPr="00673ACE">
        <w:t xml:space="preserve"> Razvijanje interdisciplinarnih stručnih edukativnih i kongresnih</w:t>
      </w:r>
    </w:p>
    <w:p w14:paraId="0DF5A2E0"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aktivnosti u području znanosti i umjetnosti</w:t>
      </w:r>
    </w:p>
    <w:p w14:paraId="23761111"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Seminari iz područja glazbene teorije i glazbenih instrumenata</w:t>
      </w:r>
    </w:p>
    <w:p w14:paraId="03797AAB"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Osiguravanje dodatnoga prihoda od kotizacija</w:t>
      </w:r>
    </w:p>
    <w:p w14:paraId="66639C27"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Novi pristup u metodici rada za učenike glazbene škole i njihove</w:t>
      </w:r>
    </w:p>
    <w:p w14:paraId="166A808D"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profesore</w:t>
      </w:r>
    </w:p>
    <w:p w14:paraId="0ED268C8"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Stvaranje suradničke mreže glazbenih pedagoga</w:t>
      </w:r>
    </w:p>
    <w:p w14:paraId="390A860A"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Stvaranje platforme za razmjenu ideja, znanja i vještina uz</w:t>
      </w:r>
    </w:p>
    <w:p w14:paraId="63C50F1D"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stjecanje</w:t>
      </w:r>
    </w:p>
    <w:p w14:paraId="19E1B171"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međunarodnih kontakata uz najveće pedagoge današnjice kako bi</w:t>
      </w:r>
    </w:p>
    <w:p w14:paraId="0260F0BB"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se što bolje pripremili za profesionalnu karijeru</w:t>
      </w:r>
    </w:p>
    <w:p w14:paraId="5BFFDDA5"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Poticanje razvijanja potencijala pojedinaca</w:t>
      </w:r>
    </w:p>
    <w:p w14:paraId="01E6E721"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Omogućavanje mladima da se razvijaju u vlastitoj sredini te stječu</w:t>
      </w:r>
    </w:p>
    <w:p w14:paraId="123D7B7D"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dragocjena znanja koja pridonose njihovom razvoju a i hrvatskoj</w:t>
      </w:r>
    </w:p>
    <w:p w14:paraId="5BB71B1D"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kulturnoj sceni u cijelosti</w:t>
      </w:r>
    </w:p>
    <w:p w14:paraId="1A981AED"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Poticanje odgoja i obrazovanja u području umjetnosti za aktivno</w:t>
      </w:r>
    </w:p>
    <w:p w14:paraId="584DC572"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sudjelovanje u razvoju demokratske kulture</w:t>
      </w:r>
    </w:p>
    <w:p w14:paraId="3A9C8DF7"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Poticanje odgoja i obrazovanja za zaštitu i promicanje povijesno-</w:t>
      </w:r>
    </w:p>
    <w:p w14:paraId="22FF179F"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lastRenderedPageBreak/>
        <w:t>kulturne baštine i nacionalnog identiteta</w:t>
      </w:r>
    </w:p>
    <w:p w14:paraId="2F39EEE7"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5C8ED9F9"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Kongresi</w:t>
      </w:r>
    </w:p>
    <w:p w14:paraId="6F4D1F4A"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Promicanje suvremenih organizacijskih principa, sadržaja i metoda</w:t>
      </w:r>
    </w:p>
    <w:p w14:paraId="7CB6410E"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u obrazovanju i sloboda obrazovanja u umjetnosti,</w:t>
      </w:r>
    </w:p>
    <w:p w14:paraId="76EABAEE" w14:textId="30F6B87B"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Osvješćiv</w:t>
      </w:r>
      <w:r w:rsidR="00975474" w:rsidRPr="00673ACE">
        <w:t>a</w:t>
      </w:r>
      <w:r w:rsidRPr="00673ACE">
        <w:t>nje važnosti i uloge umjetnosti za društvo u svim</w:t>
      </w:r>
    </w:p>
    <w:p w14:paraId="26123E9D"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njegovim segmentima</w:t>
      </w:r>
    </w:p>
    <w:p w14:paraId="24F8D425"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Podizanje opće kulturne razine društva</w:t>
      </w:r>
    </w:p>
    <w:p w14:paraId="78EF5160"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Promicanje modernih glazbenih izričaja</w:t>
      </w:r>
    </w:p>
    <w:p w14:paraId="1011CA16"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Promicanje umjetnosti putem novih medija i platformi</w:t>
      </w:r>
    </w:p>
    <w:p w14:paraId="15826B5D"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Implementiranje znanstvenih dostignuća u umjetnosti</w:t>
      </w:r>
    </w:p>
    <w:p w14:paraId="475D7932"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Pronalaženje i diseminacija inovativnih rješenja u umjetničkim</w:t>
      </w:r>
    </w:p>
    <w:p w14:paraId="67FF45A8"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edukacijama i svim oblicima umjetničkog izraza</w:t>
      </w:r>
    </w:p>
    <w:p w14:paraId="47203DB5"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AEC3660"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Poticanje izvaninstitucionalnog obrazovanja, te cjeloživotnog i</w:t>
      </w:r>
    </w:p>
    <w:p w14:paraId="12EED0C0"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interkulturalnog učenja</w:t>
      </w:r>
    </w:p>
    <w:p w14:paraId="6ECB215A"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Obrazovanje svih ciljanih skupina</w:t>
      </w:r>
    </w:p>
    <w:p w14:paraId="01CB5E1A"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Povezivanje odgojno-obrazovnih ustanova s umjetničkim</w:t>
      </w:r>
    </w:p>
    <w:p w14:paraId="71E5CE34"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ustanovama i udrugama, knjižnicama na zajedničkim programima,</w:t>
      </w:r>
    </w:p>
    <w:p w14:paraId="18249B07"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razvoju kreativnosti, inovativnosti, poduzetništvu u kulturi i</w:t>
      </w:r>
    </w:p>
    <w:p w14:paraId="4F5C28F1"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umjetnosti.</w:t>
      </w:r>
    </w:p>
    <w:p w14:paraId="1D9B97BE"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751926F7"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Sveučilište kao partner; cjeloživotno obrazovanje</w:t>
      </w:r>
    </w:p>
    <w:p w14:paraId="60F8D4DA"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Sveučilište će imati središnju ulogu u razvoju Grada, a svaki odrasli</w:t>
      </w:r>
    </w:p>
    <w:p w14:paraId="450AAA9A"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građanin će imati pristup nekom od programa cjeloživotnog</w:t>
      </w:r>
    </w:p>
    <w:p w14:paraId="453FB601"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obrazovanja.</w:t>
      </w:r>
    </w:p>
    <w:p w14:paraId="383618F5" w14:textId="77777777" w:rsidR="008152C3" w:rsidRPr="00673ACE" w:rsidRDefault="008152C3" w:rsidP="008152C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Sveučilište i znanstvene institucije predstavljaju najveći razvojni</w:t>
      </w:r>
    </w:p>
    <w:p w14:paraId="03D31E8F" w14:textId="0E684B9E" w:rsidR="005F7A8A" w:rsidRPr="00673ACE" w:rsidRDefault="008152C3" w:rsidP="008152C3">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potencijal Grada</w:t>
      </w:r>
    </w:p>
    <w:p w14:paraId="0FB10994" w14:textId="77777777" w:rsidR="00CF654A" w:rsidRPr="00673ACE" w:rsidRDefault="00CF654A" w:rsidP="008152C3">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43C15E5F"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rPr>
          <w:u w:val="single"/>
        </w:rPr>
        <w:t>OPĆI CILJ 5.</w:t>
      </w:r>
      <w:r w:rsidRPr="00673ACE">
        <w:t xml:space="preserve"> Razvoj i samoodrživost</w:t>
      </w:r>
    </w:p>
    <w:p w14:paraId="6C4E3D53"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Osigurati široki raspon izvora financiranja i zadržati financijsku</w:t>
      </w:r>
    </w:p>
    <w:p w14:paraId="109378B0"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samoodrživost</w:t>
      </w:r>
    </w:p>
    <w:p w14:paraId="0489C232"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Proširiti raspon izvora financiranja i poboljšati likvidnost</w:t>
      </w:r>
    </w:p>
    <w:p w14:paraId="33EBABDE"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Razviti financijski kontroling i racionalizirati troškove</w:t>
      </w:r>
    </w:p>
    <w:p w14:paraId="732D23DC"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Unaprijediti digitalizaciju i informatizaciju poslovnih procesa</w:t>
      </w:r>
    </w:p>
    <w:p w14:paraId="25C5A250"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Ojačati gospodarske djelatnosti ustanove (serija suvenira, Bookbar,</w:t>
      </w:r>
    </w:p>
    <w:p w14:paraId="29F0A66A"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najam prostora i usluge snimanja)</w:t>
      </w:r>
    </w:p>
    <w:p w14:paraId="102CF1B3"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Sudjelovari u pripremi prijava za nove natječaje za sufinanciranje iz</w:t>
      </w:r>
    </w:p>
    <w:p w14:paraId="2741148E"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fondova EU za projekte razvoja publike i ostalih područja</w:t>
      </w:r>
    </w:p>
    <w:p w14:paraId="06BE4BBA"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definiranih ciljevima</w:t>
      </w:r>
    </w:p>
    <w:p w14:paraId="4D6BE4A1"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F2EC7F5"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Jačanje efikasnosti i kvalitete poslovanja te osnaživanje kapaciteta</w:t>
      </w:r>
    </w:p>
    <w:p w14:paraId="00B9E92F"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ljudskih potencijala JUK Hrvatski dom Split</w:t>
      </w:r>
    </w:p>
    <w:p w14:paraId="7733681E"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Kontinuirano ulaganje u ljudske potencijale kroz programe</w:t>
      </w:r>
    </w:p>
    <w:p w14:paraId="0A2E4203"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stručnog usavršavanja te jačanje kapaciteta za osiguranje većeg</w:t>
      </w:r>
    </w:p>
    <w:p w14:paraId="2BA71687"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stupnja samoodrživosti i usvajanje novih znanja i vještina</w:t>
      </w:r>
    </w:p>
    <w:p w14:paraId="4417FDAD"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Digitalizacija, tehnološki napredak i unaprjeđenje poslovanja i</w:t>
      </w:r>
    </w:p>
    <w:p w14:paraId="676BBE5F"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poslovnih procesa te usvajanje standarda kvalitete upravljanja</w:t>
      </w:r>
    </w:p>
    <w:p w14:paraId="2B732B43"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poslovnim procesima</w:t>
      </w:r>
    </w:p>
    <w:p w14:paraId="7C4F80A1" w14:textId="77777777" w:rsidR="00CF654A" w:rsidRPr="00673ACE" w:rsidRDefault="00CF654A" w:rsidP="00CF654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o Povećanje razine tehničke opremljenosti, usklađivanje sa</w:t>
      </w:r>
    </w:p>
    <w:p w14:paraId="110691C8" w14:textId="77777777" w:rsidR="00CF654A" w:rsidRPr="00673ACE" w:rsidRDefault="00CF654A"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suvremenim potrebama i održavanje postojeće opreme</w:t>
      </w:r>
    </w:p>
    <w:p w14:paraId="441371B5" w14:textId="77777777" w:rsidR="00CF654A" w:rsidRPr="00673ACE" w:rsidRDefault="00CF654A"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 Jačanje kapaciteta zaposlenika</w:t>
      </w:r>
    </w:p>
    <w:p w14:paraId="38FE149B" w14:textId="77777777" w:rsidR="00CF654A" w:rsidRPr="00673ACE" w:rsidRDefault="00CF654A"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 Ulagati u ljudske resurse kontinuiranim edukacijama, treninzima,</w:t>
      </w:r>
    </w:p>
    <w:p w14:paraId="5F1DBD98" w14:textId="06694EB6" w:rsidR="00CF654A" w:rsidRPr="00673ACE" w:rsidRDefault="00CF654A" w:rsidP="00EE5235">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lastRenderedPageBreak/>
        <w:t>radionicama, programima mobilnosti i razmjena</w:t>
      </w:r>
    </w:p>
    <w:p w14:paraId="7149B4F8" w14:textId="77777777" w:rsidR="00EF210B" w:rsidRPr="00673ACE" w:rsidRDefault="00EF210B" w:rsidP="00EE5235">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6415264E"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Svi navedeni ciljevi i predviđene aktivnosti u skladu su sa odrednicama Strateškog plana</w:t>
      </w:r>
    </w:p>
    <w:p w14:paraId="1A6B6F68"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Ministarstva kulture i medija 2020. – 2022. u kojemu se navodi kako slijedi:</w:t>
      </w:r>
    </w:p>
    <w:p w14:paraId="269D9FEE"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1.1.4. Jačanje prisutnosti hrvatske umjetnosti i kulture u svijetu</w:t>
      </w:r>
    </w:p>
    <w:p w14:paraId="080D3B51"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1.1.4.1. Potpora prezentaciji hrvatske kulture u međunarodnom okruženju</w:t>
      </w:r>
    </w:p>
    <w:p w14:paraId="7EA93B55"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Kontinuirana prisutnost hrvatskih umjetnika, kulturnih djelatnika, institucija i organizacija u</w:t>
      </w:r>
    </w:p>
    <w:p w14:paraId="3D5632D3"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europskim i izvaneuropskim državama;</w:t>
      </w:r>
    </w:p>
    <w:p w14:paraId="2EE8A7BD"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1.1.4.2. Stabilan broj i diversifikacija programa međunarodne kulturne suradnje</w:t>
      </w:r>
    </w:p>
    <w:p w14:paraId="2E77C465"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Kontinuirano sudjelovanje hrvatskih umjetnika, kulturnih djelatnika, institucija i organizacija</w:t>
      </w:r>
    </w:p>
    <w:p w14:paraId="43B61C26"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u bilateralnim projektima te suradnja u okviru multilateralnih organizacija i asocijacija te</w:t>
      </w:r>
    </w:p>
    <w:p w14:paraId="3C62C641"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regionalnih inicijativa;</w:t>
      </w:r>
    </w:p>
    <w:p w14:paraId="345C8D65"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1.1.6.1. Povećan opseg i raznolikost kulturne ponude te njezina internacionalizacija</w:t>
      </w:r>
    </w:p>
    <w:p w14:paraId="5DA9371A"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Ulaganjem u razvoj i produkciju kulturnih programa te u uspostavljanje i provedbu</w:t>
      </w:r>
    </w:p>
    <w:p w14:paraId="3FB3D15D"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međunarodnih partnerstva, koprodukcija i umrežavanja povećat će se opseg, kvaliteta i</w:t>
      </w:r>
    </w:p>
    <w:p w14:paraId="7073AC5B"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raznolikost kulturne ponude te njezina relevantnost na europskoj razini;</w:t>
      </w:r>
    </w:p>
    <w:p w14:paraId="20A81B84"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1.1.6.2. Ojačani kapaciteti kulturnog sektora i povećana razina profesionalnih kompetencija</w:t>
      </w:r>
    </w:p>
    <w:p w14:paraId="6C34658D"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Provedbom programa jačanja kapaciteta na području kulturnog menadžmenta, komunikacije</w:t>
      </w:r>
    </w:p>
    <w:p w14:paraId="3128C0D1"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i tehničke produkcije te praktičnim radom u produkciji zahtjevnih kulturnih programa bitno</w:t>
      </w:r>
    </w:p>
    <w:p w14:paraId="0379EFAA"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će se ojačati kapaciteti kulturnog sektora i profesionalne kompetencije kulturnih djelatnika</w:t>
      </w:r>
    </w:p>
    <w:p w14:paraId="77EC0926"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i umjetnika;</w:t>
      </w:r>
    </w:p>
    <w:p w14:paraId="3527E014"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1.1.6.3. Povećano izravno sudjelovanje zajednice u kulturnom životu</w:t>
      </w:r>
    </w:p>
    <w:p w14:paraId="55CC410C"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Kroz različite programe, oblike potpora i rada s različitim grupama građana, omogućit će se i</w:t>
      </w:r>
    </w:p>
    <w:p w14:paraId="17E844C6"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potaknuti izravno sudjelovanje zajednice u kulturnom životu, ne samo kao konzumenta već i</w:t>
      </w:r>
    </w:p>
    <w:p w14:paraId="44A32A7C"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kao proizvođača kulturnih sadržaja;</w:t>
      </w:r>
    </w:p>
    <w:p w14:paraId="42A1A69F"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1.1.8. Kultura i umjetnost – potpora socijalnom uključivanju i razvoju javno-civilnog</w:t>
      </w:r>
    </w:p>
    <w:p w14:paraId="4E81F7DB"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partnerstva</w:t>
      </w:r>
    </w:p>
    <w:p w14:paraId="6B0E5B15"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1.1.8.1. Osobe, pripadnici ranjivih društvenih skupina (mladi, osobe starije od 54 godine,</w:t>
      </w:r>
    </w:p>
    <w:p w14:paraId="20C91C42"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osobe s invaliditetom, Romi i pripadnici nacionalnih manjina, nezaposlene osobe itd.) u</w:t>
      </w:r>
    </w:p>
    <w:p w14:paraId="5E4DCB8B"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okviru prioritetne osi Socijalno uključivanje OP ULJP - a, odnose se na poboljšanje pristupa</w:t>
      </w:r>
    </w:p>
    <w:p w14:paraId="69867CD8"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ranjivih društvenih skupina (mladi, osobe starije od 54 godine, osobe s invaliditetom,</w:t>
      </w:r>
    </w:p>
    <w:p w14:paraId="67705324"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pripadnici nacionalnih manjina, nezaposlene osobe itd.) kulturnim i umjetničkim sadržajima</w:t>
      </w:r>
    </w:p>
    <w:p w14:paraId="5B3282C3"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te na bolju zastupljenost ranjivih skupina u medijima;</w:t>
      </w:r>
    </w:p>
    <w:p w14:paraId="3BCF6841"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1.1.9. Sudjelovanje u kulturi i razvoj publike</w:t>
      </w:r>
    </w:p>
    <w:p w14:paraId="1EDF514B"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1.1.9.1. Povećanje broja umjetničko - edukativnih programa Ruksak (pun) kulture izvedenih u</w:t>
      </w:r>
    </w:p>
    <w:p w14:paraId="783E6F40"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odgojno - obrazovnim ustanovama u dislociranim područjima. Prezentiranjem programa u</w:t>
      </w:r>
    </w:p>
    <w:p w14:paraId="0E3EF59F"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području izvedbenih umjetnosti, vizualne umjetnosti, filma, književnosti i kulturne baštine,</w:t>
      </w:r>
    </w:p>
    <w:p w14:paraId="57D9E7A9"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povećat će se dostupnost kulturnih sadržaja djeci i mladima, razviti njihov pozitivan pristup</w:t>
      </w:r>
    </w:p>
    <w:p w14:paraId="5D991E14"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suvremenoj umjetnosti, doprinijeti razvijanju kritičkog promišljanja i razumijevanja</w:t>
      </w:r>
    </w:p>
    <w:p w14:paraId="5623BD61"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umjetničkih sadržaja te doprinijeti većoj regionalnoj uravnoteženosti</w:t>
      </w:r>
    </w:p>
    <w:p w14:paraId="34252375"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1.1.9.2. Povećanje broja programa koji omogućuju veću dostupnost i aktivno sudjelovanje</w:t>
      </w:r>
    </w:p>
    <w:p w14:paraId="0FCE0497"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publike u kulturnim sadržajima</w:t>
      </w:r>
    </w:p>
    <w:p w14:paraId="6D92DA76"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Unaprjeđenje i podizanje razine aktivnog sudjelovanja u kulturi i umjetnosti te podrška</w:t>
      </w:r>
    </w:p>
    <w:p w14:paraId="35D3D741" w14:textId="77777777" w:rsidR="00EF210B" w:rsidRPr="00673ACE" w:rsidRDefault="00EF210B" w:rsidP="00EE523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razvijanju modela usmjerenih prema novoj publici kroz aktivnosti i programe u formalnome i</w:t>
      </w:r>
    </w:p>
    <w:p w14:paraId="14FFA600" w14:textId="1AF5B228" w:rsidR="00EF210B" w:rsidRPr="00673ACE" w:rsidRDefault="00EF210B" w:rsidP="00EE5235">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neformalnome okruženju;</w:t>
      </w:r>
    </w:p>
    <w:p w14:paraId="4D8883FB" w14:textId="77777777" w:rsidR="00304E48" w:rsidRPr="00673ACE" w:rsidRDefault="00304E48" w:rsidP="00304E48">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7CF95F89" w14:textId="77777777" w:rsidR="002155F6" w:rsidRPr="00673ACE" w:rsidRDefault="002155F6" w:rsidP="002155F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EBADC0E" w14:textId="479D6A07" w:rsidR="00924982" w:rsidRPr="00673ACE" w:rsidRDefault="00924982" w:rsidP="00924982">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sidRPr="00673ACE">
        <w:rPr>
          <w:b/>
          <w:bCs/>
        </w:rPr>
        <w:t>AKTIVNOSTI:</w:t>
      </w:r>
    </w:p>
    <w:p w14:paraId="01E1C9F4" w14:textId="77777777" w:rsidR="00924982" w:rsidRPr="00673ACE" w:rsidRDefault="00924982" w:rsidP="002155F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236ED16" w14:textId="77777777" w:rsidR="00A552AA" w:rsidRPr="00673ACE" w:rsidRDefault="00A552AA" w:rsidP="002155F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76ADE39" w14:textId="30E95154" w:rsidR="002155F6" w:rsidRPr="00673ACE" w:rsidRDefault="002155F6" w:rsidP="002155F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Aktivnosti JUK Hrvatski dom Split proizlaze iz prethodno definiranih ciljeva</w:t>
      </w:r>
    </w:p>
    <w:p w14:paraId="79DBF87C" w14:textId="77777777" w:rsidR="002155F6" w:rsidRPr="00673ACE" w:rsidRDefault="002155F6" w:rsidP="002155F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Opći cilj 1: izvrsnost u produkciji glazbenih događanja i visoka razina umjetničke</w:t>
      </w:r>
    </w:p>
    <w:p w14:paraId="06D8ADB4" w14:textId="2E582669" w:rsidR="002155F6" w:rsidRPr="00673ACE" w:rsidRDefault="002155F6" w:rsidP="002155F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kvalitete programa</w:t>
      </w:r>
      <w:r w:rsidR="005560A5" w:rsidRPr="00673ACE">
        <w:t xml:space="preserve"> i očuvanje hrvatske glazbene baštine</w:t>
      </w:r>
    </w:p>
    <w:p w14:paraId="418C8139" w14:textId="77777777" w:rsidR="002155F6" w:rsidRPr="00673ACE" w:rsidRDefault="002155F6" w:rsidP="002155F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lastRenderedPageBreak/>
        <w:t> Opći cilj 2: razvoj publike</w:t>
      </w:r>
    </w:p>
    <w:p w14:paraId="46462F57" w14:textId="6116DE8D" w:rsidR="002155F6" w:rsidRPr="00673ACE" w:rsidRDefault="002155F6" w:rsidP="002155F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xml:space="preserve"> Opći cilj 3: </w:t>
      </w:r>
      <w:r w:rsidR="005560A5" w:rsidRPr="00673ACE">
        <w:t>razvoj i samoodrživost</w:t>
      </w:r>
    </w:p>
    <w:p w14:paraId="0D92E8F6" w14:textId="77777777" w:rsidR="002155F6" w:rsidRPr="00673ACE" w:rsidRDefault="002155F6" w:rsidP="002155F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Opći cilj 4: razvijanje interdisciplinarnih stručnih edukativnih i kongresnih aktivnosti u</w:t>
      </w:r>
    </w:p>
    <w:p w14:paraId="57FFDC5D" w14:textId="77777777" w:rsidR="002155F6" w:rsidRPr="00673ACE" w:rsidRDefault="002155F6" w:rsidP="002155F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području znanosti i umjetnosti</w:t>
      </w:r>
    </w:p>
    <w:p w14:paraId="0DB5C211" w14:textId="66189C93" w:rsidR="002155F6" w:rsidRPr="00673ACE" w:rsidRDefault="002155F6" w:rsidP="002155F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A90D2CC" w14:textId="77777777" w:rsidR="00B72F9C" w:rsidRPr="00673ACE" w:rsidRDefault="00B72F9C" w:rsidP="002155F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7FFCC3EE" w14:textId="77777777" w:rsidR="00B72F9C" w:rsidRPr="00673ACE" w:rsidRDefault="00B72F9C" w:rsidP="002155F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233516BA" w14:textId="77777777" w:rsidR="00D14ADB" w:rsidRPr="00D14ADB" w:rsidRDefault="00D14ADB" w:rsidP="00D14ADB">
      <w:pPr>
        <w:spacing w:after="0" w:line="360" w:lineRule="auto"/>
        <w:jc w:val="both"/>
        <w:rPr>
          <w:rFonts w:ascii="Arial" w:eastAsia="Calibri" w:hAnsi="Arial" w:cs="Arial"/>
          <w:iCs/>
          <w:kern w:val="0"/>
          <w14:ligatures w14:val="none"/>
        </w:rPr>
      </w:pPr>
      <w:r w:rsidRPr="00D14ADB">
        <w:rPr>
          <w:rFonts w:ascii="Arial" w:eastAsia="Calibri" w:hAnsi="Arial" w:cs="Arial"/>
          <w:iCs/>
          <w:kern w:val="0"/>
          <w14:ligatures w14:val="none"/>
        </w:rPr>
        <w:t>1.KULTURNO-UMJETNIČKI PROGRAM HRVATSKOG DOMA SPLIT</w:t>
      </w:r>
    </w:p>
    <w:p w14:paraId="6BF333C1" w14:textId="396ECB0F" w:rsidR="00D14ADB" w:rsidRPr="00D14ADB" w:rsidRDefault="00D14ADB" w:rsidP="00D14ADB">
      <w:pPr>
        <w:spacing w:after="0" w:line="360" w:lineRule="auto"/>
        <w:jc w:val="both"/>
        <w:rPr>
          <w:rFonts w:ascii="Arial" w:eastAsia="Calibri" w:hAnsi="Arial" w:cs="Arial"/>
          <w:iCs/>
          <w:kern w:val="0"/>
          <w14:ligatures w14:val="none"/>
        </w:rPr>
      </w:pPr>
      <w:r w:rsidRPr="00D14ADB">
        <w:rPr>
          <w:rFonts w:ascii="Arial" w:eastAsia="Calibri" w:hAnsi="Arial" w:cs="Arial"/>
          <w:iCs/>
          <w:kern w:val="0"/>
          <w14:ligatures w14:val="none"/>
        </w:rPr>
        <w:t>1.1. KONCERTNA SEZONA 2023./2024.</w:t>
      </w:r>
    </w:p>
    <w:p w14:paraId="00FF0C0C" w14:textId="40D3AEF0" w:rsidR="00D14ADB" w:rsidRPr="00D14ADB" w:rsidRDefault="00D14ADB" w:rsidP="00D14ADB">
      <w:pPr>
        <w:spacing w:after="0" w:line="360" w:lineRule="auto"/>
        <w:jc w:val="both"/>
        <w:rPr>
          <w:rFonts w:ascii="Arial" w:eastAsia="Calibri" w:hAnsi="Arial" w:cs="Arial"/>
          <w:iCs/>
          <w:kern w:val="0"/>
          <w14:ligatures w14:val="none"/>
        </w:rPr>
      </w:pPr>
      <w:r w:rsidRPr="00D14ADB">
        <w:rPr>
          <w:rFonts w:ascii="Arial" w:eastAsia="Calibri" w:hAnsi="Arial" w:cs="Arial"/>
          <w:iCs/>
          <w:kern w:val="0"/>
          <w14:ligatures w14:val="none"/>
        </w:rPr>
        <w:t>1.1.1. Ciklus klasične glazbe 1.618</w:t>
      </w:r>
    </w:p>
    <w:p w14:paraId="3B53DF63" w14:textId="27B0C5F9" w:rsidR="00D14ADB" w:rsidRPr="00D14ADB" w:rsidRDefault="00D14ADB" w:rsidP="00D14ADB">
      <w:pPr>
        <w:spacing w:after="0" w:line="360" w:lineRule="auto"/>
        <w:jc w:val="both"/>
        <w:rPr>
          <w:rFonts w:ascii="Arial" w:eastAsia="Calibri" w:hAnsi="Arial" w:cs="Arial"/>
          <w:iCs/>
          <w:kern w:val="0"/>
          <w14:ligatures w14:val="none"/>
        </w:rPr>
      </w:pPr>
      <w:r w:rsidRPr="00D14ADB">
        <w:rPr>
          <w:rFonts w:ascii="Arial" w:eastAsia="Calibri" w:hAnsi="Arial" w:cs="Arial"/>
          <w:iCs/>
          <w:kern w:val="0"/>
          <w14:ligatures w14:val="none"/>
        </w:rPr>
        <w:t>1.1.2. Ciklus jazz glazbe Chiaroscuro</w:t>
      </w:r>
    </w:p>
    <w:p w14:paraId="128D1E05" w14:textId="3F106DCD" w:rsidR="00D14ADB" w:rsidRPr="00D14ADB" w:rsidRDefault="00D14ADB" w:rsidP="00D14ADB">
      <w:pPr>
        <w:spacing w:after="0" w:line="360" w:lineRule="auto"/>
        <w:jc w:val="both"/>
        <w:rPr>
          <w:rFonts w:ascii="Arial" w:eastAsia="Calibri" w:hAnsi="Arial" w:cs="Arial"/>
          <w:iCs/>
          <w:kern w:val="0"/>
          <w14:ligatures w14:val="none"/>
        </w:rPr>
      </w:pPr>
      <w:r w:rsidRPr="00D14ADB">
        <w:rPr>
          <w:rFonts w:ascii="Arial" w:eastAsia="Calibri" w:hAnsi="Arial" w:cs="Arial"/>
          <w:iCs/>
          <w:kern w:val="0"/>
          <w14:ligatures w14:val="none"/>
        </w:rPr>
        <w:t>1.1.3. Ciklus world i popularne glazbe Kontrapost</w:t>
      </w:r>
    </w:p>
    <w:p w14:paraId="69E122A6" w14:textId="1EB805D0" w:rsidR="00D14ADB" w:rsidRPr="00D14ADB" w:rsidRDefault="00D14ADB" w:rsidP="00D14ADB">
      <w:pPr>
        <w:spacing w:after="0" w:line="360" w:lineRule="auto"/>
        <w:jc w:val="both"/>
        <w:rPr>
          <w:rFonts w:ascii="Arial" w:eastAsia="Calibri" w:hAnsi="Arial" w:cs="Arial"/>
          <w:iCs/>
          <w:kern w:val="0"/>
          <w14:ligatures w14:val="none"/>
        </w:rPr>
      </w:pPr>
      <w:r w:rsidRPr="00D14ADB">
        <w:rPr>
          <w:rFonts w:ascii="Arial" w:eastAsia="Calibri" w:hAnsi="Arial" w:cs="Arial"/>
          <w:iCs/>
          <w:kern w:val="0"/>
          <w14:ligatures w14:val="none"/>
        </w:rPr>
        <w:t>1.1.4. Ciklus tradicijske glazbe Ad libitum</w:t>
      </w:r>
    </w:p>
    <w:p w14:paraId="05490A84" w14:textId="1F689F56" w:rsidR="00D14ADB" w:rsidRPr="00D14ADB" w:rsidRDefault="00D14ADB" w:rsidP="00D14ADB">
      <w:pPr>
        <w:spacing w:after="0" w:line="360" w:lineRule="auto"/>
        <w:jc w:val="both"/>
        <w:rPr>
          <w:rFonts w:ascii="Arial" w:eastAsia="Calibri" w:hAnsi="Arial" w:cs="Arial"/>
          <w:iCs/>
          <w:kern w:val="0"/>
          <w14:ligatures w14:val="none"/>
        </w:rPr>
      </w:pPr>
      <w:r w:rsidRPr="00D14ADB">
        <w:rPr>
          <w:rFonts w:ascii="Arial" w:eastAsia="Calibri" w:hAnsi="Arial" w:cs="Arial"/>
          <w:iCs/>
          <w:kern w:val="0"/>
          <w14:ligatures w14:val="none"/>
        </w:rPr>
        <w:t>1.2. CIKLUS IZLOŽBI U HRVATSKOM DOMU SPLIT</w:t>
      </w:r>
    </w:p>
    <w:p w14:paraId="0565B884" w14:textId="77777777" w:rsidR="00D14ADB" w:rsidRPr="00D14ADB" w:rsidRDefault="00D14ADB" w:rsidP="00D14ADB">
      <w:pPr>
        <w:spacing w:after="0" w:line="360" w:lineRule="auto"/>
        <w:jc w:val="both"/>
        <w:rPr>
          <w:rFonts w:ascii="Arial" w:eastAsia="Calibri" w:hAnsi="Arial" w:cs="Arial"/>
          <w:iCs/>
          <w:kern w:val="0"/>
          <w14:ligatures w14:val="none"/>
        </w:rPr>
      </w:pPr>
      <w:r w:rsidRPr="00D14ADB">
        <w:rPr>
          <w:rFonts w:ascii="Arial" w:eastAsia="Calibri" w:hAnsi="Arial" w:cs="Arial"/>
          <w:iCs/>
          <w:kern w:val="0"/>
          <w14:ligatures w14:val="none"/>
        </w:rPr>
        <w:t>2. RAZVOJ PUBLIKE U KULTURI</w:t>
      </w:r>
    </w:p>
    <w:p w14:paraId="5B2D59B8" w14:textId="5EA42B83" w:rsidR="00D14ADB" w:rsidRPr="00D14ADB" w:rsidRDefault="00D14ADB" w:rsidP="00D14ADB">
      <w:pPr>
        <w:spacing w:after="0" w:line="360" w:lineRule="auto"/>
        <w:jc w:val="both"/>
        <w:rPr>
          <w:rFonts w:ascii="Arial" w:eastAsia="Calibri" w:hAnsi="Arial" w:cs="Arial"/>
          <w:iCs/>
          <w:kern w:val="0"/>
          <w14:ligatures w14:val="none"/>
        </w:rPr>
      </w:pPr>
      <w:r w:rsidRPr="00D14ADB">
        <w:rPr>
          <w:rFonts w:ascii="Arial" w:eastAsia="Calibri" w:hAnsi="Arial" w:cs="Arial"/>
          <w:iCs/>
          <w:kern w:val="0"/>
          <w14:ligatures w14:val="none"/>
        </w:rPr>
        <w:t>2.1. KONCERTNI LABORATORIJ I KLUB MLADIH HRVATSKOG DOMA SPLIT</w:t>
      </w:r>
    </w:p>
    <w:p w14:paraId="0E913CA1" w14:textId="77777777" w:rsidR="00D14ADB" w:rsidRPr="00D14ADB" w:rsidRDefault="00D14ADB" w:rsidP="00D14ADB">
      <w:pPr>
        <w:spacing w:after="0" w:line="360" w:lineRule="auto"/>
        <w:jc w:val="both"/>
        <w:rPr>
          <w:rFonts w:ascii="Arial" w:eastAsia="Calibri" w:hAnsi="Arial" w:cs="Arial"/>
          <w:iCs/>
          <w:kern w:val="0"/>
          <w14:ligatures w14:val="none"/>
        </w:rPr>
      </w:pPr>
      <w:r w:rsidRPr="00D14ADB">
        <w:rPr>
          <w:rFonts w:ascii="Arial" w:eastAsia="Calibri" w:hAnsi="Arial" w:cs="Arial"/>
          <w:iCs/>
          <w:kern w:val="0"/>
          <w14:ligatures w14:val="none"/>
        </w:rPr>
        <w:t>3. THINK-ART SPLIT KONFERENCIJA</w:t>
      </w:r>
    </w:p>
    <w:p w14:paraId="74CF9F5D" w14:textId="77777777" w:rsidR="00D14ADB" w:rsidRPr="00D14ADB" w:rsidRDefault="00D14ADB" w:rsidP="00D14ADB">
      <w:pPr>
        <w:spacing w:after="0" w:line="360" w:lineRule="auto"/>
        <w:jc w:val="both"/>
        <w:rPr>
          <w:rFonts w:ascii="Arial" w:eastAsia="Calibri" w:hAnsi="Arial" w:cs="Arial"/>
          <w:iCs/>
          <w:kern w:val="0"/>
          <w14:ligatures w14:val="none"/>
        </w:rPr>
      </w:pPr>
      <w:r w:rsidRPr="00D14ADB">
        <w:rPr>
          <w:rFonts w:ascii="Arial" w:eastAsia="Calibri" w:hAnsi="Arial" w:cs="Arial"/>
          <w:iCs/>
          <w:kern w:val="0"/>
          <w14:ligatures w14:val="none"/>
        </w:rPr>
        <w:t>4.1.TONSKA SNIMANJA I VIDEO PRODUKCIJA</w:t>
      </w:r>
    </w:p>
    <w:p w14:paraId="507126E0" w14:textId="6254A2A9" w:rsidR="002155F6" w:rsidRPr="00673ACE" w:rsidRDefault="00B72F9C" w:rsidP="002155F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br/>
      </w:r>
    </w:p>
    <w:p w14:paraId="748896FB" w14:textId="77777777" w:rsidR="00304E48" w:rsidRPr="00673ACE" w:rsidRDefault="00304E48"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sidRPr="00673ACE">
        <w:rPr>
          <w:b/>
          <w:bCs/>
        </w:rPr>
        <w:t>ZAKONSKE I DRUGE PODLOGE NA KOJIMA SE ZASNIVAJU PROGRAMI</w:t>
      </w:r>
    </w:p>
    <w:p w14:paraId="2D7430B0" w14:textId="77777777" w:rsidR="00B72F9C" w:rsidRPr="00673ACE" w:rsidRDefault="00B72F9C"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p>
    <w:p w14:paraId="63833F31" w14:textId="77777777" w:rsidR="006C3DBE" w:rsidRPr="00673ACE" w:rsidRDefault="00B72F9C" w:rsidP="006C3DB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Gradsko vijeće Grada Splita na 40. sjednici, održanoj 4. studenoga 2020. donosi O D L U K U o</w:t>
      </w:r>
      <w:r w:rsidR="00DF58A7" w:rsidRPr="00673ACE">
        <w:t xml:space="preserve"> </w:t>
      </w:r>
      <w:r w:rsidRPr="00673ACE">
        <w:t>osnivanju Javne ustanove u kulturi Hrvatski dom Split</w:t>
      </w:r>
    </w:p>
    <w:p w14:paraId="7CF3FF58" w14:textId="77777777" w:rsidR="006C3DBE" w:rsidRPr="00673ACE" w:rsidRDefault="006C3DBE" w:rsidP="0017216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50F1477A" w14:textId="3797DA37" w:rsidR="0017216F" w:rsidRPr="00673ACE" w:rsidRDefault="00B72F9C" w:rsidP="006C3DB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673ACE">
        <w:t>Članak 1</w:t>
      </w:r>
      <w:r w:rsidR="0017216F" w:rsidRPr="00673ACE">
        <w:t>.</w:t>
      </w:r>
    </w:p>
    <w:p w14:paraId="3719733F" w14:textId="4D65AF4D" w:rsidR="00B72F9C" w:rsidRPr="00673ACE" w:rsidRDefault="00B72F9C" w:rsidP="006C3DB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rPr>
      </w:pPr>
      <w:r w:rsidRPr="00673ACE">
        <w:rPr>
          <w:i/>
        </w:rPr>
        <w:t>Javna ustanova u kulturi Hrvatski dom</w:t>
      </w:r>
      <w:r w:rsidR="0017216F" w:rsidRPr="00673ACE">
        <w:rPr>
          <w:i/>
        </w:rPr>
        <w:t xml:space="preserve"> </w:t>
      </w:r>
      <w:r w:rsidRPr="00673ACE">
        <w:rPr>
          <w:i/>
        </w:rPr>
        <w:t>Split osniva se za obavljanje poslova koordinacije i pripreme izvedbe kulturnih programa iz</w:t>
      </w:r>
      <w:r w:rsidR="0017216F" w:rsidRPr="00673ACE">
        <w:rPr>
          <w:i/>
        </w:rPr>
        <w:t xml:space="preserve"> </w:t>
      </w:r>
      <w:r w:rsidRPr="00673ACE">
        <w:rPr>
          <w:i/>
        </w:rPr>
        <w:t>područja izvođačkih umjetnosti prvenstveno glazbenih te s njima povezanih djelatnosti.</w:t>
      </w:r>
    </w:p>
    <w:p w14:paraId="12BAE6C5" w14:textId="77777777" w:rsidR="00B72F9C" w:rsidRPr="00673ACE" w:rsidRDefault="00B72F9C"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p>
    <w:p w14:paraId="16048F40" w14:textId="77777777" w:rsidR="00DC7B2F" w:rsidRPr="00673ACE" w:rsidRDefault="00DC7B2F"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p>
    <w:p w14:paraId="1B39652A" w14:textId="0212A1D6" w:rsidR="00DC7B2F" w:rsidRPr="00673ACE" w:rsidRDefault="00DC7B2F" w:rsidP="006C3DB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Hrvatski dom Split nema zadani</w:t>
      </w:r>
      <w:r w:rsidRPr="00673ACE">
        <w:rPr>
          <w:b/>
          <w:bCs/>
        </w:rPr>
        <w:t xml:space="preserve"> </w:t>
      </w:r>
      <w:r w:rsidR="00E750ED" w:rsidRPr="00673ACE">
        <w:t xml:space="preserve">Osnovnog programskog okvira što bi bilo nužno potrebno kako bi se ciljevi ravnatelja uskladili s </w:t>
      </w:r>
      <w:r w:rsidR="00341418" w:rsidRPr="00673ACE">
        <w:t xml:space="preserve">vizijom Grada Splita. Također, radi transparentnosti  rada </w:t>
      </w:r>
      <w:r w:rsidR="004C52FE" w:rsidRPr="00673ACE">
        <w:t>nužno je i osnivanje Upravnog vijeć</w:t>
      </w:r>
      <w:r w:rsidR="00353C62" w:rsidRPr="00673ACE">
        <w:t>a</w:t>
      </w:r>
      <w:r w:rsidR="004C52FE" w:rsidRPr="00673ACE">
        <w:t xml:space="preserve">, </w:t>
      </w:r>
      <w:r w:rsidR="00340212" w:rsidRPr="00673ACE">
        <w:t>što</w:t>
      </w:r>
      <w:r w:rsidR="004C52FE" w:rsidRPr="00673ACE">
        <w:t xml:space="preserve"> obzirom na mali broj zaposlenih do srpnja o.g.</w:t>
      </w:r>
      <w:r w:rsidR="008F0531" w:rsidRPr="00673ACE">
        <w:t xml:space="preserve"> </w:t>
      </w:r>
      <w:r w:rsidR="004C52FE" w:rsidRPr="00673ACE">
        <w:t>zakonski nije bilo moguće.</w:t>
      </w:r>
    </w:p>
    <w:p w14:paraId="371502CF" w14:textId="77777777" w:rsidR="00304E48" w:rsidRPr="00673ACE" w:rsidRDefault="00304E48"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4B7B38C0" w14:textId="77777777" w:rsidR="00B72F9C" w:rsidRPr="00673ACE" w:rsidRDefault="00B72F9C"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476E8D78" w14:textId="77777777" w:rsidR="00576708" w:rsidRPr="00673ACE" w:rsidRDefault="00576708" w:rsidP="0057670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sidRPr="00673ACE">
        <w:rPr>
          <w:b/>
          <w:bCs/>
        </w:rPr>
        <w:t>1.KULTURNO-UMJETNIČKI PROGRAM HRVATSKOG DOMA SPLIT</w:t>
      </w:r>
    </w:p>
    <w:p w14:paraId="7736048A" w14:textId="77777777" w:rsidR="00576708" w:rsidRPr="00673ACE" w:rsidRDefault="00576708" w:rsidP="0057670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1.1. KONCERTNA SEZONA 2023./2024.</w:t>
      </w:r>
    </w:p>
    <w:p w14:paraId="446D8927" w14:textId="77777777" w:rsidR="000A7C40" w:rsidRPr="00673ACE" w:rsidRDefault="000A7C40"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B864E6C" w14:textId="098813D5"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Javna ustanova u kulturi Hrvatski dom Split (u daljnjem tekstu JUK HD Split ili HD Split)</w:t>
      </w:r>
    </w:p>
    <w:p w14:paraId="0A7B44A1"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producira koncerte visoke umjetničke vrijednosti s naglaskom na klasičnu glazbu uz</w:t>
      </w:r>
    </w:p>
    <w:p w14:paraId="36047B3A"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organizaciju temeljnih gradskih glazbenih manifestacija (Proslava Sv. Dujma, Proslava Nove</w:t>
      </w:r>
    </w:p>
    <w:p w14:paraId="64F83663"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Godine, Međunarodni dan jazza, Međunarodni dan glazbe, Splitski karneval).</w:t>
      </w:r>
    </w:p>
    <w:p w14:paraId="214B5766"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EF69776"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51D691B"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CIKLUS KLASIČNE GLAZBE</w:t>
      </w:r>
    </w:p>
    <w:p w14:paraId="56CD1B09" w14:textId="13BF9C86"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Ovaj ciklus zauzima centralno mjesto u programu ustanove, jer razvijanje prepoznatljivog,</w:t>
      </w:r>
      <w:r w:rsidR="00A401EC" w:rsidRPr="00673ACE">
        <w:t xml:space="preserve"> </w:t>
      </w:r>
      <w:r w:rsidRPr="00673ACE">
        <w:t>raznovrsnog i uravnoteženog kulturno-umjetničkog programa, produkciju relevantnog i</w:t>
      </w:r>
      <w:r w:rsidR="00A401EC" w:rsidRPr="00673ACE">
        <w:t xml:space="preserve"> </w:t>
      </w:r>
      <w:r w:rsidRPr="00673ACE">
        <w:lastRenderedPageBreak/>
        <w:t>prepoznatljivog kulturnog programa i povećanje udjela inozemnih umjetnika u kulturnom</w:t>
      </w:r>
      <w:r w:rsidR="00A401EC" w:rsidRPr="00673ACE">
        <w:t xml:space="preserve"> </w:t>
      </w:r>
      <w:r w:rsidRPr="00673ACE">
        <w:t>programu Ustanova smatra svojim strateškim ciljevima.</w:t>
      </w:r>
    </w:p>
    <w:p w14:paraId="7C2BE775"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3B5B6A6A"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CIKLUS SUVREMENE GLAZBE</w:t>
      </w:r>
    </w:p>
    <w:p w14:paraId="3D0E488A"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Kao jedan od temeljnih ciljeva Ustanova razmjenjuje iskustva i ideje u suvremenim</w:t>
      </w:r>
    </w:p>
    <w:p w14:paraId="68019C6A"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izvedbenim umjetnostima, te želi publici nizom popratnih predavanja i razgovora sa samim</w:t>
      </w:r>
    </w:p>
    <w:p w14:paraId="20DA76E3"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umjetnicima približiti publici često nerazumljiv jezik suvremene glazbe.</w:t>
      </w:r>
    </w:p>
    <w:p w14:paraId="19C383CB"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7CA3B120"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HRVATSKO GLAZBENO STVARALAŠTVO</w:t>
      </w:r>
    </w:p>
    <w:p w14:paraId="2ECF032D"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U skladu s okosnicom ukupnog plana Ustanove poseban značaj daje se hrvatskom glazbenom</w:t>
      </w:r>
    </w:p>
    <w:p w14:paraId="56B99436"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stvaralaštvu uz muzikološki ciklus predavanja o hrvatskim autorima koji se predlaže održavati</w:t>
      </w:r>
    </w:p>
    <w:p w14:paraId="2877C4AB"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u suradnji s Glazbenim odsjekom UMAS-a:</w:t>
      </w:r>
    </w:p>
    <w:p w14:paraId="755AEA92"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3BE5D4DB" w14:textId="21DA9C18"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 xml:space="preserve">CIKLUS </w:t>
      </w:r>
      <w:r w:rsidR="006F5DA4" w:rsidRPr="00673ACE">
        <w:t>JAZZ GLAZBE</w:t>
      </w:r>
    </w:p>
    <w:p w14:paraId="44575EEC" w14:textId="6D4E80BD"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Splitska je publika oduvijek se smatrala odličnim poznavatelj jazz glazbe i svjedokom smo</w:t>
      </w:r>
      <w:r w:rsidR="006F5DA4" w:rsidRPr="00673ACE">
        <w:t xml:space="preserve"> </w:t>
      </w:r>
      <w:r w:rsidRPr="00673ACE">
        <w:t>brojnih pokušaja oživljavanja iste tijekom zadnjih desetljeća. U prilog ovom ciklusu ide i</w:t>
      </w:r>
      <w:r w:rsidR="006F5DA4" w:rsidRPr="00673ACE">
        <w:t xml:space="preserve"> </w:t>
      </w:r>
      <w:r w:rsidRPr="00673ACE">
        <w:t>činjenica da je hrvatska jazz scena življa nego ikada o čemu ažurno svjedoči portal jazz.hr.</w:t>
      </w:r>
    </w:p>
    <w:p w14:paraId="448D5EF5" w14:textId="54BE1963"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Koncerti planirani ovim programom održavali bi se u Svečanoj dvorani ali bi neizostavno bili</w:t>
      </w:r>
      <w:r w:rsidR="006F5DA4" w:rsidRPr="00673ACE">
        <w:t xml:space="preserve"> popraćeni</w:t>
      </w:r>
      <w:r w:rsidRPr="00673ACE">
        <w:t xml:space="preserve"> i jazz sessionima koji bi se nakon koncerta nastavili u opuštenijoj i intimnijoj</w:t>
      </w:r>
      <w:r w:rsidR="006F5DA4" w:rsidRPr="00673ACE">
        <w:t xml:space="preserve"> </w:t>
      </w:r>
      <w:r w:rsidRPr="00673ACE">
        <w:t>atmosferi Salona Jakova Gotovca.</w:t>
      </w:r>
    </w:p>
    <w:p w14:paraId="7824A724" w14:textId="340B85A1"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312CF6A8"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24FF5822"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CIKLUS FILMSKE GLAZBE</w:t>
      </w:r>
    </w:p>
    <w:p w14:paraId="34D01767" w14:textId="52D5B3D8"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Obzirom je možda najagilnija splitska publika upravo ona fokusirana na osmu umjetnost, što</w:t>
      </w:r>
      <w:r w:rsidR="005775AC" w:rsidRPr="00673ACE">
        <w:t xml:space="preserve"> </w:t>
      </w:r>
      <w:r w:rsidRPr="00673ACE">
        <w:t>dokazuje Festival mediteranskog filma, Split film festival kao i djelovanja kinoteke Zlatna</w:t>
      </w:r>
      <w:r w:rsidR="005775AC" w:rsidRPr="00673ACE">
        <w:t xml:space="preserve"> </w:t>
      </w:r>
      <w:r w:rsidRPr="00673ACE">
        <w:t>vrata, Ciklus filmske glazbe zamišljen je kao niz programa koji donose glazbu skladanu za</w:t>
      </w:r>
      <w:r w:rsidR="005775AC" w:rsidRPr="00673ACE">
        <w:t xml:space="preserve"> </w:t>
      </w:r>
      <w:r w:rsidRPr="00673ACE">
        <w:t>film. Ovim ciklusom se otvara mogućnost suradnje sa svim navedenim akterima splitske</w:t>
      </w:r>
      <w:r w:rsidR="005775AC" w:rsidRPr="00673ACE">
        <w:t xml:space="preserve"> </w:t>
      </w:r>
      <w:r w:rsidRPr="00673ACE">
        <w:t>filmske scene</w:t>
      </w:r>
      <w:r w:rsidR="005775AC" w:rsidRPr="00673ACE">
        <w:t xml:space="preserve">, a za lipanj o.g.dogovoreno je partnerstvo s </w:t>
      </w:r>
      <w:r w:rsidR="0001646F" w:rsidRPr="00673ACE">
        <w:t>Mediteran film festivalom.</w:t>
      </w:r>
    </w:p>
    <w:p w14:paraId="34B16DDE"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15D0A5F5" w14:textId="6D8EC42F"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 xml:space="preserve">CIKLUS WORLD </w:t>
      </w:r>
      <w:r w:rsidR="009162EF" w:rsidRPr="00673ACE">
        <w:t xml:space="preserve">I POPULARNE </w:t>
      </w:r>
      <w:r w:rsidRPr="00673ACE">
        <w:t>GLAZBE</w:t>
      </w:r>
    </w:p>
    <w:p w14:paraId="007B6659"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World music scena u svijetu je posebno cijenjen glazbeni pravac koji spaja suvremeni</w:t>
      </w:r>
    </w:p>
    <w:p w14:paraId="19121C9B"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glazbeni izričaj i tradicionalnu glazbenu baštinu. Ovaj program poseban obol daje</w:t>
      </w:r>
    </w:p>
    <w:p w14:paraId="40A895E8" w14:textId="61542DEB"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plodonosnoj hrvatskoj world music sceni koja svoj uzlet doživljava još davnih osamdesetih</w:t>
      </w:r>
      <w:r w:rsidR="0001646F" w:rsidRPr="00673ACE">
        <w:t xml:space="preserve"> </w:t>
      </w:r>
      <w:r w:rsidRPr="00673ACE">
        <w:t>godina ali i početkom devedesetih godina u svjetlu jačanja svijesti o nacionalnom identitetu.</w:t>
      </w:r>
    </w:p>
    <w:p w14:paraId="45A8E540" w14:textId="19B04530"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Teško je jednim nazivljem obuhvatiti sveukupnost inih glazbenih žanrova (blues, rock, soul</w:t>
      </w:r>
      <w:r w:rsidR="005A3BB6" w:rsidRPr="00673ACE">
        <w:t xml:space="preserve"> </w:t>
      </w:r>
      <w:r w:rsidRPr="00673ACE">
        <w:t xml:space="preserve"> itd.) koje JUK HD Split smatra potrebnim uključiti u svoj program kako bi</w:t>
      </w:r>
    </w:p>
    <w:p w14:paraId="0536C767" w14:textId="58B695F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 xml:space="preserve">se zadovoljio raznorodan ukus njegove publike. </w:t>
      </w:r>
    </w:p>
    <w:p w14:paraId="218C7550"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4ACEE270" w14:textId="7777777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7481DE75" w14:textId="5A14EC37" w:rsidR="00AB735C" w:rsidRPr="00673ACE" w:rsidRDefault="00AB735C" w:rsidP="00D52AF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73ACE">
        <w:t>CIKLUS PARTNERSKIH ORGANIZACIJA</w:t>
      </w:r>
      <w:r w:rsidR="00E15F9B" w:rsidRPr="00673ACE">
        <w:t>-slijedom odabira Vijeća za glazbu i glazbeno-scensku umjetnost na natječaju JP u kulturi Grada Splita</w:t>
      </w:r>
    </w:p>
    <w:p w14:paraId="3CA59547" w14:textId="77777777" w:rsidR="00CC2FCD" w:rsidRPr="00673ACE" w:rsidRDefault="00CC2FCD"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54035C0"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Piano Loop festival,</w:t>
      </w:r>
    </w:p>
    <w:p w14:paraId="7B5ADB57"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Dani klasične gitare,</w:t>
      </w:r>
    </w:p>
    <w:p w14:paraId="679D9B94"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Mag festival,</w:t>
      </w:r>
    </w:p>
    <w:p w14:paraId="24666A17"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Mag sezona,</w:t>
      </w:r>
    </w:p>
    <w:p w14:paraId="1C478726" w14:textId="1162D6A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Zimska Piano Loop Akademija,</w:t>
      </w:r>
    </w:p>
    <w:p w14:paraId="7F187958"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Dani flaute,</w:t>
      </w:r>
    </w:p>
    <w:p w14:paraId="68F41C2D"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Sax weekend,</w:t>
      </w:r>
    </w:p>
    <w:p w14:paraId="77E9EA3F"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Artemis-Splitski virtuozi,</w:t>
      </w:r>
    </w:p>
    <w:p w14:paraId="63CC7569" w14:textId="15EC74F2"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Glazbena mladež</w:t>
      </w:r>
      <w:r w:rsidR="006A0801" w:rsidRPr="00673ACE">
        <w:t>.</w:t>
      </w:r>
    </w:p>
    <w:p w14:paraId="68C92837"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59DF5842"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849B2E4"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u w:val="single"/>
        </w:rPr>
      </w:pPr>
      <w:r w:rsidRPr="00673ACE">
        <w:rPr>
          <w:u w:val="single"/>
        </w:rPr>
        <w:lastRenderedPageBreak/>
        <w:t>OSTALA DOGAĐANJA</w:t>
      </w:r>
    </w:p>
    <w:p w14:paraId="17DC7BC6" w14:textId="77777777" w:rsidR="002275B1" w:rsidRPr="00673ACE" w:rsidRDefault="002275B1"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B396376" w14:textId="38BEC17B" w:rsidR="002275B1" w:rsidRPr="00673ACE" w:rsidRDefault="002275B1" w:rsidP="00AF2126">
      <w:pPr>
        <w:pStyle w:val="Normal0"/>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PLES U SVEČANOJ DVORANI HD-a uz demontažu gledališta.</w:t>
      </w:r>
    </w:p>
    <w:p w14:paraId="03A960EA" w14:textId="77777777" w:rsidR="002275B1" w:rsidRPr="00673ACE" w:rsidRDefault="002275B1" w:rsidP="002275B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3F7A995" w14:textId="77777777" w:rsidR="002275B1" w:rsidRPr="00673ACE" w:rsidRDefault="002275B1" w:rsidP="002275B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xml:space="preserve"> Novogodišnji bal </w:t>
      </w:r>
    </w:p>
    <w:p w14:paraId="1F3171ED" w14:textId="77777777" w:rsidR="002275B1" w:rsidRPr="00673ACE" w:rsidRDefault="002275B1" w:rsidP="002275B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xml:space="preserve"> Bal pod maskama </w:t>
      </w:r>
    </w:p>
    <w:p w14:paraId="46EC5ECC" w14:textId="77777777" w:rsidR="002275B1" w:rsidRPr="00673ACE" w:rsidRDefault="002275B1" w:rsidP="002275B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Dječji bal pod maskama</w:t>
      </w:r>
    </w:p>
    <w:p w14:paraId="77FB3F2E" w14:textId="77777777" w:rsidR="00E85634" w:rsidRPr="00673ACE" w:rsidRDefault="00E85634" w:rsidP="002275B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FC50C92" w14:textId="48879CBC" w:rsidR="002275B1" w:rsidRPr="00673ACE" w:rsidRDefault="00AF2126" w:rsidP="00AF2126">
      <w:pPr>
        <w:pStyle w:val="Normal0"/>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KONCERTNE PRODUKCIJE</w:t>
      </w:r>
    </w:p>
    <w:p w14:paraId="1224793D" w14:textId="43F623E5"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obljetnic</w:t>
      </w:r>
      <w:r w:rsidR="00C719C9" w:rsidRPr="00673ACE">
        <w:t>e skladatelj (G.Puccini i A.Schoenberg u 2024.)</w:t>
      </w:r>
    </w:p>
    <w:p w14:paraId="1C4BD8ED"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Dan Svetog Dujma i ostale gradske svetkovine</w:t>
      </w:r>
    </w:p>
    <w:p w14:paraId="24CDC5AE" w14:textId="7292871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xml:space="preserve"> svečano otvaranje </w:t>
      </w:r>
      <w:r w:rsidR="009C4048" w:rsidRPr="00673ACE">
        <w:t xml:space="preserve">(uz </w:t>
      </w:r>
      <w:r w:rsidR="003D4D9A" w:rsidRPr="00673ACE">
        <w:t xml:space="preserve">preimenovanje Svečane dvorane Hrvatskog doma u Koncertnu dvoranu Ive Tjardovića) </w:t>
      </w:r>
      <w:r w:rsidRPr="00673ACE">
        <w:t>i zatvaranje sezone</w:t>
      </w:r>
    </w:p>
    <w:p w14:paraId="06C3F40B" w14:textId="1FF4D77B" w:rsidR="00AB735C" w:rsidRPr="00673ACE" w:rsidRDefault="00AB735C" w:rsidP="004F106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hommage preminulim splitskim glazbenicima</w:t>
      </w:r>
    </w:p>
    <w:p w14:paraId="2675ED4A"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humanitarni koncerti Lions cluba</w:t>
      </w:r>
    </w:p>
    <w:p w14:paraId="151CF891"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blagdani</w:t>
      </w:r>
    </w:p>
    <w:p w14:paraId="13788D7F"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dan Glazbene škole Josipa Hatzea i UMAS-a</w:t>
      </w:r>
    </w:p>
    <w:p w14:paraId="12D90B2B"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Svjetski dan djece</w:t>
      </w:r>
    </w:p>
    <w:p w14:paraId="2B8E35C8"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Svjetski dan glazbe</w:t>
      </w:r>
    </w:p>
    <w:p w14:paraId="09B2063D"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Međunarodni dan jazza</w:t>
      </w:r>
    </w:p>
    <w:p w14:paraId="63CC6130" w14:textId="59D8C35F"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obljetnice splitskih sportskih dru</w:t>
      </w:r>
      <w:r w:rsidR="004F1066" w:rsidRPr="00673ACE">
        <w:t>š</w:t>
      </w:r>
      <w:r w:rsidRPr="00673ACE">
        <w:t>tava</w:t>
      </w:r>
    </w:p>
    <w:p w14:paraId="32B96A12"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 obljetnice vezane uz nacionalne manjine</w:t>
      </w:r>
    </w:p>
    <w:p w14:paraId="0E270324"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9B04450" w14:textId="187668D8"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1.2</w:t>
      </w:r>
      <w:r w:rsidR="00E85634" w:rsidRPr="00673ACE">
        <w:t xml:space="preserve"> IZLOŽBE</w:t>
      </w:r>
    </w:p>
    <w:p w14:paraId="56A0452D" w14:textId="77777777" w:rsidR="00E85634" w:rsidRPr="00673ACE" w:rsidRDefault="00E85634" w:rsidP="00E8563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RAKURSI-CIKLUS IZLOŽBI U HRVATSKOM DOMU SPLIT</w:t>
      </w:r>
    </w:p>
    <w:p w14:paraId="24EA0A21" w14:textId="69973245" w:rsidR="00585556" w:rsidRPr="00673ACE" w:rsidRDefault="00585556" w:rsidP="00E8563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73ACE">
        <w:t>PARTNER: HULU</w:t>
      </w:r>
    </w:p>
    <w:p w14:paraId="5D8AAF8E" w14:textId="77777777" w:rsidR="00E85634" w:rsidRPr="00673ACE" w:rsidRDefault="00E85634" w:rsidP="00E8563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7DA5C97" w14:textId="77777777" w:rsidR="00E85634" w:rsidRPr="00673ACE" w:rsidRDefault="00E85634"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p>
    <w:p w14:paraId="5C9BB1DD" w14:textId="635A24A3" w:rsidR="00AF2126" w:rsidRPr="00673ACE" w:rsidRDefault="00E85634"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sidRPr="00673ACE">
        <w:rPr>
          <w:b/>
          <w:bCs/>
        </w:rPr>
        <w:t>1.3. PREDSTAVLJANJA KNJIGA</w:t>
      </w:r>
    </w:p>
    <w:p w14:paraId="48455C4B" w14:textId="77777777" w:rsidR="0051549D" w:rsidRPr="00673ACE" w:rsidRDefault="0051549D" w:rsidP="0051549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sidRPr="00673ACE">
        <w:rPr>
          <w:b/>
          <w:bCs/>
        </w:rPr>
        <w:t> predstavljanje memoara Ive Tijardovića</w:t>
      </w:r>
    </w:p>
    <w:p w14:paraId="5D30FE98" w14:textId="28420082" w:rsidR="008A4B05" w:rsidRPr="00673ACE" w:rsidRDefault="008A4B05" w:rsidP="0051549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sidRPr="00673ACE">
        <w:rPr>
          <w:b/>
          <w:bCs/>
        </w:rPr>
        <w:t>PARTNER: Gradska knjižnica Marka Marulića</w:t>
      </w:r>
    </w:p>
    <w:p w14:paraId="7A848C2F" w14:textId="77777777" w:rsidR="0051549D" w:rsidRPr="00673ACE" w:rsidRDefault="0051549D" w:rsidP="0051549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rPr>
          <w:b/>
          <w:bCs/>
        </w:rPr>
      </w:pPr>
    </w:p>
    <w:p w14:paraId="4A39686F" w14:textId="77777777" w:rsidR="00AB735C" w:rsidRPr="00673ACE" w:rsidRDefault="00AB735C" w:rsidP="00AB73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p>
    <w:p w14:paraId="631DC1C7" w14:textId="77777777" w:rsidR="00F07AC5" w:rsidRPr="00673ACE" w:rsidRDefault="00F07AC5"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p>
    <w:p w14:paraId="1D4B0FF5" w14:textId="0073302B" w:rsidR="00F07AC5" w:rsidRPr="00673ACE" w:rsidRDefault="0043746A"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bookmarkStart w:id="0" w:name="_Hlk146473484"/>
      <w:r w:rsidRPr="00673ACE">
        <w:rPr>
          <w:b/>
          <w:bCs/>
        </w:rPr>
        <w:t>2.</w:t>
      </w:r>
      <w:r w:rsidR="00F07AC5" w:rsidRPr="00673ACE">
        <w:rPr>
          <w:b/>
          <w:bCs/>
        </w:rPr>
        <w:t>KONCERTNI LABORATORIJ HRVATSKOG DOMA SPLIT</w:t>
      </w:r>
    </w:p>
    <w:p w14:paraId="35B62D2C" w14:textId="77777777" w:rsidR="009E7C32" w:rsidRPr="00673ACE" w:rsidRDefault="009E7C32"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p>
    <w:p w14:paraId="10DB0CB7" w14:textId="77777777" w:rsidR="009E7C32" w:rsidRPr="00673ACE" w:rsidRDefault="009E7C32" w:rsidP="009E7C32">
      <w:pPr>
        <w:spacing w:after="120" w:line="240" w:lineRule="auto"/>
        <w:jc w:val="both"/>
        <w:textAlignment w:val="baseline"/>
        <w:rPr>
          <w:rFonts w:ascii="Arial" w:eastAsia="Times New Roman" w:hAnsi="Arial" w:cs="Arial"/>
          <w:color w:val="000000"/>
          <w:kern w:val="0"/>
          <w:sz w:val="24"/>
          <w:szCs w:val="24"/>
          <w14:ligatures w14:val="none"/>
        </w:rPr>
      </w:pPr>
      <w:r w:rsidRPr="00673ACE">
        <w:rPr>
          <w:rFonts w:ascii="Arial" w:eastAsia="Times New Roman" w:hAnsi="Arial" w:cs="Arial"/>
          <w:color w:val="000000"/>
          <w:kern w:val="0"/>
          <w:sz w:val="24"/>
          <w:szCs w:val="24"/>
          <w14:ligatures w14:val="none"/>
        </w:rPr>
        <w:t>Posebna je inovacija Hrvatskog doma u novoj sezoni KONCERTNI LABORATORIJ – PROGRAM ZA DJECU I MLADE, unutar kojega će se predstaviti Karneval životinja – glazbeno-lutkarska predstava (4+ godine) u koprodukciji s Gradskim kazalištem lutaka, Camille Saint-Saëns: Karneval životinja – Interaktivni koncert za djecu i mlade (12+ godina), interaktivne radionice za osnovne i srednje škole pod vodstvom Karmen Širović, Opera za bebe - Opera Rosa (MBZ festival za VELIKE malene u gostima, Muzički Biennale Zagreb), W. A. Mozart: Figarov pir, komorna opera (6+ godina) pod ravnanjem rezidencijalnog umjetnika Hrvatskog doma Giorgija Suriana, te interaktivna predstava za one najmlađe-Teta Opereta i Barba Klavalir.</w:t>
      </w:r>
    </w:p>
    <w:p w14:paraId="3E8384F3" w14:textId="6FEA0F1A" w:rsidR="009E7C32" w:rsidRPr="00673ACE" w:rsidRDefault="009E7C32" w:rsidP="009E7C32">
      <w:pPr>
        <w:spacing w:after="120" w:line="240" w:lineRule="auto"/>
        <w:jc w:val="both"/>
        <w:textAlignment w:val="baseline"/>
        <w:rPr>
          <w:rFonts w:ascii="Arial" w:eastAsia="Times New Roman" w:hAnsi="Arial" w:cs="Arial"/>
          <w:color w:val="000000"/>
          <w:kern w:val="0"/>
          <w:sz w:val="24"/>
          <w:szCs w:val="24"/>
          <w14:ligatures w14:val="none"/>
        </w:rPr>
      </w:pPr>
      <w:r w:rsidRPr="00673ACE">
        <w:rPr>
          <w:rFonts w:ascii="Arial" w:eastAsia="Times New Roman" w:hAnsi="Arial" w:cs="Arial"/>
          <w:color w:val="000000"/>
          <w:kern w:val="0"/>
          <w:sz w:val="24"/>
          <w:szCs w:val="24"/>
          <w14:ligatures w14:val="none"/>
        </w:rPr>
        <w:t>Kroz Klub mladih HD Split (14+ godine) koje će voditi diplomirani sociolog Marin Spetič uz goste iz kulturnog i umjetničkog života cilj je omogućiti mladim ljudima aktivno uključivanje u kulturni život svoje lokalne zajednice kroz provedbu edukativnih radionica i učenje bazirano na principima projektnog rada i neformalnog obrazovanja. Redovne radionice održavat će se svake druge srijede redovne će se radionice održavati u 19</w:t>
      </w:r>
      <w:r w:rsidR="009722CC" w:rsidRPr="00673ACE">
        <w:rPr>
          <w:rFonts w:ascii="Arial" w:eastAsia="Times New Roman" w:hAnsi="Arial" w:cs="Arial"/>
          <w:color w:val="000000"/>
          <w:kern w:val="0"/>
          <w:sz w:val="24"/>
          <w:szCs w:val="24"/>
          <w14:ligatures w14:val="none"/>
        </w:rPr>
        <w:t>.</w:t>
      </w:r>
      <w:r w:rsidRPr="00673ACE">
        <w:rPr>
          <w:rFonts w:ascii="Arial" w:eastAsia="Times New Roman" w:hAnsi="Arial" w:cs="Arial"/>
          <w:color w:val="000000"/>
          <w:kern w:val="0"/>
          <w:sz w:val="24"/>
          <w:szCs w:val="24"/>
          <w14:ligatures w14:val="none"/>
        </w:rPr>
        <w:t>30</w:t>
      </w:r>
      <w:r w:rsidR="009722CC" w:rsidRPr="00673ACE">
        <w:rPr>
          <w:rFonts w:ascii="Arial" w:eastAsia="Times New Roman" w:hAnsi="Arial" w:cs="Arial"/>
          <w:color w:val="000000"/>
          <w:kern w:val="0"/>
          <w:sz w:val="24"/>
          <w:szCs w:val="24"/>
          <w14:ligatures w14:val="none"/>
        </w:rPr>
        <w:t xml:space="preserve"> sati</w:t>
      </w:r>
      <w:r w:rsidRPr="00673ACE">
        <w:rPr>
          <w:rFonts w:ascii="Arial" w:eastAsia="Times New Roman" w:hAnsi="Arial" w:cs="Arial"/>
          <w:color w:val="000000"/>
          <w:kern w:val="0"/>
          <w:sz w:val="24"/>
          <w:szCs w:val="24"/>
          <w14:ligatures w14:val="none"/>
        </w:rPr>
        <w:t>.</w:t>
      </w:r>
    </w:p>
    <w:p w14:paraId="1DA422D9" w14:textId="77777777" w:rsidR="009E7C32" w:rsidRPr="00673ACE" w:rsidRDefault="009E7C32"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p>
    <w:bookmarkEnd w:id="0"/>
    <w:p w14:paraId="1852CAC2" w14:textId="77777777" w:rsidR="00F07AC5" w:rsidRPr="00673ACE" w:rsidRDefault="00F07AC5"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p>
    <w:p w14:paraId="401E80CC" w14:textId="77777777" w:rsidR="00406367" w:rsidRDefault="00406367" w:rsidP="00E07D5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p>
    <w:p w14:paraId="499ECBB0" w14:textId="77777777" w:rsidR="00406367" w:rsidRDefault="00406367" w:rsidP="00E07D5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p>
    <w:p w14:paraId="4B38A746" w14:textId="77777777" w:rsidR="00406367" w:rsidRDefault="00406367" w:rsidP="00E07D5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p>
    <w:p w14:paraId="1EF1541C" w14:textId="6BF904C3" w:rsidR="00E07D5B" w:rsidRPr="00673ACE" w:rsidRDefault="00E07D5B" w:rsidP="00E07D5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sidRPr="00673ACE">
        <w:rPr>
          <w:b/>
          <w:bCs/>
        </w:rPr>
        <w:t>3.STUDIJSKA PRODUKCIJA</w:t>
      </w:r>
    </w:p>
    <w:p w14:paraId="2B3487D8" w14:textId="77777777" w:rsidR="00E07D5B" w:rsidRPr="00673ACE" w:rsidRDefault="00E07D5B" w:rsidP="00E07D5B">
      <w:pPr>
        <w:spacing w:after="0" w:line="240" w:lineRule="auto"/>
        <w:rPr>
          <w:rFonts w:ascii="Arial" w:eastAsia="Times New Roman" w:hAnsi="Arial" w:cs="Arial"/>
          <w:sz w:val="24"/>
          <w:szCs w:val="24"/>
          <w:lang w:eastAsia="hr-HR"/>
        </w:rPr>
      </w:pPr>
    </w:p>
    <w:p w14:paraId="194C42DC" w14:textId="77777777" w:rsidR="00E07D5B" w:rsidRPr="00673ACE" w:rsidRDefault="00E07D5B" w:rsidP="00E07D5B">
      <w:pPr>
        <w:spacing w:after="0" w:line="240" w:lineRule="auto"/>
        <w:rPr>
          <w:rFonts w:ascii="Arial" w:eastAsia="Times New Roman" w:hAnsi="Arial" w:cs="Arial"/>
          <w:sz w:val="24"/>
          <w:szCs w:val="24"/>
          <w:lang w:eastAsia="hr-HR"/>
        </w:rPr>
      </w:pPr>
      <w:r w:rsidRPr="00673ACE">
        <w:rPr>
          <w:rFonts w:ascii="Arial" w:eastAsia="Times New Roman" w:hAnsi="Arial" w:cs="Arial"/>
          <w:sz w:val="24"/>
          <w:szCs w:val="24"/>
          <w:lang w:eastAsia="hr-HR"/>
        </w:rPr>
        <w:t>Nedavno pristigli rezultati kontrolnih mjerenja akustičkih parametara u prostoru Svečane dvorane Hrvatskoga doma Split, koje su proveli prof. dr. sc. Kristian Jambrošić i doc. dr. sc. Marko Horvat sa Sveučilišta u Zagrebu - Fakultet elektrotehnike i računarstva, Zavod za elektroakustiku, rezultati mjerenja akustičkih parametara provedenih u Svečanoj dvorani Hrvatskog doma u Splitu pokazuju da su akustički uvjeti u dvorani nakon uređenja koje uključuje i implementaciju projekta akustičke obrade, gotovo idealni za dvoranu ove veličine i namjene. Prof. Thomasa Langa s University of Music and Performing Arts, Vienna [MDW] najavio je probna snimanja za diskografsku kuću Sony Classics,a mo. Ivo Pogorelić spremnost da upravo u Hrvatskom domu Split snimi svoj novi CD.</w:t>
      </w:r>
    </w:p>
    <w:p w14:paraId="1DADC026" w14:textId="77777777" w:rsidR="00E07D5B" w:rsidRPr="00673ACE" w:rsidRDefault="00E07D5B" w:rsidP="00E07D5B">
      <w:pPr>
        <w:spacing w:after="0" w:line="240" w:lineRule="auto"/>
        <w:rPr>
          <w:rFonts w:ascii="Arial" w:eastAsia="Times New Roman" w:hAnsi="Arial" w:cs="Arial"/>
          <w:sz w:val="24"/>
          <w:szCs w:val="24"/>
          <w:lang w:eastAsia="hr-HR"/>
        </w:rPr>
      </w:pPr>
    </w:p>
    <w:p w14:paraId="309CA2CB" w14:textId="286C4858" w:rsidR="00B72FA2" w:rsidRPr="00673ACE" w:rsidRDefault="00B72FA2" w:rsidP="00104F4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p>
    <w:p w14:paraId="041E1925" w14:textId="77777777" w:rsidR="00B72FA2" w:rsidRPr="00673ACE" w:rsidRDefault="00B72FA2" w:rsidP="00B72FA2">
      <w:pPr>
        <w:rPr>
          <w:rFonts w:ascii="Arial" w:eastAsia="Times New Roman" w:hAnsi="Arial" w:cs="Arial"/>
        </w:rPr>
      </w:pPr>
      <w:r w:rsidRPr="00673ACE">
        <w:rPr>
          <w:rFonts w:ascii="Arial" w:eastAsia="Times New Roman" w:hAnsi="Arial" w:cs="Arial"/>
          <w:sz w:val="24"/>
          <w:szCs w:val="24"/>
        </w:rPr>
        <w:t>Nakon završetka projekta AV režija bi trebala postati potpuno funkcionalna za složena tonska snimanja i video produkciju što u perspektivi treba postati jedan od temeljnih izvora financiranja te ide u prilog ideji o samoodrživosti institucije.</w:t>
      </w:r>
    </w:p>
    <w:p w14:paraId="1FFBA38F" w14:textId="77777777" w:rsidR="00304E48" w:rsidRPr="00673ACE" w:rsidRDefault="00304E48"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8C2D073" w14:textId="3C0D9D1A" w:rsidR="00AF2547" w:rsidRPr="00673ACE" w:rsidRDefault="001104FC"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sidRPr="00673ACE">
        <w:rPr>
          <w:b/>
          <w:bCs/>
        </w:rPr>
        <w:t>4.</w:t>
      </w:r>
      <w:r w:rsidR="00F46490" w:rsidRPr="00673ACE">
        <w:rPr>
          <w:b/>
          <w:bCs/>
        </w:rPr>
        <w:t>THINK-ART</w:t>
      </w:r>
      <w:r w:rsidR="003A38F0" w:rsidRPr="00673ACE">
        <w:rPr>
          <w:b/>
          <w:bCs/>
        </w:rPr>
        <w:t xml:space="preserve"> SPLIT</w:t>
      </w:r>
      <w:r w:rsidR="00F46490" w:rsidRPr="00673ACE">
        <w:rPr>
          <w:b/>
          <w:bCs/>
        </w:rPr>
        <w:t xml:space="preserve"> KONFERENCIJA</w:t>
      </w:r>
    </w:p>
    <w:p w14:paraId="455A170A" w14:textId="77777777" w:rsidR="00104F4C" w:rsidRPr="00673ACE" w:rsidRDefault="00585556"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sidRPr="00673ACE">
        <w:rPr>
          <w:b/>
          <w:bCs/>
        </w:rPr>
        <w:t xml:space="preserve">PARTNERI: </w:t>
      </w:r>
    </w:p>
    <w:p w14:paraId="3AAC98D3" w14:textId="56563C74" w:rsidR="00585556" w:rsidRPr="00673ACE" w:rsidRDefault="00585556" w:rsidP="00104F4C">
      <w:pPr>
        <w:pStyle w:val="Normal0"/>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sidRPr="00673ACE">
        <w:rPr>
          <w:b/>
          <w:bCs/>
        </w:rPr>
        <w:t>FILOZOFSKI FAKULTET SPLIT</w:t>
      </w:r>
    </w:p>
    <w:p w14:paraId="110E0159" w14:textId="0744946D" w:rsidR="00585556" w:rsidRPr="00673ACE" w:rsidRDefault="00585556" w:rsidP="00104F4C">
      <w:pPr>
        <w:pStyle w:val="Normal0"/>
        <w:numPr>
          <w:ilvl w:val="2"/>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sidRPr="00673ACE">
        <w:rPr>
          <w:b/>
          <w:bCs/>
        </w:rPr>
        <w:t>UMAS</w:t>
      </w:r>
    </w:p>
    <w:p w14:paraId="3E6C7493" w14:textId="77777777" w:rsidR="00304E48" w:rsidRPr="00673ACE" w:rsidRDefault="00304E48"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85459BC" w14:textId="77777777" w:rsidR="00A2314C" w:rsidRPr="00673ACE" w:rsidRDefault="00A2314C" w:rsidP="00A2314C">
      <w:pPr>
        <w:rPr>
          <w:rFonts w:ascii="Arial" w:eastAsia="Times New Roman" w:hAnsi="Arial" w:cs="Arial"/>
          <w:sz w:val="24"/>
          <w:szCs w:val="24"/>
        </w:rPr>
      </w:pPr>
      <w:r w:rsidRPr="00673ACE">
        <w:rPr>
          <w:rFonts w:ascii="Arial" w:eastAsia="Times New Roman" w:hAnsi="Arial" w:cs="Arial"/>
          <w:sz w:val="24"/>
          <w:szCs w:val="24"/>
        </w:rPr>
        <w:t>Interdisciplinarna konferencija o umjetnosti u širem smislu.</w:t>
      </w:r>
    </w:p>
    <w:p w14:paraId="51FDD6BD" w14:textId="77777777" w:rsidR="00A2314C" w:rsidRPr="00673ACE" w:rsidRDefault="00A2314C" w:rsidP="00A2314C">
      <w:pPr>
        <w:rPr>
          <w:rFonts w:ascii="Arial" w:eastAsia="Times New Roman" w:hAnsi="Arial" w:cs="Arial"/>
          <w:sz w:val="24"/>
          <w:szCs w:val="24"/>
        </w:rPr>
      </w:pPr>
      <w:r w:rsidRPr="00673ACE">
        <w:rPr>
          <w:rFonts w:ascii="Arial" w:eastAsia="Times New Roman" w:hAnsi="Arial" w:cs="Arial"/>
          <w:sz w:val="24"/>
          <w:szCs w:val="24"/>
        </w:rPr>
        <w:t>Naglasak je Konferencije na istraživanju dodirnih točaka, međupovezanosti i perspektivama korištenja znanosti i umjetnosti u istraživanju svijeta i stvarnosti. </w:t>
      </w:r>
    </w:p>
    <w:p w14:paraId="06BA043F" w14:textId="2C5FB2F4" w:rsidR="00A2314C" w:rsidRPr="00673ACE" w:rsidRDefault="00A2314C" w:rsidP="00A2314C">
      <w:pPr>
        <w:rPr>
          <w:rFonts w:ascii="Arial" w:eastAsia="Times New Roman" w:hAnsi="Arial" w:cs="Arial"/>
          <w:sz w:val="24"/>
          <w:szCs w:val="24"/>
        </w:rPr>
      </w:pPr>
      <w:r w:rsidRPr="00673ACE">
        <w:rPr>
          <w:rFonts w:ascii="Arial" w:eastAsia="Times New Roman" w:hAnsi="Arial" w:cs="Arial"/>
          <w:sz w:val="24"/>
          <w:szCs w:val="24"/>
        </w:rPr>
        <w:t>Konferenciju organiziraju Filozofski fakultet u Splitu, UMAS i Javna ustanova u kulturi Hrvatski dom Split u suradnji s partnerima.</w:t>
      </w:r>
    </w:p>
    <w:p w14:paraId="52CFCCDB" w14:textId="7EA2D707" w:rsidR="00A2314C" w:rsidRPr="00673ACE" w:rsidRDefault="00A2314C" w:rsidP="00A2314C">
      <w:pPr>
        <w:rPr>
          <w:rFonts w:ascii="Arial" w:eastAsia="Times New Roman" w:hAnsi="Arial" w:cs="Arial"/>
          <w:sz w:val="24"/>
          <w:szCs w:val="24"/>
        </w:rPr>
      </w:pPr>
      <w:r w:rsidRPr="00673ACE">
        <w:rPr>
          <w:rFonts w:ascii="Arial" w:eastAsia="Times New Roman" w:hAnsi="Arial" w:cs="Arial"/>
          <w:sz w:val="24"/>
          <w:szCs w:val="24"/>
        </w:rPr>
        <w:t> Ciljevi konferencije:</w:t>
      </w:r>
    </w:p>
    <w:p w14:paraId="656DDF00" w14:textId="77777777" w:rsidR="00A2314C" w:rsidRPr="00673ACE" w:rsidRDefault="00A2314C" w:rsidP="00A2314C">
      <w:pPr>
        <w:rPr>
          <w:rFonts w:ascii="Arial" w:eastAsia="Times New Roman" w:hAnsi="Arial" w:cs="Arial"/>
          <w:sz w:val="24"/>
          <w:szCs w:val="24"/>
        </w:rPr>
      </w:pPr>
      <w:r w:rsidRPr="00673ACE">
        <w:rPr>
          <w:rFonts w:ascii="Arial" w:eastAsia="Times New Roman" w:hAnsi="Arial" w:cs="Arial"/>
          <w:sz w:val="24"/>
          <w:szCs w:val="24"/>
        </w:rPr>
        <w:t>razmjena znanja, iskustva i perspektiva u istraživanju i promatranju međuodnosa i međupovezanosti umjetnosti, društva i znanosti.</w:t>
      </w:r>
    </w:p>
    <w:p w14:paraId="7B451B22" w14:textId="77777777" w:rsidR="00A2314C" w:rsidRPr="00673ACE" w:rsidRDefault="00A2314C" w:rsidP="00A2314C">
      <w:pPr>
        <w:rPr>
          <w:rFonts w:ascii="Arial" w:eastAsia="Times New Roman" w:hAnsi="Arial" w:cs="Arial"/>
          <w:sz w:val="24"/>
          <w:szCs w:val="24"/>
        </w:rPr>
      </w:pPr>
      <w:r w:rsidRPr="00673ACE">
        <w:rPr>
          <w:rFonts w:ascii="Arial" w:eastAsia="Times New Roman" w:hAnsi="Arial" w:cs="Arial"/>
          <w:sz w:val="24"/>
          <w:szCs w:val="24"/>
        </w:rPr>
        <w:t>izgradnja partnerstava i jačanje kapaciteta sudionika za novih i inovativnih pristupa kako u umjetnosti tako i u suvremenim pokušajima znanstvenog i umjetničkog istraživanja stvarnosti</w:t>
      </w:r>
    </w:p>
    <w:p w14:paraId="12A70DA6" w14:textId="77777777" w:rsidR="00A2314C" w:rsidRPr="00673ACE" w:rsidRDefault="00A2314C" w:rsidP="00A2314C">
      <w:pPr>
        <w:rPr>
          <w:rFonts w:ascii="Arial" w:eastAsia="Times New Roman" w:hAnsi="Arial" w:cs="Arial"/>
          <w:sz w:val="24"/>
          <w:szCs w:val="24"/>
        </w:rPr>
      </w:pPr>
      <w:r w:rsidRPr="00673ACE">
        <w:rPr>
          <w:rFonts w:ascii="Arial" w:eastAsia="Times New Roman" w:hAnsi="Arial" w:cs="Arial"/>
          <w:sz w:val="24"/>
          <w:szCs w:val="24"/>
        </w:rPr>
        <w:t>Poticanje interdisciplinarnosti i suradnje između znanstvenika i umjetnika u kreiranju novih pristupa i koncepata.</w:t>
      </w:r>
    </w:p>
    <w:p w14:paraId="37D88CAA" w14:textId="77777777" w:rsidR="00A2314C" w:rsidRPr="00673ACE" w:rsidRDefault="00A2314C" w:rsidP="00A2314C">
      <w:pPr>
        <w:rPr>
          <w:rFonts w:ascii="Arial" w:eastAsia="Times New Roman" w:hAnsi="Arial" w:cs="Arial"/>
          <w:sz w:val="24"/>
          <w:szCs w:val="24"/>
        </w:rPr>
      </w:pPr>
      <w:r w:rsidRPr="00673ACE">
        <w:rPr>
          <w:rFonts w:ascii="Arial" w:eastAsia="Times New Roman" w:hAnsi="Arial" w:cs="Arial"/>
          <w:sz w:val="24"/>
          <w:szCs w:val="24"/>
        </w:rPr>
        <w:t>Poticanje inovativne koprodukcije između umjetnosti i znanosti unutar različitih područja i polja.</w:t>
      </w:r>
    </w:p>
    <w:p w14:paraId="09993944" w14:textId="77777777" w:rsidR="00A2314C" w:rsidRPr="00673ACE" w:rsidRDefault="00A2314C" w:rsidP="00A2314C">
      <w:pPr>
        <w:rPr>
          <w:rFonts w:ascii="Arial" w:eastAsia="Times New Roman" w:hAnsi="Arial" w:cs="Arial"/>
        </w:rPr>
      </w:pPr>
    </w:p>
    <w:p w14:paraId="43D861EA" w14:textId="77777777" w:rsidR="001104FC" w:rsidRPr="00673ACE" w:rsidRDefault="001104FC"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3025714" w14:textId="77777777" w:rsidR="001104FC" w:rsidRPr="00673ACE" w:rsidRDefault="001104FC"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426F0A2A" w14:textId="77777777" w:rsidR="00304E48" w:rsidRPr="00673ACE" w:rsidRDefault="00304E48" w:rsidP="00304E48">
      <w:pPr>
        <w:rPr>
          <w:rFonts w:ascii="Arial" w:hAnsi="Arial" w:cs="Arial"/>
        </w:rPr>
      </w:pPr>
    </w:p>
    <w:p w14:paraId="114D0207" w14:textId="3208089A" w:rsidR="006F398F" w:rsidRPr="00673ACE" w:rsidRDefault="00225723" w:rsidP="0022572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bookmarkStart w:id="1" w:name="_Hlk146479173"/>
      <w:r w:rsidRPr="00673ACE">
        <w:rPr>
          <w:b/>
          <w:bCs/>
        </w:rPr>
        <w:t>1.2.</w:t>
      </w:r>
      <w:r w:rsidR="006F398F" w:rsidRPr="00673ACE">
        <w:rPr>
          <w:b/>
          <w:bCs/>
        </w:rPr>
        <w:t>RAKURSI-CIKLUS IZLOŽBI U HRVATSKOM DOMU SPLIT</w:t>
      </w:r>
    </w:p>
    <w:p w14:paraId="02A98753" w14:textId="6B41021A" w:rsidR="0021244B" w:rsidRPr="00673ACE" w:rsidRDefault="00225723" w:rsidP="0021244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sidRPr="00673ACE">
        <w:rPr>
          <w:b/>
          <w:bCs/>
        </w:rPr>
        <w:t>P</w:t>
      </w:r>
      <w:r w:rsidR="0021244B" w:rsidRPr="00673ACE">
        <w:rPr>
          <w:b/>
          <w:bCs/>
        </w:rPr>
        <w:t>ARTNER: HULU</w:t>
      </w:r>
    </w:p>
    <w:p w14:paraId="041DC727" w14:textId="77777777" w:rsidR="00BA2AF6" w:rsidRPr="00673ACE" w:rsidRDefault="00BA2AF6"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p>
    <w:p w14:paraId="76DD7F64" w14:textId="77777777" w:rsidR="00BA2AF6" w:rsidRPr="00673ACE" w:rsidRDefault="00BA2AF6" w:rsidP="00BA2AF6">
      <w:pPr>
        <w:spacing w:line="360" w:lineRule="auto"/>
        <w:rPr>
          <w:rFonts w:ascii="Arial" w:hAnsi="Arial" w:cs="Arial"/>
          <w:b/>
          <w:sz w:val="24"/>
          <w:szCs w:val="24"/>
        </w:rPr>
      </w:pPr>
      <w:r w:rsidRPr="00673ACE">
        <w:rPr>
          <w:rFonts w:ascii="Arial" w:hAnsi="Arial" w:cs="Arial"/>
          <w:b/>
          <w:sz w:val="24"/>
          <w:szCs w:val="24"/>
        </w:rPr>
        <w:t>Kustos:</w:t>
      </w:r>
    </w:p>
    <w:p w14:paraId="2A6D0CE0" w14:textId="77777777" w:rsidR="00BA2AF6" w:rsidRPr="00673ACE" w:rsidRDefault="00BA2AF6" w:rsidP="00BA2AF6">
      <w:pPr>
        <w:spacing w:line="360" w:lineRule="auto"/>
        <w:rPr>
          <w:rFonts w:ascii="Arial" w:hAnsi="Arial" w:cs="Arial"/>
          <w:sz w:val="24"/>
          <w:szCs w:val="24"/>
        </w:rPr>
      </w:pPr>
      <w:r w:rsidRPr="00673ACE">
        <w:rPr>
          <w:rFonts w:ascii="Arial" w:hAnsi="Arial" w:cs="Arial"/>
          <w:sz w:val="24"/>
          <w:szCs w:val="24"/>
        </w:rPr>
        <w:t xml:space="preserve">izv. prof. dr. sc. </w:t>
      </w:r>
      <w:r w:rsidRPr="00673ACE">
        <w:rPr>
          <w:rFonts w:ascii="Arial" w:hAnsi="Arial" w:cs="Arial"/>
          <w:sz w:val="24"/>
          <w:szCs w:val="24"/>
          <w:u w:val="single"/>
        </w:rPr>
        <w:t>Dalibor Prančević</w:t>
      </w:r>
      <w:r w:rsidRPr="00673ACE">
        <w:rPr>
          <w:rFonts w:ascii="Arial" w:hAnsi="Arial" w:cs="Arial"/>
          <w:sz w:val="24"/>
          <w:szCs w:val="24"/>
        </w:rPr>
        <w:t xml:space="preserve"> (Odjek za povijest umjetnosti, Filozofski fakultet u Splitu)</w:t>
      </w:r>
    </w:p>
    <w:p w14:paraId="3493B66E" w14:textId="77777777" w:rsidR="00BA2AF6" w:rsidRPr="00673ACE" w:rsidRDefault="00BA2AF6" w:rsidP="00BA2AF6">
      <w:pPr>
        <w:spacing w:line="360" w:lineRule="auto"/>
        <w:rPr>
          <w:rFonts w:ascii="Arial" w:hAnsi="Arial" w:cs="Arial"/>
          <w:b/>
          <w:sz w:val="24"/>
          <w:szCs w:val="24"/>
        </w:rPr>
      </w:pPr>
      <w:r w:rsidRPr="00673ACE">
        <w:rPr>
          <w:rFonts w:ascii="Arial" w:hAnsi="Arial" w:cs="Arial"/>
          <w:b/>
          <w:sz w:val="24"/>
          <w:szCs w:val="24"/>
        </w:rPr>
        <w:lastRenderedPageBreak/>
        <w:t>Umjetnici:</w:t>
      </w:r>
    </w:p>
    <w:p w14:paraId="21CA77A0" w14:textId="77777777" w:rsidR="00BA2AF6" w:rsidRPr="00673ACE" w:rsidRDefault="00BA2AF6" w:rsidP="00BA2AF6">
      <w:pPr>
        <w:spacing w:line="360" w:lineRule="auto"/>
        <w:rPr>
          <w:rFonts w:ascii="Arial" w:hAnsi="Arial" w:cs="Arial"/>
          <w:sz w:val="24"/>
          <w:szCs w:val="24"/>
        </w:rPr>
      </w:pPr>
      <w:r w:rsidRPr="00673ACE">
        <w:rPr>
          <w:rFonts w:ascii="Arial" w:hAnsi="Arial" w:cs="Arial"/>
          <w:sz w:val="24"/>
          <w:szCs w:val="24"/>
        </w:rPr>
        <w:t xml:space="preserve">izv. prof. art. </w:t>
      </w:r>
      <w:r w:rsidRPr="00673ACE">
        <w:rPr>
          <w:rFonts w:ascii="Arial" w:hAnsi="Arial" w:cs="Arial"/>
          <w:sz w:val="24"/>
          <w:szCs w:val="24"/>
          <w:u w:val="single"/>
        </w:rPr>
        <w:t>Vedran Perkov</w:t>
      </w:r>
      <w:r w:rsidRPr="00673ACE">
        <w:rPr>
          <w:rFonts w:ascii="Arial" w:hAnsi="Arial" w:cs="Arial"/>
          <w:sz w:val="24"/>
          <w:szCs w:val="24"/>
        </w:rPr>
        <w:t xml:space="preserve"> (Odsjek za slikarstvo, Umjetnička akademija u Splitu)</w:t>
      </w:r>
    </w:p>
    <w:p w14:paraId="6F5BEA8C" w14:textId="77777777" w:rsidR="00BA2AF6" w:rsidRPr="00673ACE" w:rsidRDefault="00BA2AF6" w:rsidP="00BA2AF6">
      <w:pPr>
        <w:spacing w:line="360" w:lineRule="auto"/>
        <w:rPr>
          <w:rFonts w:ascii="Arial" w:hAnsi="Arial" w:cs="Arial"/>
          <w:sz w:val="24"/>
          <w:szCs w:val="24"/>
        </w:rPr>
      </w:pPr>
      <w:r w:rsidRPr="00673ACE">
        <w:rPr>
          <w:rFonts w:ascii="Arial" w:hAnsi="Arial" w:cs="Arial"/>
          <w:sz w:val="24"/>
          <w:szCs w:val="24"/>
        </w:rPr>
        <w:t xml:space="preserve">red. prof. art. (T) </w:t>
      </w:r>
      <w:r w:rsidRPr="00673ACE">
        <w:rPr>
          <w:rFonts w:ascii="Arial" w:hAnsi="Arial" w:cs="Arial"/>
          <w:sz w:val="24"/>
          <w:szCs w:val="24"/>
          <w:u w:val="single"/>
        </w:rPr>
        <w:t>Viktor Popović</w:t>
      </w:r>
      <w:r w:rsidRPr="00673ACE">
        <w:rPr>
          <w:rFonts w:ascii="Arial" w:hAnsi="Arial" w:cs="Arial"/>
          <w:sz w:val="24"/>
          <w:szCs w:val="24"/>
        </w:rPr>
        <w:t xml:space="preserve"> (Odsjek za slikarstvo, Umjetnička akademija u Splitu)</w:t>
      </w:r>
    </w:p>
    <w:p w14:paraId="3441EA41" w14:textId="77777777" w:rsidR="00BA2AF6" w:rsidRPr="00673ACE" w:rsidRDefault="00BA2AF6" w:rsidP="00BA2AF6">
      <w:pPr>
        <w:spacing w:line="360" w:lineRule="auto"/>
        <w:rPr>
          <w:rFonts w:ascii="Arial" w:hAnsi="Arial" w:cs="Arial"/>
          <w:sz w:val="24"/>
          <w:szCs w:val="24"/>
        </w:rPr>
      </w:pPr>
      <w:r w:rsidRPr="00673ACE">
        <w:rPr>
          <w:rFonts w:ascii="Arial" w:hAnsi="Arial" w:cs="Arial"/>
          <w:sz w:val="24"/>
          <w:szCs w:val="24"/>
        </w:rPr>
        <w:t xml:space="preserve">doc. dr. art. </w:t>
      </w:r>
      <w:r w:rsidRPr="00673ACE">
        <w:rPr>
          <w:rFonts w:ascii="Arial" w:hAnsi="Arial" w:cs="Arial"/>
          <w:sz w:val="24"/>
          <w:szCs w:val="24"/>
          <w:u w:val="single"/>
        </w:rPr>
        <w:t>Neli Ružić</w:t>
      </w:r>
      <w:r w:rsidRPr="00673ACE">
        <w:rPr>
          <w:rFonts w:ascii="Arial" w:hAnsi="Arial" w:cs="Arial"/>
          <w:sz w:val="24"/>
          <w:szCs w:val="24"/>
        </w:rPr>
        <w:t xml:space="preserve"> (Odsjek za slikarstvo, Umjetnička akademija u Splitu)</w:t>
      </w:r>
    </w:p>
    <w:p w14:paraId="5FC4A0F2" w14:textId="77777777" w:rsidR="00BA2AF6" w:rsidRPr="00673ACE" w:rsidRDefault="00BA2AF6" w:rsidP="00BA2AF6">
      <w:pPr>
        <w:spacing w:line="360" w:lineRule="auto"/>
        <w:rPr>
          <w:rFonts w:ascii="Arial" w:hAnsi="Arial" w:cs="Arial"/>
          <w:sz w:val="24"/>
          <w:szCs w:val="24"/>
        </w:rPr>
      </w:pPr>
      <w:r w:rsidRPr="00673ACE">
        <w:rPr>
          <w:rFonts w:ascii="Arial" w:hAnsi="Arial" w:cs="Arial"/>
          <w:sz w:val="24"/>
          <w:szCs w:val="24"/>
        </w:rPr>
        <w:t xml:space="preserve">red. prof. art. </w:t>
      </w:r>
      <w:r w:rsidRPr="00673ACE">
        <w:rPr>
          <w:rFonts w:ascii="Arial" w:hAnsi="Arial" w:cs="Arial"/>
          <w:sz w:val="24"/>
          <w:szCs w:val="24"/>
          <w:u w:val="single"/>
        </w:rPr>
        <w:t>Loren Živković Kuljiš</w:t>
      </w:r>
      <w:r w:rsidRPr="00673ACE">
        <w:rPr>
          <w:rFonts w:ascii="Arial" w:hAnsi="Arial" w:cs="Arial"/>
          <w:sz w:val="24"/>
          <w:szCs w:val="24"/>
        </w:rPr>
        <w:t xml:space="preserve"> (Odsjek za kiparstvo, Umjetnička akademija u Splitu)</w:t>
      </w:r>
    </w:p>
    <w:bookmarkEnd w:id="1"/>
    <w:p w14:paraId="155F3BE2" w14:textId="77777777" w:rsidR="00BA2AF6" w:rsidRPr="00673ACE" w:rsidRDefault="00BA2AF6" w:rsidP="00BA2AF6">
      <w:pPr>
        <w:spacing w:line="360" w:lineRule="auto"/>
        <w:rPr>
          <w:rFonts w:ascii="Arial" w:hAnsi="Arial" w:cs="Arial"/>
          <w:sz w:val="24"/>
          <w:szCs w:val="24"/>
        </w:rPr>
      </w:pPr>
    </w:p>
    <w:p w14:paraId="01890A06" w14:textId="77777777" w:rsidR="00BA2AF6" w:rsidRPr="00673ACE" w:rsidRDefault="00BA2AF6" w:rsidP="00BA2AF6">
      <w:pPr>
        <w:spacing w:line="360" w:lineRule="auto"/>
        <w:jc w:val="both"/>
        <w:rPr>
          <w:rFonts w:ascii="Arial" w:hAnsi="Arial" w:cs="Arial"/>
          <w:sz w:val="24"/>
          <w:szCs w:val="24"/>
        </w:rPr>
      </w:pPr>
      <w:r w:rsidRPr="00673ACE">
        <w:rPr>
          <w:rFonts w:ascii="Arial" w:hAnsi="Arial" w:cs="Arial"/>
          <w:sz w:val="24"/>
          <w:szCs w:val="24"/>
        </w:rPr>
        <w:t xml:space="preserve">Zgrada Hrvatskoga doma u Splitu neprijeporno je arhitektonsko remek djelo Kamila Tončića (1878. – 1961.), arhitekta i kulturnoga djelatnika koji je brojnim vrstama vlastitoga angažmana uvelike zadužio grad Split. Tončić je u osvit dvadesetoga stoljeća svojim arhitektonskim leksikom secesijske stilske provenijencije – koji se u kritičkim novinskim napisima isprva nepovjerljivo opisivao odrednicom modernoga – snažno provocirao građane Splita. Nakon dužega vremena odvijanja različitih funkcija kroz proteklo stoljeće i konačno temeljite obnove kroz aktualno stoljeće, zgrada je nanovo otvorena s programskom djelatnošću čiji je snažan akcent stavljen na glazbenu produkciju i izvedbu. Ipak, svojom je osobenom pojavom zgrada postala i poželjnim mjestom događanja vizualnih umjetnosti. Znakovito je da je Hrvatski dom zapravo svečano inauguriran 1908. godine izložbom </w:t>
      </w:r>
      <w:r w:rsidRPr="00673ACE">
        <w:rPr>
          <w:rFonts w:ascii="Arial" w:hAnsi="Arial" w:cs="Arial"/>
          <w:i/>
          <w:sz w:val="24"/>
          <w:szCs w:val="24"/>
        </w:rPr>
        <w:t>Prva dalmatinska umjetnička izložba</w:t>
      </w:r>
      <w:r w:rsidRPr="00673ACE">
        <w:rPr>
          <w:rFonts w:ascii="Arial" w:hAnsi="Arial" w:cs="Arial"/>
          <w:sz w:val="24"/>
          <w:szCs w:val="24"/>
        </w:rPr>
        <w:t xml:space="preserve"> pa su povijesna uporišta vizualnim artikulacijama u njegovu prostoru opravdana i poželjna.</w:t>
      </w:r>
    </w:p>
    <w:p w14:paraId="01522F26" w14:textId="77777777" w:rsidR="00BA2AF6" w:rsidRPr="00673ACE" w:rsidRDefault="00BA2AF6" w:rsidP="00BA2AF6">
      <w:pPr>
        <w:spacing w:line="360" w:lineRule="auto"/>
        <w:jc w:val="both"/>
        <w:rPr>
          <w:rFonts w:ascii="Arial" w:hAnsi="Arial" w:cs="Arial"/>
          <w:sz w:val="24"/>
          <w:szCs w:val="24"/>
        </w:rPr>
      </w:pPr>
      <w:r w:rsidRPr="00673ACE">
        <w:rPr>
          <w:rFonts w:ascii="Arial" w:hAnsi="Arial" w:cs="Arial"/>
          <w:sz w:val="24"/>
          <w:szCs w:val="24"/>
        </w:rPr>
        <w:t xml:space="preserve">Zamišljeno je da za trajanja glazbene sezone u vremenskom rasponu od listopada tekuće do lipnja sljedeće godine uvede i program vizualnih umjetnosti koji bi se u kustoskom angažmanu Dalibora Prančevića odvijao pod radnim nazivom </w:t>
      </w:r>
      <w:r w:rsidRPr="00673ACE">
        <w:rPr>
          <w:rFonts w:ascii="Arial" w:hAnsi="Arial" w:cs="Arial"/>
          <w:i/>
          <w:sz w:val="24"/>
          <w:szCs w:val="24"/>
        </w:rPr>
        <w:t>Rakursi</w:t>
      </w:r>
      <w:r w:rsidRPr="00673ACE">
        <w:rPr>
          <w:rFonts w:ascii="Arial" w:hAnsi="Arial" w:cs="Arial"/>
          <w:sz w:val="24"/>
          <w:szCs w:val="24"/>
        </w:rPr>
        <w:t>. Uključivao bi intervencije u prostoru četvoro vizualnih umjetnika iz Splita: Vedrana Perkova, Viktora Popovića, Neli Ružić, Lorena Živkovića Kuljiša. Oni bi se u svojim umjetničkim istraživanjima i radu referirali na različita povijesna i suvremena obilježja ustanove, njezin prepoznatljivi prostor, ali i na važne pojave i problematike životnoga i umjetničkoga konteksta danas. Riječ je o izložbenom programu koji bi se gradio djelima koja bi se u pravilnim vremenskim razmacima uvodila u prostor. Pritom bi se prigodno artikulirali i razgovori s umjetnicima. Na koncu, program bi se kao cjelovita izložba zatvorio prigodnom promocijom kataloga na samom zaključenju koncerte sezone u mjesecu lipnju.</w:t>
      </w:r>
    </w:p>
    <w:p w14:paraId="48E7634D" w14:textId="77777777" w:rsidR="00BA2AF6" w:rsidRPr="00673ACE" w:rsidRDefault="00BA2AF6" w:rsidP="00BA2AF6">
      <w:pPr>
        <w:spacing w:line="360" w:lineRule="auto"/>
        <w:jc w:val="both"/>
        <w:rPr>
          <w:rFonts w:ascii="Arial" w:hAnsi="Arial" w:cs="Arial"/>
          <w:sz w:val="24"/>
          <w:szCs w:val="24"/>
        </w:rPr>
      </w:pPr>
      <w:r w:rsidRPr="00673ACE">
        <w:rPr>
          <w:rFonts w:ascii="Arial" w:hAnsi="Arial" w:cs="Arial"/>
          <w:sz w:val="24"/>
          <w:szCs w:val="24"/>
        </w:rPr>
        <w:t>---</w:t>
      </w:r>
    </w:p>
    <w:p w14:paraId="12D39AB8" w14:textId="5FF06BC3" w:rsidR="003D362E" w:rsidRPr="00673ACE" w:rsidRDefault="00BA2AF6" w:rsidP="00BA2AF6">
      <w:pPr>
        <w:spacing w:line="360" w:lineRule="auto"/>
        <w:jc w:val="both"/>
        <w:rPr>
          <w:rFonts w:ascii="Arial" w:hAnsi="Arial" w:cs="Arial"/>
          <w:sz w:val="24"/>
          <w:szCs w:val="24"/>
        </w:rPr>
      </w:pPr>
      <w:r w:rsidRPr="00673ACE">
        <w:rPr>
          <w:rFonts w:ascii="Arial" w:hAnsi="Arial" w:cs="Arial"/>
          <w:sz w:val="24"/>
          <w:szCs w:val="24"/>
        </w:rPr>
        <w:t>Očekivani trošak cijelog programa uključuje honorare umjetnika i kustosa, troškove produkcije umjetničkih radova, produkciju i tisak kataloga izložbe</w:t>
      </w:r>
      <w:r w:rsidR="003D362E" w:rsidRPr="00673ACE">
        <w:rPr>
          <w:rFonts w:ascii="Arial" w:hAnsi="Arial" w:cs="Arial"/>
          <w:sz w:val="24"/>
          <w:szCs w:val="24"/>
        </w:rPr>
        <w:t>.</w:t>
      </w:r>
    </w:p>
    <w:p w14:paraId="63D2445C" w14:textId="77777777" w:rsidR="003D362E" w:rsidRPr="00673ACE" w:rsidRDefault="003D362E" w:rsidP="00BA2AF6">
      <w:pPr>
        <w:spacing w:line="360" w:lineRule="auto"/>
        <w:jc w:val="both"/>
        <w:rPr>
          <w:rFonts w:ascii="Arial" w:hAnsi="Arial" w:cs="Arial"/>
          <w:sz w:val="24"/>
          <w:szCs w:val="24"/>
        </w:rPr>
      </w:pPr>
    </w:p>
    <w:tbl>
      <w:tblPr>
        <w:tblW w:w="7700" w:type="dxa"/>
        <w:tblLook w:val="04A0" w:firstRow="1" w:lastRow="0" w:firstColumn="1" w:lastColumn="0" w:noHBand="0" w:noVBand="1"/>
      </w:tblPr>
      <w:tblGrid>
        <w:gridCol w:w="6340"/>
        <w:gridCol w:w="1360"/>
      </w:tblGrid>
      <w:tr w:rsidR="00E137C5" w:rsidRPr="00E137C5" w14:paraId="6F7F12A3" w14:textId="77777777" w:rsidTr="00E137C5">
        <w:trPr>
          <w:trHeight w:val="948"/>
        </w:trPr>
        <w:tc>
          <w:tcPr>
            <w:tcW w:w="6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C2B60" w14:textId="77777777" w:rsidR="00E137C5" w:rsidRPr="00E137C5" w:rsidRDefault="00E137C5" w:rsidP="00E137C5">
            <w:pPr>
              <w:spacing w:after="0" w:line="240" w:lineRule="auto"/>
              <w:rPr>
                <w:rFonts w:ascii="Arial" w:eastAsia="Times New Roman" w:hAnsi="Arial" w:cs="Arial"/>
                <w:b/>
                <w:kern w:val="0"/>
                <w:sz w:val="24"/>
                <w:szCs w:val="24"/>
                <w:lang w:eastAsia="hr-HR"/>
                <w14:ligatures w14:val="none"/>
              </w:rPr>
            </w:pPr>
            <w:r w:rsidRPr="00E137C5">
              <w:rPr>
                <w:rFonts w:ascii="Arial" w:eastAsia="Times New Roman" w:hAnsi="Arial" w:cs="Arial"/>
                <w:b/>
                <w:kern w:val="0"/>
                <w:sz w:val="24"/>
                <w:szCs w:val="24"/>
                <w:lang w:eastAsia="hr-HR"/>
                <w14:ligatures w14:val="none"/>
              </w:rPr>
              <w:lastRenderedPageBreak/>
              <w:t>JAVNA USTANOVA U KULTURI HRVATSKI DOM SPLIT</w:t>
            </w:r>
            <w:r w:rsidRPr="00E137C5">
              <w:rPr>
                <w:rFonts w:ascii="Arial" w:eastAsia="Times New Roman" w:hAnsi="Arial" w:cs="Arial"/>
                <w:b/>
                <w:kern w:val="0"/>
                <w:sz w:val="24"/>
                <w:szCs w:val="24"/>
                <w:lang w:eastAsia="hr-HR"/>
                <w14:ligatures w14:val="none"/>
              </w:rPr>
              <w:br/>
              <w:t>Tončićeva 1</w:t>
            </w:r>
            <w:r w:rsidRPr="00E137C5">
              <w:rPr>
                <w:rFonts w:ascii="Arial" w:eastAsia="Times New Roman" w:hAnsi="Arial" w:cs="Arial"/>
                <w:b/>
                <w:kern w:val="0"/>
                <w:sz w:val="24"/>
                <w:szCs w:val="24"/>
                <w:lang w:eastAsia="hr-HR"/>
                <w14:ligatures w14:val="none"/>
              </w:rPr>
              <w:br/>
              <w:t>21000 Split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298EB12"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 </w:t>
            </w:r>
          </w:p>
        </w:tc>
      </w:tr>
      <w:tr w:rsidR="00E137C5" w:rsidRPr="00E137C5" w14:paraId="66FC1094" w14:textId="77777777" w:rsidTr="00E137C5">
        <w:trPr>
          <w:trHeight w:val="288"/>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78FAF637"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 </w:t>
            </w:r>
          </w:p>
        </w:tc>
        <w:tc>
          <w:tcPr>
            <w:tcW w:w="1360" w:type="dxa"/>
            <w:tcBorders>
              <w:top w:val="nil"/>
              <w:left w:val="nil"/>
              <w:bottom w:val="single" w:sz="4" w:space="0" w:color="auto"/>
              <w:right w:val="single" w:sz="4" w:space="0" w:color="auto"/>
            </w:tcBorders>
            <w:shd w:val="clear" w:color="auto" w:fill="auto"/>
            <w:noWrap/>
            <w:vAlign w:val="bottom"/>
            <w:hideMark/>
          </w:tcPr>
          <w:p w14:paraId="4EC497B0"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 </w:t>
            </w:r>
          </w:p>
        </w:tc>
      </w:tr>
      <w:tr w:rsidR="00E137C5" w:rsidRPr="00E137C5" w14:paraId="04A89036" w14:textId="77777777" w:rsidTr="00E137C5">
        <w:trPr>
          <w:trHeight w:val="288"/>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6F14EF34" w14:textId="77777777" w:rsidR="00E137C5" w:rsidRPr="00E137C5" w:rsidRDefault="00E137C5" w:rsidP="00E137C5">
            <w:pPr>
              <w:spacing w:after="0" w:line="240" w:lineRule="auto"/>
              <w:rPr>
                <w:rFonts w:ascii="Arial" w:eastAsia="Times New Roman" w:hAnsi="Arial" w:cs="Arial"/>
                <w:b/>
                <w:color w:val="000000"/>
                <w:kern w:val="0"/>
                <w:sz w:val="24"/>
                <w:szCs w:val="24"/>
                <w:lang w:eastAsia="hr-HR"/>
                <w14:ligatures w14:val="none"/>
              </w:rPr>
            </w:pPr>
            <w:r w:rsidRPr="00E137C5">
              <w:rPr>
                <w:rFonts w:ascii="Arial" w:eastAsia="Times New Roman" w:hAnsi="Arial" w:cs="Arial"/>
                <w:b/>
                <w:color w:val="000000"/>
                <w:kern w:val="0"/>
                <w:sz w:val="24"/>
                <w:szCs w:val="24"/>
                <w:lang w:eastAsia="hr-HR"/>
                <w14:ligatures w14:val="none"/>
              </w:rPr>
              <w:t>1.CIKLUS IZLOŽBI U HRVATSKOM DOMU SPLIT-RAKURSI</w:t>
            </w:r>
          </w:p>
        </w:tc>
        <w:tc>
          <w:tcPr>
            <w:tcW w:w="1360" w:type="dxa"/>
            <w:tcBorders>
              <w:top w:val="nil"/>
              <w:left w:val="nil"/>
              <w:bottom w:val="single" w:sz="4" w:space="0" w:color="auto"/>
              <w:right w:val="single" w:sz="4" w:space="0" w:color="auto"/>
            </w:tcBorders>
            <w:shd w:val="clear" w:color="auto" w:fill="auto"/>
            <w:noWrap/>
            <w:vAlign w:val="bottom"/>
            <w:hideMark/>
          </w:tcPr>
          <w:p w14:paraId="11299E3F"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 </w:t>
            </w:r>
          </w:p>
        </w:tc>
      </w:tr>
      <w:tr w:rsidR="00E137C5" w:rsidRPr="00E137C5" w14:paraId="0178073D" w14:textId="77777777" w:rsidTr="00E137C5">
        <w:trPr>
          <w:trHeight w:val="288"/>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51B1195E"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 </w:t>
            </w:r>
          </w:p>
        </w:tc>
        <w:tc>
          <w:tcPr>
            <w:tcW w:w="1360" w:type="dxa"/>
            <w:tcBorders>
              <w:top w:val="nil"/>
              <w:left w:val="nil"/>
              <w:bottom w:val="single" w:sz="4" w:space="0" w:color="auto"/>
              <w:right w:val="single" w:sz="4" w:space="0" w:color="auto"/>
            </w:tcBorders>
            <w:shd w:val="clear" w:color="auto" w:fill="auto"/>
            <w:noWrap/>
            <w:vAlign w:val="bottom"/>
            <w:hideMark/>
          </w:tcPr>
          <w:p w14:paraId="12271C5E"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 </w:t>
            </w:r>
          </w:p>
        </w:tc>
      </w:tr>
      <w:tr w:rsidR="00E137C5" w:rsidRPr="00E137C5" w14:paraId="0F57B2EB" w14:textId="77777777" w:rsidTr="00E137C5">
        <w:trPr>
          <w:trHeight w:val="288"/>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74BA4E67"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1.AUTORSKI HONORARI</w:t>
            </w:r>
          </w:p>
        </w:tc>
        <w:tc>
          <w:tcPr>
            <w:tcW w:w="1360" w:type="dxa"/>
            <w:tcBorders>
              <w:top w:val="nil"/>
              <w:left w:val="nil"/>
              <w:bottom w:val="single" w:sz="4" w:space="0" w:color="auto"/>
              <w:right w:val="single" w:sz="4" w:space="0" w:color="auto"/>
            </w:tcBorders>
            <w:shd w:val="clear" w:color="auto" w:fill="auto"/>
            <w:noWrap/>
            <w:vAlign w:val="bottom"/>
            <w:hideMark/>
          </w:tcPr>
          <w:p w14:paraId="2A5EBBCF"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 xml:space="preserve">      1.000,00 € </w:t>
            </w:r>
          </w:p>
        </w:tc>
      </w:tr>
      <w:tr w:rsidR="00E137C5" w:rsidRPr="00E137C5" w14:paraId="5C30A865" w14:textId="77777777" w:rsidTr="00E137C5">
        <w:trPr>
          <w:trHeight w:val="288"/>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3277961F"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1.1. DALIBOR PRANČEVIĆ</w:t>
            </w:r>
          </w:p>
        </w:tc>
        <w:tc>
          <w:tcPr>
            <w:tcW w:w="1360" w:type="dxa"/>
            <w:tcBorders>
              <w:top w:val="nil"/>
              <w:left w:val="nil"/>
              <w:bottom w:val="single" w:sz="4" w:space="0" w:color="auto"/>
              <w:right w:val="single" w:sz="4" w:space="0" w:color="auto"/>
            </w:tcBorders>
            <w:shd w:val="clear" w:color="auto" w:fill="auto"/>
            <w:noWrap/>
            <w:vAlign w:val="bottom"/>
            <w:hideMark/>
          </w:tcPr>
          <w:p w14:paraId="30C6F84E"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 xml:space="preserve">          300,00 € </w:t>
            </w:r>
          </w:p>
        </w:tc>
      </w:tr>
      <w:tr w:rsidR="00E137C5" w:rsidRPr="00E137C5" w14:paraId="7AA88F4E" w14:textId="77777777" w:rsidTr="00E137C5">
        <w:trPr>
          <w:trHeight w:val="288"/>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51B8FF49"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1.2. VEDRAN PERKOV</w:t>
            </w:r>
          </w:p>
        </w:tc>
        <w:tc>
          <w:tcPr>
            <w:tcW w:w="1360" w:type="dxa"/>
            <w:tcBorders>
              <w:top w:val="nil"/>
              <w:left w:val="nil"/>
              <w:bottom w:val="single" w:sz="4" w:space="0" w:color="auto"/>
              <w:right w:val="single" w:sz="4" w:space="0" w:color="auto"/>
            </w:tcBorders>
            <w:shd w:val="clear" w:color="auto" w:fill="auto"/>
            <w:noWrap/>
            <w:vAlign w:val="bottom"/>
            <w:hideMark/>
          </w:tcPr>
          <w:p w14:paraId="41267022"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 xml:space="preserve">          300,00 € </w:t>
            </w:r>
          </w:p>
        </w:tc>
      </w:tr>
      <w:tr w:rsidR="00E137C5" w:rsidRPr="00E137C5" w14:paraId="35787B34" w14:textId="77777777" w:rsidTr="00E137C5">
        <w:trPr>
          <w:trHeight w:val="288"/>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2F8EA410"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1.3. NELI RUŽIĆ</w:t>
            </w:r>
          </w:p>
        </w:tc>
        <w:tc>
          <w:tcPr>
            <w:tcW w:w="1360" w:type="dxa"/>
            <w:tcBorders>
              <w:top w:val="nil"/>
              <w:left w:val="nil"/>
              <w:bottom w:val="single" w:sz="4" w:space="0" w:color="auto"/>
              <w:right w:val="single" w:sz="4" w:space="0" w:color="auto"/>
            </w:tcBorders>
            <w:shd w:val="clear" w:color="auto" w:fill="auto"/>
            <w:noWrap/>
            <w:vAlign w:val="bottom"/>
            <w:hideMark/>
          </w:tcPr>
          <w:p w14:paraId="0E38D60D"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 xml:space="preserve">          300,00 € </w:t>
            </w:r>
          </w:p>
        </w:tc>
      </w:tr>
      <w:tr w:rsidR="00E137C5" w:rsidRPr="00E137C5" w14:paraId="5E5C36D8" w14:textId="77777777" w:rsidTr="00E137C5">
        <w:trPr>
          <w:trHeight w:val="288"/>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6A1B427E"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1.4. LOREN ŽIVKOVIĆ KULJIŠ</w:t>
            </w:r>
          </w:p>
        </w:tc>
        <w:tc>
          <w:tcPr>
            <w:tcW w:w="1360" w:type="dxa"/>
            <w:tcBorders>
              <w:top w:val="nil"/>
              <w:left w:val="nil"/>
              <w:bottom w:val="single" w:sz="4" w:space="0" w:color="auto"/>
              <w:right w:val="single" w:sz="4" w:space="0" w:color="auto"/>
            </w:tcBorders>
            <w:shd w:val="clear" w:color="auto" w:fill="auto"/>
            <w:noWrap/>
            <w:vAlign w:val="bottom"/>
            <w:hideMark/>
          </w:tcPr>
          <w:p w14:paraId="32D2DC5A"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 xml:space="preserve">          300,00 € </w:t>
            </w:r>
          </w:p>
        </w:tc>
      </w:tr>
      <w:tr w:rsidR="00E137C5" w:rsidRPr="00E137C5" w14:paraId="025FB0A6" w14:textId="77777777" w:rsidTr="00E137C5">
        <w:trPr>
          <w:trHeight w:val="288"/>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12B0E79F"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1.5. VIKTOR POPOVIĆ</w:t>
            </w:r>
          </w:p>
        </w:tc>
        <w:tc>
          <w:tcPr>
            <w:tcW w:w="1360" w:type="dxa"/>
            <w:tcBorders>
              <w:top w:val="nil"/>
              <w:left w:val="nil"/>
              <w:bottom w:val="single" w:sz="4" w:space="0" w:color="auto"/>
              <w:right w:val="single" w:sz="4" w:space="0" w:color="auto"/>
            </w:tcBorders>
            <w:shd w:val="clear" w:color="auto" w:fill="auto"/>
            <w:noWrap/>
            <w:vAlign w:val="bottom"/>
            <w:hideMark/>
          </w:tcPr>
          <w:p w14:paraId="27B26880"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 xml:space="preserve">          300,00 € </w:t>
            </w:r>
          </w:p>
        </w:tc>
      </w:tr>
      <w:tr w:rsidR="00E137C5" w:rsidRPr="00E137C5" w14:paraId="156CD689" w14:textId="77777777" w:rsidTr="00E137C5">
        <w:trPr>
          <w:trHeight w:val="288"/>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2C0881FC"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2.MATERIJAL ZA PRODUKCIJU UMJETNIČKIH RADOVA</w:t>
            </w:r>
          </w:p>
        </w:tc>
        <w:tc>
          <w:tcPr>
            <w:tcW w:w="1360" w:type="dxa"/>
            <w:tcBorders>
              <w:top w:val="nil"/>
              <w:left w:val="nil"/>
              <w:bottom w:val="single" w:sz="4" w:space="0" w:color="auto"/>
              <w:right w:val="single" w:sz="4" w:space="0" w:color="auto"/>
            </w:tcBorders>
            <w:shd w:val="clear" w:color="auto" w:fill="auto"/>
            <w:noWrap/>
            <w:vAlign w:val="bottom"/>
            <w:hideMark/>
          </w:tcPr>
          <w:p w14:paraId="5D6F646F"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 </w:t>
            </w:r>
          </w:p>
        </w:tc>
      </w:tr>
      <w:tr w:rsidR="00E137C5" w:rsidRPr="00E137C5" w14:paraId="66E2BDA7" w14:textId="77777777" w:rsidTr="00E137C5">
        <w:trPr>
          <w:trHeight w:val="288"/>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0B6F01F1"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2.2. VEDRAN PERKOV</w:t>
            </w:r>
          </w:p>
        </w:tc>
        <w:tc>
          <w:tcPr>
            <w:tcW w:w="1360" w:type="dxa"/>
            <w:tcBorders>
              <w:top w:val="nil"/>
              <w:left w:val="nil"/>
              <w:bottom w:val="single" w:sz="4" w:space="0" w:color="auto"/>
              <w:right w:val="single" w:sz="4" w:space="0" w:color="auto"/>
            </w:tcBorders>
            <w:shd w:val="clear" w:color="auto" w:fill="auto"/>
            <w:noWrap/>
            <w:vAlign w:val="bottom"/>
            <w:hideMark/>
          </w:tcPr>
          <w:p w14:paraId="3CAA288F"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 xml:space="preserve">      3.200,00 € </w:t>
            </w:r>
          </w:p>
        </w:tc>
      </w:tr>
      <w:tr w:rsidR="00E137C5" w:rsidRPr="00E137C5" w14:paraId="284B497A" w14:textId="77777777" w:rsidTr="00E137C5">
        <w:trPr>
          <w:trHeight w:val="288"/>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2392A95B"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2.3. NELI RUŽIĆ</w:t>
            </w:r>
          </w:p>
        </w:tc>
        <w:tc>
          <w:tcPr>
            <w:tcW w:w="1360" w:type="dxa"/>
            <w:tcBorders>
              <w:top w:val="nil"/>
              <w:left w:val="nil"/>
              <w:bottom w:val="single" w:sz="4" w:space="0" w:color="auto"/>
              <w:right w:val="single" w:sz="4" w:space="0" w:color="auto"/>
            </w:tcBorders>
            <w:shd w:val="clear" w:color="auto" w:fill="auto"/>
            <w:noWrap/>
            <w:vAlign w:val="bottom"/>
            <w:hideMark/>
          </w:tcPr>
          <w:p w14:paraId="4C77BAEF"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 xml:space="preserve">      3.200,00 € </w:t>
            </w:r>
          </w:p>
        </w:tc>
      </w:tr>
      <w:tr w:rsidR="00E137C5" w:rsidRPr="00E137C5" w14:paraId="1321CD99" w14:textId="77777777" w:rsidTr="00E137C5">
        <w:trPr>
          <w:trHeight w:val="288"/>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6B4EA150"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2.4. LOREN ŽIVKOVIĆ KULJIŠ</w:t>
            </w:r>
          </w:p>
        </w:tc>
        <w:tc>
          <w:tcPr>
            <w:tcW w:w="1360" w:type="dxa"/>
            <w:tcBorders>
              <w:top w:val="nil"/>
              <w:left w:val="nil"/>
              <w:bottom w:val="single" w:sz="4" w:space="0" w:color="auto"/>
              <w:right w:val="single" w:sz="4" w:space="0" w:color="auto"/>
            </w:tcBorders>
            <w:shd w:val="clear" w:color="auto" w:fill="auto"/>
            <w:noWrap/>
            <w:vAlign w:val="bottom"/>
            <w:hideMark/>
          </w:tcPr>
          <w:p w14:paraId="428F6BA7"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 xml:space="preserve">      3.200,00 € </w:t>
            </w:r>
          </w:p>
        </w:tc>
      </w:tr>
      <w:tr w:rsidR="00E137C5" w:rsidRPr="00E137C5" w14:paraId="6FA46F42" w14:textId="77777777" w:rsidTr="00E137C5">
        <w:trPr>
          <w:trHeight w:val="288"/>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12D91797"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2.5. VIKTOR POPOVIĆ</w:t>
            </w:r>
          </w:p>
        </w:tc>
        <w:tc>
          <w:tcPr>
            <w:tcW w:w="1360" w:type="dxa"/>
            <w:tcBorders>
              <w:top w:val="nil"/>
              <w:left w:val="nil"/>
              <w:bottom w:val="single" w:sz="4" w:space="0" w:color="auto"/>
              <w:right w:val="single" w:sz="4" w:space="0" w:color="auto"/>
            </w:tcBorders>
            <w:shd w:val="clear" w:color="auto" w:fill="auto"/>
            <w:noWrap/>
            <w:vAlign w:val="bottom"/>
            <w:hideMark/>
          </w:tcPr>
          <w:p w14:paraId="2D6AA764"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 xml:space="preserve">      3.200,00 € </w:t>
            </w:r>
          </w:p>
        </w:tc>
      </w:tr>
      <w:tr w:rsidR="00E137C5" w:rsidRPr="00E137C5" w14:paraId="6F8258D9" w14:textId="77777777" w:rsidTr="00E137C5">
        <w:trPr>
          <w:trHeight w:val="288"/>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124D1F34"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3. PRIPREMA I TISAK KATALOGA IZLOŽBE</w:t>
            </w:r>
          </w:p>
        </w:tc>
        <w:tc>
          <w:tcPr>
            <w:tcW w:w="1360" w:type="dxa"/>
            <w:tcBorders>
              <w:top w:val="nil"/>
              <w:left w:val="nil"/>
              <w:bottom w:val="single" w:sz="4" w:space="0" w:color="auto"/>
              <w:right w:val="single" w:sz="4" w:space="0" w:color="auto"/>
            </w:tcBorders>
            <w:shd w:val="clear" w:color="auto" w:fill="auto"/>
            <w:noWrap/>
            <w:vAlign w:val="bottom"/>
            <w:hideMark/>
          </w:tcPr>
          <w:p w14:paraId="33B2DAD8" w14:textId="77777777" w:rsidR="00E137C5" w:rsidRPr="00E137C5" w:rsidRDefault="00E137C5" w:rsidP="00E137C5">
            <w:pPr>
              <w:spacing w:after="0" w:line="240" w:lineRule="auto"/>
              <w:rPr>
                <w:rFonts w:ascii="Arial" w:eastAsia="Times New Roman" w:hAnsi="Arial" w:cs="Arial"/>
                <w:color w:val="000000"/>
                <w:kern w:val="0"/>
                <w:sz w:val="24"/>
                <w:szCs w:val="24"/>
                <w:lang w:eastAsia="hr-HR"/>
                <w14:ligatures w14:val="none"/>
              </w:rPr>
            </w:pPr>
            <w:r w:rsidRPr="00E137C5">
              <w:rPr>
                <w:rFonts w:ascii="Arial" w:eastAsia="Times New Roman" w:hAnsi="Arial" w:cs="Arial"/>
                <w:color w:val="000000"/>
                <w:kern w:val="0"/>
                <w:sz w:val="24"/>
                <w:szCs w:val="24"/>
                <w:lang w:eastAsia="hr-HR"/>
                <w14:ligatures w14:val="none"/>
              </w:rPr>
              <w:t xml:space="preserve">      1.000,00 € </w:t>
            </w:r>
          </w:p>
        </w:tc>
      </w:tr>
      <w:tr w:rsidR="00E137C5" w:rsidRPr="00E137C5" w14:paraId="3971E7D8" w14:textId="77777777" w:rsidTr="00E137C5">
        <w:trPr>
          <w:trHeight w:val="288"/>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14:paraId="76976880" w14:textId="77777777" w:rsidR="00E137C5" w:rsidRPr="00E137C5" w:rsidRDefault="00E137C5" w:rsidP="00E137C5">
            <w:pPr>
              <w:spacing w:after="0" w:line="240" w:lineRule="auto"/>
              <w:rPr>
                <w:rFonts w:ascii="Arial" w:eastAsia="Times New Roman" w:hAnsi="Arial" w:cs="Arial"/>
                <w:b/>
                <w:color w:val="000000"/>
                <w:kern w:val="0"/>
                <w:sz w:val="24"/>
                <w:szCs w:val="24"/>
                <w:lang w:eastAsia="hr-HR"/>
                <w14:ligatures w14:val="none"/>
              </w:rPr>
            </w:pPr>
            <w:r w:rsidRPr="00E137C5">
              <w:rPr>
                <w:rFonts w:ascii="Arial" w:eastAsia="Times New Roman" w:hAnsi="Arial" w:cs="Arial"/>
                <w:b/>
                <w:color w:val="000000"/>
                <w:kern w:val="0"/>
                <w:sz w:val="24"/>
                <w:szCs w:val="24"/>
                <w:lang w:eastAsia="hr-HR"/>
                <w14:ligatures w14:val="none"/>
              </w:rPr>
              <w:t>UKUPNO</w:t>
            </w:r>
          </w:p>
        </w:tc>
        <w:tc>
          <w:tcPr>
            <w:tcW w:w="1360" w:type="dxa"/>
            <w:tcBorders>
              <w:top w:val="nil"/>
              <w:left w:val="nil"/>
              <w:bottom w:val="single" w:sz="4" w:space="0" w:color="auto"/>
              <w:right w:val="single" w:sz="4" w:space="0" w:color="auto"/>
            </w:tcBorders>
            <w:shd w:val="clear" w:color="auto" w:fill="auto"/>
            <w:noWrap/>
            <w:vAlign w:val="bottom"/>
            <w:hideMark/>
          </w:tcPr>
          <w:p w14:paraId="2990F774" w14:textId="77777777" w:rsidR="00E137C5" w:rsidRPr="00E137C5" w:rsidRDefault="00E137C5" w:rsidP="00E137C5">
            <w:pPr>
              <w:spacing w:after="0" w:line="240" w:lineRule="auto"/>
              <w:rPr>
                <w:rFonts w:ascii="Arial" w:eastAsia="Times New Roman" w:hAnsi="Arial" w:cs="Arial"/>
                <w:b/>
                <w:color w:val="000000"/>
                <w:kern w:val="0"/>
                <w:sz w:val="24"/>
                <w:szCs w:val="24"/>
                <w:lang w:eastAsia="hr-HR"/>
                <w14:ligatures w14:val="none"/>
              </w:rPr>
            </w:pPr>
            <w:r w:rsidRPr="00E137C5">
              <w:rPr>
                <w:rFonts w:ascii="Arial" w:eastAsia="Times New Roman" w:hAnsi="Arial" w:cs="Arial"/>
                <w:b/>
                <w:color w:val="000000"/>
                <w:kern w:val="0"/>
                <w:sz w:val="24"/>
                <w:szCs w:val="24"/>
                <w:lang w:eastAsia="hr-HR"/>
                <w14:ligatures w14:val="none"/>
              </w:rPr>
              <w:t xml:space="preserve">    16.300,00 € </w:t>
            </w:r>
          </w:p>
        </w:tc>
      </w:tr>
    </w:tbl>
    <w:p w14:paraId="41442B5F" w14:textId="77777777" w:rsidR="003D362E" w:rsidRPr="00673ACE" w:rsidRDefault="003D362E" w:rsidP="00BA2AF6">
      <w:pPr>
        <w:spacing w:line="360" w:lineRule="auto"/>
        <w:jc w:val="both"/>
        <w:rPr>
          <w:rFonts w:ascii="Arial" w:hAnsi="Arial" w:cs="Arial"/>
          <w:sz w:val="24"/>
          <w:szCs w:val="24"/>
        </w:rPr>
      </w:pPr>
    </w:p>
    <w:p w14:paraId="63FB10A7" w14:textId="77777777" w:rsidR="00BA2AF6" w:rsidRPr="00673ACE" w:rsidRDefault="00BA2AF6"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p>
    <w:p w14:paraId="5AF20E33" w14:textId="77777777" w:rsidR="00304E48" w:rsidRPr="00673ACE" w:rsidRDefault="00304E48" w:rsidP="00304E48">
      <w:pPr>
        <w:rPr>
          <w:rFonts w:ascii="Arial" w:hAnsi="Arial" w:cs="Arial"/>
          <w:b/>
          <w:bCs/>
          <w:sz w:val="28"/>
          <w:szCs w:val="28"/>
        </w:rPr>
      </w:pPr>
    </w:p>
    <w:p w14:paraId="1F7BA6C3" w14:textId="24AEA79A" w:rsidR="00627F9F" w:rsidRPr="00673ACE" w:rsidRDefault="00DB42F6" w:rsidP="00627F9F">
      <w:pPr>
        <w:spacing w:after="120" w:line="240" w:lineRule="auto"/>
        <w:jc w:val="both"/>
        <w:textAlignment w:val="baseline"/>
        <w:rPr>
          <w:rFonts w:ascii="Arial" w:eastAsia="Times New Roman" w:hAnsi="Arial" w:cs="Arial"/>
          <w:color w:val="000000"/>
          <w:kern w:val="0"/>
          <w:sz w:val="24"/>
          <w:szCs w:val="24"/>
          <w14:ligatures w14:val="none"/>
        </w:rPr>
      </w:pPr>
      <w:r w:rsidRPr="00673ACE">
        <w:rPr>
          <w:rFonts w:ascii="Arial" w:eastAsia="Times New Roman" w:hAnsi="Arial" w:cs="Arial"/>
          <w:b/>
          <w:color w:val="000000"/>
          <w:kern w:val="0"/>
          <w:sz w:val="24"/>
          <w:szCs w:val="24"/>
          <w14:ligatures w14:val="none"/>
        </w:rPr>
        <w:t>1.1.</w:t>
      </w:r>
      <w:r w:rsidR="00627F9F" w:rsidRPr="00673ACE">
        <w:rPr>
          <w:rFonts w:ascii="Arial" w:eastAsia="Times New Roman" w:hAnsi="Arial" w:cs="Arial"/>
          <w:b/>
          <w:color w:val="000000"/>
          <w:kern w:val="0"/>
          <w:sz w:val="24"/>
          <w:szCs w:val="24"/>
          <w14:ligatures w14:val="none"/>
        </w:rPr>
        <w:t xml:space="preserve">NAZIV PROGRAMA: </w:t>
      </w:r>
      <w:r w:rsidR="00627F9F" w:rsidRPr="00673ACE">
        <w:rPr>
          <w:rFonts w:ascii="Arial" w:eastAsia="Times New Roman" w:hAnsi="Arial" w:cs="Arial"/>
          <w:color w:val="000000"/>
          <w:kern w:val="0"/>
          <w:sz w:val="24"/>
          <w:szCs w:val="24"/>
          <w14:ligatures w14:val="none"/>
        </w:rPr>
        <w:t>4. Koncertna sezona u Koncertnoj dvorani Ive Tijardovića</w:t>
      </w:r>
    </w:p>
    <w:p w14:paraId="65B95A3C" w14:textId="77777777" w:rsidR="00627F9F" w:rsidRPr="00673ACE" w:rsidRDefault="00627F9F" w:rsidP="00627F9F">
      <w:pPr>
        <w:spacing w:after="120" w:line="240" w:lineRule="auto"/>
        <w:jc w:val="both"/>
        <w:textAlignment w:val="baseline"/>
        <w:rPr>
          <w:rFonts w:ascii="Arial" w:eastAsia="Times New Roman" w:hAnsi="Arial" w:cs="Arial"/>
          <w:b/>
          <w:color w:val="000000"/>
          <w:kern w:val="0"/>
          <w:sz w:val="24"/>
          <w:szCs w:val="24"/>
          <w14:ligatures w14:val="none"/>
        </w:rPr>
      </w:pPr>
    </w:p>
    <w:p w14:paraId="12C79002" w14:textId="77777777" w:rsidR="00627F9F" w:rsidRPr="00673ACE" w:rsidRDefault="00627F9F" w:rsidP="00627F9F">
      <w:pPr>
        <w:spacing w:after="120" w:line="240" w:lineRule="auto"/>
        <w:jc w:val="both"/>
        <w:textAlignment w:val="baseline"/>
        <w:rPr>
          <w:rFonts w:ascii="Arial" w:eastAsia="Times New Roman" w:hAnsi="Arial" w:cs="Arial"/>
          <w:b/>
          <w:color w:val="000000"/>
          <w:kern w:val="0"/>
          <w:sz w:val="24"/>
          <w:szCs w:val="24"/>
          <w14:ligatures w14:val="none"/>
        </w:rPr>
      </w:pPr>
      <w:r w:rsidRPr="00673ACE">
        <w:rPr>
          <w:rFonts w:ascii="Arial" w:eastAsia="Times New Roman" w:hAnsi="Arial" w:cs="Arial"/>
          <w:b/>
          <w:color w:val="000000"/>
          <w:kern w:val="0"/>
          <w:sz w:val="24"/>
          <w:szCs w:val="24"/>
          <w14:ligatures w14:val="none"/>
        </w:rPr>
        <w:t xml:space="preserve">KRATKI OPIS PROGRAMA: </w:t>
      </w:r>
    </w:p>
    <w:p w14:paraId="0CEC58E6" w14:textId="77777777" w:rsidR="00627F9F" w:rsidRPr="00673ACE" w:rsidRDefault="00627F9F" w:rsidP="00627F9F">
      <w:pPr>
        <w:spacing w:after="120" w:line="240" w:lineRule="auto"/>
        <w:jc w:val="both"/>
        <w:textAlignment w:val="baseline"/>
        <w:rPr>
          <w:rFonts w:ascii="Arial" w:eastAsia="Times New Roman" w:hAnsi="Arial" w:cs="Arial"/>
          <w:color w:val="000000"/>
          <w:kern w:val="0"/>
          <w:sz w:val="24"/>
          <w:szCs w:val="24"/>
          <w14:ligatures w14:val="none"/>
        </w:rPr>
      </w:pPr>
      <w:r w:rsidRPr="00673ACE">
        <w:rPr>
          <w:rFonts w:ascii="Arial" w:eastAsia="Times New Roman" w:hAnsi="Arial" w:cs="Arial"/>
          <w:color w:val="000000"/>
          <w:kern w:val="0"/>
          <w:sz w:val="24"/>
          <w:szCs w:val="24"/>
          <w14:ligatures w14:val="none"/>
        </w:rPr>
        <w:t xml:space="preserve">Hrvatski dom Split od listopada kreće u realizaciju nove, četvrte sezone. Renomirani glazbenici predstavit će se kroz četiri ciklusa pod nazivima 1.618, Chiaroscuro, Kontrapost i Ad libitum. Uz bogat i tematski raznovrstan program za publiku je osobito bitna novost jedinstvena pretplata u kulturi Teserakt, koja uz ciklusne pretplate daje potpunu slobodu pretplatniku u kreiranju vlastite sezone, odnosno odabiru koncerata na koje se pretplaćuje. Pretplatnici će sami birati koncerte koje će uključiti u svoju pretplatu u pakete od 4, 8, 16 i 24 koncerata, a više je informacija dostupno na službenim stranicama: </w:t>
      </w:r>
      <w:r w:rsidR="00000000">
        <w:fldChar w:fldCharType="begin"/>
      </w:r>
      <w:r w:rsidR="00000000">
        <w:instrText>HYPERLINK "https://hdsplit.hr/novosti/detalj/teserakt-jedinstvena-pretplata-u-kulturi"</w:instrText>
      </w:r>
      <w:r w:rsidR="00000000">
        <w:fldChar w:fldCharType="separate"/>
      </w:r>
      <w:r w:rsidRPr="00673ACE">
        <w:rPr>
          <w:rStyle w:val="Hyperlink"/>
          <w:rFonts w:ascii="Arial" w:eastAsia="Times New Roman" w:hAnsi="Arial" w:cs="Arial"/>
          <w:kern w:val="0"/>
          <w:sz w:val="24"/>
          <w:szCs w:val="24"/>
          <w14:ligatures w14:val="none"/>
        </w:rPr>
        <w:t>https://hdsplit.hr/novosti/detalj/teserakt-jedinstvena-pretplata-u-kulturi</w:t>
      </w:r>
      <w:r w:rsidR="00000000">
        <w:rPr>
          <w:rStyle w:val="Hyperlink"/>
          <w:rFonts w:ascii="Arial" w:eastAsia="Times New Roman" w:hAnsi="Arial" w:cs="Arial"/>
          <w:kern w:val="0"/>
          <w:sz w:val="24"/>
          <w:szCs w:val="24"/>
          <w14:ligatures w14:val="none"/>
        </w:rPr>
        <w:fldChar w:fldCharType="end"/>
      </w:r>
      <w:r w:rsidRPr="00673ACE">
        <w:rPr>
          <w:rFonts w:ascii="Arial" w:eastAsia="Times New Roman" w:hAnsi="Arial" w:cs="Arial"/>
          <w:color w:val="000000"/>
          <w:kern w:val="0"/>
          <w:sz w:val="24"/>
          <w:szCs w:val="24"/>
          <w14:ligatures w14:val="none"/>
        </w:rPr>
        <w:t xml:space="preserve"> </w:t>
      </w:r>
    </w:p>
    <w:p w14:paraId="621B1D8F" w14:textId="77777777" w:rsidR="00627F9F" w:rsidRPr="00673ACE" w:rsidRDefault="00627F9F" w:rsidP="00627F9F">
      <w:pPr>
        <w:spacing w:after="120" w:line="240" w:lineRule="auto"/>
        <w:jc w:val="both"/>
        <w:textAlignment w:val="baseline"/>
        <w:rPr>
          <w:rFonts w:ascii="Arial" w:eastAsia="Times New Roman" w:hAnsi="Arial" w:cs="Arial"/>
          <w:color w:val="000000"/>
          <w:kern w:val="0"/>
          <w:sz w:val="24"/>
          <w:szCs w:val="24"/>
          <w14:ligatures w14:val="none"/>
        </w:rPr>
      </w:pPr>
      <w:r w:rsidRPr="00673ACE">
        <w:rPr>
          <w:rFonts w:ascii="Arial" w:eastAsia="Times New Roman" w:hAnsi="Arial" w:cs="Arial"/>
          <w:color w:val="000000"/>
          <w:kern w:val="0"/>
          <w:sz w:val="24"/>
          <w:szCs w:val="24"/>
          <w14:ligatures w14:val="none"/>
        </w:rPr>
        <w:lastRenderedPageBreak/>
        <w:t>Listopad će početi uz CIKLUS 1.618 (klasika) i Splitski skladateljski krug, Cantus Ansambl i svečano dodjeli imena Ive Tijardovića koncertnoj dvorani, koja svoje novo ime duguje jednoj od najvažnijih glazbeničkih i kulturnih osobnosti grada Splita. Novoosnovani Komorni orkestar „Tijardović“ - Split pod ravnanjem dirigenta Harija Zlodre svojim prvim koncertom otvara novo poglavlje glazbenog života grada Splita. Uvažena solistica violončelistica Monika Leskovar predstavit će se u suradnji s još jednim istaknutim violončelistom, Branimirom Pustičkim te Zadarskim komornim orkestrom. Krajem listopada održat će se Koncert za Dušni dan (Thomaso Cecchini: Psalmi, Missa et Alia Cantica) u izvedbi Musica Adriatica, ansambla koji želi promovirati, izvoditi i revitalizirati glazbu čiji su korijeni na jadranskoj obali, pod dirigentskom palicom Sare Dodig Baučić.</w:t>
      </w:r>
    </w:p>
    <w:p w14:paraId="4549E505" w14:textId="77777777" w:rsidR="00627F9F" w:rsidRPr="00673ACE" w:rsidRDefault="00627F9F" w:rsidP="00627F9F">
      <w:pPr>
        <w:spacing w:after="120" w:line="240" w:lineRule="auto"/>
        <w:jc w:val="both"/>
        <w:textAlignment w:val="baseline"/>
        <w:rPr>
          <w:rFonts w:ascii="Arial" w:eastAsia="Times New Roman" w:hAnsi="Arial" w:cs="Arial"/>
          <w:color w:val="000000"/>
          <w:kern w:val="0"/>
          <w:sz w:val="24"/>
          <w:szCs w:val="24"/>
          <w14:ligatures w14:val="none"/>
        </w:rPr>
      </w:pPr>
      <w:r w:rsidRPr="00673ACE">
        <w:rPr>
          <w:rFonts w:ascii="Arial" w:eastAsia="Times New Roman" w:hAnsi="Arial" w:cs="Arial"/>
          <w:color w:val="000000"/>
          <w:kern w:val="0"/>
          <w:sz w:val="24"/>
          <w:szCs w:val="24"/>
          <w14:ligatures w14:val="none"/>
        </w:rPr>
        <w:t xml:space="preserve">Studeni će početi Danima klasične gitare i nastupima Petra Čulića i Alberta Mesirca. Slijedi nastup nagrađivanog saksofonista Lovre Merčepa, u suradnji s Dubrovačkim simfonijskim orkestrom, pod ravnanjem maestra Ivana Huta. Pijanisti Vselovod Dvorkin, violinistica Evgenia Epshtein i violončelist Denis Shapovalov udružit će se u izvedbi djela Sergeja Rahmanjinova, čiji će opus predstaviti i pijanist Alexander Sinchuk, a  dr. sc. Stefan Cvetković održat će predavanje „U epohi koja iščezava: Sergej Rahmanjinov, posljednji romantičar klavira“. Koncertima će se obilježiti 150.-a obljetnica rođenja velikog skladatelja. </w:t>
      </w:r>
    </w:p>
    <w:p w14:paraId="3EE3C423" w14:textId="77777777" w:rsidR="00627F9F" w:rsidRPr="00673ACE" w:rsidRDefault="00627F9F" w:rsidP="00627F9F">
      <w:pPr>
        <w:spacing w:after="120" w:line="240" w:lineRule="auto"/>
        <w:jc w:val="both"/>
        <w:textAlignment w:val="baseline"/>
        <w:rPr>
          <w:rFonts w:ascii="Arial" w:eastAsia="Times New Roman" w:hAnsi="Arial" w:cs="Arial"/>
          <w:color w:val="000000"/>
          <w:kern w:val="0"/>
          <w:sz w:val="24"/>
          <w:szCs w:val="24"/>
          <w14:ligatures w14:val="none"/>
        </w:rPr>
      </w:pPr>
      <w:r w:rsidRPr="00673ACE">
        <w:rPr>
          <w:rFonts w:ascii="Arial" w:eastAsia="Times New Roman" w:hAnsi="Arial" w:cs="Arial"/>
          <w:color w:val="000000"/>
          <w:kern w:val="0"/>
          <w:sz w:val="24"/>
          <w:szCs w:val="24"/>
          <w14:ligatures w14:val="none"/>
        </w:rPr>
        <w:t xml:space="preserve">Prosinac će početi uz Zbor Hrvatske radiotelevizije koji nastupa uz instrumentalni ansambl Concerto dei venti, pod ravnanjem svog šefa-dirigenta Tomislava Fačinija, a izvest će „Vespro“ Claudija Monteverdija. Gudački kvartet Gewandhaus uz Kajanu Pačko izvest će djela Dore Pejačević i P. I. Čajkovskog, a monodrama 'Clara Schumann' u izvedbi Ksenije Prohaske predstavlja pravi dramski spektakl u kojem teatar i glazba kroz usklađeni odnos odaju počast velikoj ženi i glazbenici, supruzi poznatog skladatelja  Roberta Schumanna. </w:t>
      </w:r>
    </w:p>
    <w:p w14:paraId="42E84BF4" w14:textId="77777777" w:rsidR="00627F9F" w:rsidRPr="00673ACE" w:rsidRDefault="00627F9F" w:rsidP="00627F9F">
      <w:pPr>
        <w:spacing w:after="120" w:line="240" w:lineRule="auto"/>
        <w:jc w:val="both"/>
        <w:textAlignment w:val="baseline"/>
        <w:rPr>
          <w:rFonts w:ascii="Arial" w:eastAsia="Times New Roman" w:hAnsi="Arial" w:cs="Arial"/>
          <w:color w:val="000000"/>
          <w:kern w:val="0"/>
          <w:sz w:val="24"/>
          <w:szCs w:val="24"/>
          <w14:ligatures w14:val="none"/>
        </w:rPr>
      </w:pPr>
      <w:r w:rsidRPr="00673ACE">
        <w:rPr>
          <w:rFonts w:ascii="Arial" w:eastAsia="Times New Roman" w:hAnsi="Arial" w:cs="Arial"/>
          <w:color w:val="000000"/>
          <w:kern w:val="0"/>
          <w:sz w:val="24"/>
          <w:szCs w:val="24"/>
          <w14:ligatures w14:val="none"/>
        </w:rPr>
        <w:t>U siječnju publiku čeka sjajna suradnja ruskog violinista Artura Kaganovskoga i belgijskog pijanista Philippea Raskina, a veljaču će uljepšati bas-bariton svjetskog glasa, Krešimir Stražanac, u nastupu s jednim od naših najuglednijih ansambala, Zagrebačkim solistima. Potom slijedi sjajan tandem Mislava Režića i Gordana Tudora koji je urodio glazbenim projektom jedinstvenim u svijetu glazbe, gdje se u formi glazbenog recitala, osim klasičnih instrumenata saksofona i gitare, koristi i električna gitara te elektronika. U veljači će u okviru Splitskoga kruga nastupiti i Kamal Gekić, pijanist svjetske reputacije. Najzahtjevnija i najljepša djela repertoara za duo violončela i klavira prezentirat će Alexander Hülshoff i Andreas Frölich.</w:t>
      </w:r>
    </w:p>
    <w:p w14:paraId="64B6B64A" w14:textId="77777777" w:rsidR="00627F9F" w:rsidRPr="00673ACE" w:rsidRDefault="00627F9F" w:rsidP="00627F9F">
      <w:pPr>
        <w:spacing w:after="120" w:line="240" w:lineRule="auto"/>
        <w:jc w:val="both"/>
        <w:textAlignment w:val="baseline"/>
        <w:rPr>
          <w:rFonts w:ascii="Arial" w:eastAsia="Times New Roman" w:hAnsi="Arial" w:cs="Arial"/>
          <w:color w:val="000000"/>
          <w:kern w:val="0"/>
          <w:sz w:val="24"/>
          <w:szCs w:val="24"/>
          <w14:ligatures w14:val="none"/>
        </w:rPr>
      </w:pPr>
      <w:r w:rsidRPr="00673ACE">
        <w:rPr>
          <w:rFonts w:ascii="Arial" w:eastAsia="Times New Roman" w:hAnsi="Arial" w:cs="Arial"/>
          <w:color w:val="000000"/>
          <w:kern w:val="0"/>
          <w:sz w:val="24"/>
          <w:szCs w:val="24"/>
          <w14:ligatures w14:val="none"/>
        </w:rPr>
        <w:t xml:space="preserve">I ožujak u Hrvatskom domu počinje atraktivnim suradnjama, bas Ante Jerkunica i njegovi kolege i prijatelji, mezzosopranistica Žana Marendić, violinistica Marica Rogošić, violončelistica Sunčana Tušek, te dirigent i pijanist Hari Zlodre pripremaju gala večer najatraktivnijih opernih ulomaka. Velikom nizu solističkih koncerata prominentna splitska pijanistica Vesna Podrug pribrojit će još jedan bogat pijanistički recital, sparujući Schuberta i Prokofjeva, Brahmsa i Rahmanjinova. Ugledni slovenski Kvartet Tartini, koji ove sezone navršava četrdeset godina djelovanja, nastupit će na splitskom koncertu zajedno s istaknutim slovenskim klarinetistom, Darko Brlekom. </w:t>
      </w:r>
    </w:p>
    <w:p w14:paraId="507C2F3D" w14:textId="77777777" w:rsidR="00627F9F" w:rsidRPr="00673ACE" w:rsidRDefault="00627F9F" w:rsidP="00627F9F">
      <w:pPr>
        <w:spacing w:after="120" w:line="240" w:lineRule="auto"/>
        <w:jc w:val="both"/>
        <w:textAlignment w:val="baseline"/>
        <w:rPr>
          <w:rFonts w:ascii="Arial" w:eastAsia="Times New Roman" w:hAnsi="Arial" w:cs="Arial"/>
          <w:color w:val="000000"/>
          <w:kern w:val="0"/>
          <w:sz w:val="24"/>
          <w:szCs w:val="24"/>
          <w14:ligatures w14:val="none"/>
        </w:rPr>
      </w:pPr>
      <w:r w:rsidRPr="00673ACE">
        <w:rPr>
          <w:rFonts w:ascii="Arial" w:eastAsia="Times New Roman" w:hAnsi="Arial" w:cs="Arial"/>
          <w:color w:val="000000"/>
          <w:kern w:val="0"/>
          <w:sz w:val="24"/>
          <w:szCs w:val="24"/>
          <w14:ligatures w14:val="none"/>
        </w:rPr>
        <w:t xml:space="preserve">Travanj će otvoriti Violinski duo Krpan, otac Anđelko i sin Martin,čiji će repertoar obuhvatiti djela hrvatskih skladatelja, a nakon njih slijedi nastup nagrađivanog pijanista Lukáša Vondráčeka. Flautistica Ana Domančić u suradnji s harfisticom Mirjam Lučev predstavit će nam djela od klasike naovamo Henrija Büssera, Josepha Jongena, Auberta Lemelanda i Jean-Michela Damasea, kojima pridružuje skladbu romantičnog flautističkog virtuoza, Franza Dopplera, te skladbu hrvatskog skladatelja Zvonimira Markovića. </w:t>
      </w:r>
    </w:p>
    <w:p w14:paraId="472D28C0" w14:textId="77777777" w:rsidR="00627F9F" w:rsidRPr="00673ACE" w:rsidRDefault="00627F9F" w:rsidP="00627F9F">
      <w:pPr>
        <w:spacing w:after="120" w:line="240" w:lineRule="auto"/>
        <w:jc w:val="both"/>
        <w:textAlignment w:val="baseline"/>
        <w:rPr>
          <w:rFonts w:ascii="Arial" w:eastAsia="Times New Roman" w:hAnsi="Arial" w:cs="Arial"/>
          <w:color w:val="000000"/>
          <w:kern w:val="0"/>
          <w:sz w:val="24"/>
          <w:szCs w:val="24"/>
          <w14:ligatures w14:val="none"/>
        </w:rPr>
      </w:pPr>
      <w:r w:rsidRPr="00673ACE">
        <w:rPr>
          <w:rFonts w:ascii="Arial" w:eastAsia="Times New Roman" w:hAnsi="Arial" w:cs="Arial"/>
          <w:color w:val="000000"/>
          <w:kern w:val="0"/>
          <w:sz w:val="24"/>
          <w:szCs w:val="24"/>
          <w14:ligatures w14:val="none"/>
        </w:rPr>
        <w:t>U svibnju će se splitskoj publici predstaviti violinist Roman Simović, koncertni majstor Londonskog simfonijskog orkestra. Jedinstven glazbeni događaj priredit će glazbena obitelj Surian u svojoj iznimno uspješnoj adaptaciji mjuzikla „Jalta, Jalta“. Ansambel Camerata Academica okuplja vrhunske slovenske glazbenike, odnosno profesore s Akademije za glasbo u Ljubljani i članove Slovenske filharmonije, a u Splitu će predstaviti djela za puhački sekstet.</w:t>
      </w:r>
    </w:p>
    <w:p w14:paraId="2A8135AD" w14:textId="77777777" w:rsidR="00627F9F" w:rsidRPr="00673ACE" w:rsidRDefault="00627F9F" w:rsidP="00627F9F">
      <w:pPr>
        <w:spacing w:after="120" w:line="240" w:lineRule="auto"/>
        <w:jc w:val="both"/>
        <w:textAlignment w:val="baseline"/>
        <w:rPr>
          <w:rFonts w:ascii="Arial" w:eastAsia="Times New Roman" w:hAnsi="Arial" w:cs="Arial"/>
          <w:color w:val="000000"/>
          <w:kern w:val="0"/>
          <w:sz w:val="24"/>
          <w:szCs w:val="24"/>
          <w14:ligatures w14:val="none"/>
        </w:rPr>
      </w:pPr>
      <w:r w:rsidRPr="00673ACE">
        <w:rPr>
          <w:rFonts w:ascii="Arial" w:eastAsia="Times New Roman" w:hAnsi="Arial" w:cs="Arial"/>
          <w:color w:val="000000"/>
          <w:kern w:val="0"/>
          <w:sz w:val="24"/>
          <w:szCs w:val="24"/>
          <w14:ligatures w14:val="none"/>
        </w:rPr>
        <w:t xml:space="preserve">Omiljeni gost splitskih pozornica, slavni violinist proslavljen svojim blistavim interpretacijama još u dječačkoj dobi, Stefan Milenković u lipnju se vraća u Split s novim autorskim programom, klasikom </w:t>
      </w:r>
      <w:r w:rsidRPr="00673ACE">
        <w:rPr>
          <w:rFonts w:ascii="Arial" w:eastAsia="Times New Roman" w:hAnsi="Arial" w:cs="Arial"/>
          <w:color w:val="000000"/>
          <w:kern w:val="0"/>
          <w:sz w:val="24"/>
          <w:szCs w:val="24"/>
          <w14:ligatures w14:val="none"/>
        </w:rPr>
        <w:lastRenderedPageBreak/>
        <w:t xml:space="preserve">svjetske literature u aranžmanu za violinu i gudače – scenskom kantatom „Carmina Burana“ Carla Orffa. Slijedi jedan od najistaknutijih splitskih glazbenika, pijanist Zoran Velić koji njeguje širok repertoar, iz kojega za solistički recital u novoj sezoni odabire niz remek-djela jednog od najljepših klavirskih opusa, onoga Frédérica Chopina. </w:t>
      </w:r>
    </w:p>
    <w:p w14:paraId="39F50537" w14:textId="77777777" w:rsidR="00627F9F" w:rsidRPr="00673ACE" w:rsidRDefault="00627F9F" w:rsidP="00627F9F">
      <w:pPr>
        <w:spacing w:after="120" w:line="240" w:lineRule="auto"/>
        <w:jc w:val="both"/>
        <w:textAlignment w:val="baseline"/>
        <w:rPr>
          <w:rFonts w:ascii="Arial" w:eastAsia="Times New Roman" w:hAnsi="Arial" w:cs="Arial"/>
          <w:color w:val="000000"/>
          <w:kern w:val="0"/>
          <w:sz w:val="24"/>
          <w:szCs w:val="24"/>
          <w14:ligatures w14:val="none"/>
        </w:rPr>
      </w:pPr>
      <w:r w:rsidRPr="00673ACE">
        <w:rPr>
          <w:rFonts w:ascii="Arial" w:eastAsia="Times New Roman" w:hAnsi="Arial" w:cs="Arial"/>
          <w:color w:val="000000"/>
          <w:kern w:val="0"/>
          <w:sz w:val="24"/>
          <w:szCs w:val="24"/>
          <w14:ligatures w14:val="none"/>
        </w:rPr>
        <w:t xml:space="preserve">U CIKLUSU CHIAROSCURO (jazz) predstavit će se jedan od najvažnijih srpskih glazbenika Vasil Hadžimanov, The Baylor Project koji stvara pod utjecajima jazza, gospela, bluesa i soula, Zvonimir Šestak Groove Assembly koji spajaju razne žanrove koji većinom potječu ili imaju korijenje s afričkog kontinenta. Valentinovo u Hrvatskom domu rezervirano je za splitsko-zadarski sastav Black Coffee i pjevačicu Uršulu Najev. Davor Križić i Jazz orkestar HRT-a, dobitnici Porina za najbolji album jazz glazbe („Insite”) te za najbolju skladbu jazz glazbe („Waltz Through the Night”) i najbolju izvedbu jazz glazbe („To the Lite”) svoj će pobjednički program predstaviti splitskim ljubiteljima jazza. Svojih će pet minuta dobiti i Mimika Orchestra, progresivni avangardni konceptualni jazz-world ansambl. </w:t>
      </w:r>
    </w:p>
    <w:p w14:paraId="07D5E0E1" w14:textId="77777777" w:rsidR="00627F9F" w:rsidRPr="00673ACE" w:rsidRDefault="00627F9F" w:rsidP="00627F9F">
      <w:pPr>
        <w:spacing w:after="120" w:line="240" w:lineRule="auto"/>
        <w:jc w:val="both"/>
        <w:textAlignment w:val="baseline"/>
        <w:rPr>
          <w:rFonts w:ascii="Arial" w:eastAsia="Times New Roman" w:hAnsi="Arial" w:cs="Arial"/>
          <w:color w:val="000000"/>
          <w:kern w:val="0"/>
          <w:sz w:val="24"/>
          <w:szCs w:val="24"/>
          <w14:ligatures w14:val="none"/>
        </w:rPr>
      </w:pPr>
      <w:r w:rsidRPr="00673ACE">
        <w:rPr>
          <w:rFonts w:ascii="Arial" w:eastAsia="Times New Roman" w:hAnsi="Arial" w:cs="Arial"/>
          <w:color w:val="000000"/>
          <w:kern w:val="0"/>
          <w:sz w:val="24"/>
          <w:szCs w:val="24"/>
          <w14:ligatures w14:val="none"/>
        </w:rPr>
        <w:t>Leon Brenko Trio predstavit će skladbe na klaviru, kontrabasu i bubnjevima, a Chui, jedinstvena pojava na našoj glazbenoj sceni, objedinjuje razne žanrove, od jazza, preko popa i rocka do klupske i elektronske glazbe. Svjetski dan jazza obilježit će James Carter Quartet i The Music of Eddie "Lockjaw" Davis. Miro Kadoić Kvintet pokazat će zanimanje i za jazz tradiciju i inovaciju, a projekt „Bolling in Split” posvećen je obradama djela francuskog pijanista, skladatelja i glumca Claudea Bollinga. Kvintet Pavla Miljenovića bit će posvećen izvedbama suvremenog, ali razumljivog jazza, onog koji čvrsto stoji na zasadama jazz tradicije.</w:t>
      </w:r>
    </w:p>
    <w:p w14:paraId="3320DFAC" w14:textId="77777777" w:rsidR="00627F9F" w:rsidRPr="00673ACE" w:rsidRDefault="00627F9F" w:rsidP="00627F9F">
      <w:pPr>
        <w:spacing w:after="120" w:line="240" w:lineRule="auto"/>
        <w:jc w:val="both"/>
        <w:textAlignment w:val="baseline"/>
        <w:rPr>
          <w:rFonts w:ascii="Arial" w:eastAsia="Times New Roman" w:hAnsi="Arial" w:cs="Arial"/>
          <w:color w:val="000000"/>
          <w:kern w:val="0"/>
          <w:sz w:val="24"/>
          <w:szCs w:val="24"/>
          <w14:ligatures w14:val="none"/>
        </w:rPr>
      </w:pPr>
      <w:r w:rsidRPr="00673ACE">
        <w:rPr>
          <w:rFonts w:ascii="Arial" w:eastAsia="Times New Roman" w:hAnsi="Arial" w:cs="Arial"/>
          <w:color w:val="000000"/>
          <w:kern w:val="0"/>
          <w:sz w:val="24"/>
          <w:szCs w:val="24"/>
          <w14:ligatures w14:val="none"/>
        </w:rPr>
        <w:t xml:space="preserve">CIKLUS KONTRAPOST (svjetska i popularna glazba) već će u studenom ove godine predstaviti Dane klasične gitare uz Amiru Medunjanin, bosansku Billie Holiday, i Boška Jovića. Guitar Duo Srđan Bulatović &amp; Darko Nikčević kroz jedinstven spoj balkanskih nepravilnih ritmova i mnogih drugih međunarodnih utjecaja evocira ljepotu Mediterana i orijentalnog misticizma. Španjolska se flamenco pjevačica Montse Cortés udružila sa svojim nećakom, gitaristom Eduardom Cortésom u nastupu koji je praznik flamenca. </w:t>
      </w:r>
    </w:p>
    <w:p w14:paraId="0F318B5A" w14:textId="77777777" w:rsidR="00627F9F" w:rsidRPr="00673ACE" w:rsidRDefault="00627F9F" w:rsidP="00627F9F">
      <w:pPr>
        <w:spacing w:after="120" w:line="240" w:lineRule="auto"/>
        <w:jc w:val="both"/>
        <w:textAlignment w:val="baseline"/>
        <w:rPr>
          <w:rFonts w:ascii="Arial" w:eastAsia="Times New Roman" w:hAnsi="Arial" w:cs="Arial"/>
          <w:color w:val="000000"/>
          <w:kern w:val="0"/>
          <w:sz w:val="24"/>
          <w:szCs w:val="24"/>
          <w14:ligatures w14:val="none"/>
        </w:rPr>
      </w:pPr>
      <w:r w:rsidRPr="00673ACE">
        <w:rPr>
          <w:rFonts w:ascii="Arial" w:eastAsia="Times New Roman" w:hAnsi="Arial" w:cs="Arial"/>
          <w:color w:val="000000"/>
          <w:kern w:val="0"/>
          <w:sz w:val="24"/>
          <w:szCs w:val="24"/>
          <w14:ligatures w14:val="none"/>
        </w:rPr>
        <w:t xml:space="preserve">Uslijedit će nastup izraelskog pjevača i tekstopisca Asafa Avidana, koji se singlom The Reckoning Song popeo na sve svjetske top ljestvice ali i osebujnog pjevača Bože Vreće i dua Hojsak-Novosel. </w:t>
      </w:r>
    </w:p>
    <w:p w14:paraId="7ABBA235" w14:textId="77777777" w:rsidR="00627F9F" w:rsidRPr="00673ACE" w:rsidRDefault="00627F9F" w:rsidP="00627F9F">
      <w:pPr>
        <w:spacing w:after="120" w:line="240" w:lineRule="auto"/>
        <w:jc w:val="both"/>
        <w:textAlignment w:val="baseline"/>
        <w:rPr>
          <w:rFonts w:ascii="Arial" w:eastAsia="Times New Roman" w:hAnsi="Arial" w:cs="Arial"/>
          <w:color w:val="000000"/>
          <w:kern w:val="0"/>
          <w:sz w:val="24"/>
          <w:szCs w:val="24"/>
          <w14:ligatures w14:val="none"/>
        </w:rPr>
      </w:pPr>
      <w:r w:rsidRPr="00673ACE">
        <w:rPr>
          <w:rFonts w:ascii="Arial" w:eastAsia="Times New Roman" w:hAnsi="Arial" w:cs="Arial"/>
          <w:color w:val="000000"/>
          <w:kern w:val="0"/>
          <w:sz w:val="24"/>
          <w:szCs w:val="24"/>
          <w14:ligatures w14:val="none"/>
        </w:rPr>
        <w:t xml:space="preserve">Proslavljeni tenor Tomislav Mužek u prosincu se vraća u Split s programom napolitanskih kancona, a Quinteto Astor Piazzolla suštinski je predstavnik glazbe velikog skladatelja i legende tanga, ikone argentinske glazbe Astora Piazzolle. Imat ćemo priliku čuti i Carminhu, portugalsku pjevačica fada i popularne glazbe, kao i Alejandra Hurtada, jednog od najistaknutijih izvođača flamenco gitare u svijetu. Na veliko španjolsko putovanje pod nazivom „Španjolske noći“ uz mezzosopranisticu Tereziju Kusanović u travnju nas vode pijanist Zoran Velić, gitarist Petar Čulić, glumica Anastasija Jankovska i flamenco plesač Mitja Obed. </w:t>
      </w:r>
    </w:p>
    <w:p w14:paraId="0B4AB308" w14:textId="77777777" w:rsidR="00627F9F" w:rsidRPr="00673ACE" w:rsidRDefault="00627F9F" w:rsidP="00627F9F">
      <w:pPr>
        <w:spacing w:after="120" w:line="240" w:lineRule="auto"/>
        <w:jc w:val="both"/>
        <w:textAlignment w:val="baseline"/>
        <w:rPr>
          <w:rFonts w:ascii="Arial" w:eastAsia="Times New Roman" w:hAnsi="Arial" w:cs="Arial"/>
          <w:color w:val="000000"/>
          <w:kern w:val="0"/>
          <w:sz w:val="24"/>
          <w:szCs w:val="24"/>
          <w14:ligatures w14:val="none"/>
        </w:rPr>
      </w:pPr>
      <w:r w:rsidRPr="00673ACE">
        <w:rPr>
          <w:rFonts w:ascii="Arial" w:eastAsia="Times New Roman" w:hAnsi="Arial" w:cs="Arial"/>
          <w:color w:val="000000"/>
          <w:kern w:val="0"/>
          <w:sz w:val="24"/>
          <w:szCs w:val="24"/>
          <w14:ligatures w14:val="none"/>
        </w:rPr>
        <w:t xml:space="preserve">U lipnju slijede projekti Cinema (Branka Parlić, klavir, glazba: Philip Glas i Erik Satie), Hable con Ella, Pedro Almodóvar (Camerata Instrumentale Split, glazba: Alberto Iglesias) i Oxygene, multimedijalni projekt na glazbu Jeana Michela Jarrea (Sudar Percussion) za Svjetski dan glazbe. </w:t>
      </w:r>
    </w:p>
    <w:p w14:paraId="661DE4AC" w14:textId="77777777" w:rsidR="00627F9F" w:rsidRPr="00673ACE" w:rsidRDefault="00627F9F" w:rsidP="00627F9F">
      <w:pPr>
        <w:spacing w:after="120" w:line="240" w:lineRule="auto"/>
        <w:jc w:val="both"/>
        <w:textAlignment w:val="baseline"/>
        <w:rPr>
          <w:rFonts w:ascii="Arial" w:eastAsia="Times New Roman" w:hAnsi="Arial" w:cs="Arial"/>
          <w:color w:val="000000"/>
          <w:kern w:val="0"/>
          <w:sz w:val="24"/>
          <w:szCs w:val="24"/>
          <w14:ligatures w14:val="none"/>
        </w:rPr>
      </w:pPr>
    </w:p>
    <w:p w14:paraId="09164069" w14:textId="77777777" w:rsidR="00627F9F" w:rsidRPr="004C4D37" w:rsidRDefault="00627F9F" w:rsidP="00627F9F">
      <w:pPr>
        <w:spacing w:after="120" w:line="240" w:lineRule="auto"/>
        <w:jc w:val="both"/>
        <w:textAlignment w:val="baseline"/>
        <w:rPr>
          <w:rFonts w:ascii="Arial" w:eastAsia="Times New Roman" w:hAnsi="Arial" w:cs="Arial"/>
          <w:b/>
          <w:kern w:val="0"/>
          <w:sz w:val="24"/>
          <w:szCs w:val="24"/>
          <w:highlight w:val="yellow"/>
          <w14:ligatures w14:val="none"/>
        </w:rPr>
      </w:pPr>
    </w:p>
    <w:p w14:paraId="35B1C31A" w14:textId="77777777" w:rsidR="00627F9F" w:rsidRPr="004C4D37" w:rsidRDefault="00627F9F" w:rsidP="00627F9F">
      <w:pPr>
        <w:spacing w:after="120" w:line="240" w:lineRule="auto"/>
        <w:jc w:val="both"/>
        <w:textAlignment w:val="baseline"/>
        <w:rPr>
          <w:rFonts w:ascii="Arial" w:eastAsia="Times New Roman" w:hAnsi="Arial" w:cs="Arial"/>
          <w:kern w:val="0"/>
          <w:sz w:val="24"/>
          <w:szCs w:val="24"/>
          <w14:ligatures w14:val="none"/>
        </w:rPr>
      </w:pPr>
      <w:r w:rsidRPr="004C4D37">
        <w:rPr>
          <w:rFonts w:ascii="Arial" w:eastAsia="Times New Roman" w:hAnsi="Arial" w:cs="Arial"/>
          <w:b/>
          <w:kern w:val="0"/>
          <w:sz w:val="24"/>
          <w:szCs w:val="24"/>
          <w14:ligatures w14:val="none"/>
        </w:rPr>
        <w:t xml:space="preserve">PROGRAM: </w:t>
      </w:r>
      <w:r w:rsidRPr="004C4D37">
        <w:rPr>
          <w:rFonts w:ascii="Arial" w:eastAsia="Times New Roman" w:hAnsi="Arial" w:cs="Arial"/>
          <w:kern w:val="0"/>
          <w:sz w:val="24"/>
          <w:szCs w:val="24"/>
          <w14:ligatures w14:val="none"/>
        </w:rPr>
        <w:t>Program se održava u Svečanoj koncertnoj dvorani Hrvatskog doma Split, odnosno novoimenovanoj Koncertnoj dvorani Ive Tijardovića (kapaciteta 250 sjedećih mjesta).</w:t>
      </w:r>
    </w:p>
    <w:p w14:paraId="7F9696CE" w14:textId="77777777" w:rsidR="00627F9F" w:rsidRPr="004C4D37" w:rsidRDefault="00627F9F" w:rsidP="00627F9F">
      <w:pPr>
        <w:spacing w:after="120" w:line="240" w:lineRule="auto"/>
        <w:jc w:val="both"/>
        <w:textAlignment w:val="baseline"/>
        <w:rPr>
          <w:rFonts w:ascii="Arial" w:eastAsia="Times New Roman" w:hAnsi="Arial" w:cs="Arial"/>
          <w:b/>
          <w:kern w:val="0"/>
          <w:sz w:val="24"/>
          <w:szCs w:val="24"/>
          <w14:ligatures w14:val="none"/>
        </w:rPr>
      </w:pPr>
    </w:p>
    <w:p w14:paraId="4F245F49"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b/>
          <w:sz w:val="24"/>
          <w:szCs w:val="24"/>
        </w:rPr>
        <w:t xml:space="preserve">CIKLUS 1.618 </w:t>
      </w:r>
      <w:r w:rsidRPr="00673ACE">
        <w:rPr>
          <w:rFonts w:ascii="Arial" w:hAnsi="Arial" w:cs="Arial"/>
          <w:sz w:val="24"/>
          <w:szCs w:val="24"/>
        </w:rPr>
        <w:t>(klasika)</w:t>
      </w:r>
    </w:p>
    <w:p w14:paraId="41685680" w14:textId="77777777" w:rsidR="00627F9F" w:rsidRPr="00673ACE" w:rsidRDefault="00627F9F" w:rsidP="00627F9F">
      <w:pPr>
        <w:spacing w:after="0" w:line="240" w:lineRule="auto"/>
        <w:jc w:val="both"/>
        <w:rPr>
          <w:rFonts w:ascii="Arial" w:hAnsi="Arial" w:cs="Arial"/>
          <w:sz w:val="24"/>
          <w:szCs w:val="24"/>
        </w:rPr>
      </w:pPr>
    </w:p>
    <w:p w14:paraId="5ACB4451"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5. 10. 2023. </w:t>
      </w:r>
    </w:p>
    <w:p w14:paraId="4308ACC5"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Splitski skladateljski krug</w:t>
      </w:r>
    </w:p>
    <w:p w14:paraId="3ED8D723"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Cantus Ansambl</w:t>
      </w:r>
    </w:p>
    <w:p w14:paraId="1FC21DD4"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Imenovanje Svečane dvorane Hrvatskog doma Split po Ivi Tijardoviću</w:t>
      </w:r>
    </w:p>
    <w:p w14:paraId="74FF05C2" w14:textId="77777777" w:rsidR="00627F9F" w:rsidRPr="00673ACE" w:rsidRDefault="00627F9F" w:rsidP="00627F9F">
      <w:pPr>
        <w:spacing w:after="0" w:line="240" w:lineRule="auto"/>
        <w:jc w:val="both"/>
        <w:rPr>
          <w:rFonts w:ascii="Arial" w:hAnsi="Arial" w:cs="Arial"/>
          <w:sz w:val="24"/>
          <w:szCs w:val="24"/>
        </w:rPr>
      </w:pPr>
    </w:p>
    <w:p w14:paraId="768CE912"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lastRenderedPageBreak/>
        <w:t>Svečana dvorana Hrvatskog doma Split ponijet će od nove sezone novo ime, koje posuđuje od jednog od najvažnijih glazbeničkih i kulturnih osobnosti grada Splita, Ive Tijardovića, čije je djelovanje bilo opsežno i dalekosežno: do nas su doprle njegove operete, čije su melodije i nezaboravni likovi utkani u identitet grada Splita. Tijardović je bio vođen stvaralačkim žarom, velikim i raznolikim talentom i brojnim interesima, a njegovo se djelovanje iz glazbenog širilo na područja književnosti, prevoditeljstva, koreografije, kostimografije, slikanja i crtanja karikatura. Bio je intendant i redatelj, a njegov angažman nije bio usmjeren isključivo na Split, iako je Split bio izvorište njegove inspiracije. Ivo Tijardović bio je i prvi predsjednik Hrvatskog društva skladatelja, kao i jedan od prvih dirigenata Zagrebačke filharmonije.</w:t>
      </w:r>
    </w:p>
    <w:p w14:paraId="16D652A6" w14:textId="77777777" w:rsidR="00627F9F" w:rsidRPr="00673ACE" w:rsidRDefault="00627F9F" w:rsidP="00627F9F">
      <w:pPr>
        <w:spacing w:after="0" w:line="240" w:lineRule="auto"/>
        <w:jc w:val="both"/>
        <w:rPr>
          <w:rFonts w:ascii="Arial" w:hAnsi="Arial" w:cs="Arial"/>
          <w:sz w:val="24"/>
          <w:szCs w:val="24"/>
        </w:rPr>
      </w:pPr>
    </w:p>
    <w:p w14:paraId="372D6E91"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Od osnutka 2001. godine, na poticaj Muzičkog bijenala Zagreb, pod vodstvom Berislava Šipuša, Cantus ansambl posvećen je izvođenju, istraživanju, promoviranju i poticanju produkcije suvremene hrvatske glazbe, a bavi se gotovo u podjednakom omjeru i najnovijim glazbenim zbivanjima na međunarodnoj sceni. Poseban je projekt posvećen skladateljima splitskog kruga, s kojim je ansambl osvojio nagradu Judita 58. Splitskog ljeta 2012. godine. Taj program ansambl njeguje i dodatno širi za novi nastup kojim će biti otvorena sezona 2023./2024. Hrvatskog doma Split. Na programu su skladbe doajena splitskog glazbenog života: Whole Lotta Zeppelin Mirka Krstićevića, čiji glazbeno djelovanje seže od rocka do klasike, premošćujući žanrove u nizu atraktivnih ostvarenja, od rock-uspješnica do opere, potom ritmična, zaigrana skladba Sustainable Development višestruko nagrađivanog splitskog skladatelja i orguljaša Ivana Božičevića, kao i antologijsko djelo programa Cantus ansambla – Leptiri - splitske skladateljice Olje Jelaska,</w:t>
      </w:r>
      <w:r w:rsidRPr="00673ACE" w:rsidDel="006B4C0A">
        <w:rPr>
          <w:rFonts w:ascii="Arial" w:hAnsi="Arial" w:cs="Arial"/>
          <w:sz w:val="24"/>
          <w:szCs w:val="24"/>
        </w:rPr>
        <w:t xml:space="preserve"> </w:t>
      </w:r>
      <w:r w:rsidRPr="00673ACE">
        <w:rPr>
          <w:rFonts w:ascii="Arial" w:hAnsi="Arial" w:cs="Arial"/>
          <w:sz w:val="24"/>
          <w:szCs w:val="24"/>
        </w:rPr>
        <w:t xml:space="preserve">koja je među vodećim imenima novije hrvatske glazbe; pridružuju im se na ovom programu skladatelji sljedeće generacije – saksofonist i skladatelj Gordan Tudor, britkog i nerijetko duhovitog glazbenog izričaja, sa skladbom Puhački kvintet te još jedna internacionalno uspješna skladateljica, Mirela Ivičević, čije ćemo zanimljive interakcije izvanglazbenih ideja i njihova ostvarenja u glazbi upoznati u jednom od djela iz ciklusa Dominosa, u kojima se, kako se iz naziva da naslutiti, sve događa po domino-efektu – bit će to Dominosa Octarine za flautu i instrumentalni ansambl. Klasici suvremene glazbe na ovom programu su Frano Parać i Ruben Radica – čut ćemo daškom talijansko-mediteranske nostalgije obojeno djelo Memorie Frane Paraća za glas i ansambl te jedno djelo iz Radičina opusa, nerijetko obojenog dubokom i istinskom duhovnošću – Litanije Svih svetih za papu Ivana Pavla, 72 zaziva komornog instrumentalnog ansambla. </w:t>
      </w:r>
    </w:p>
    <w:p w14:paraId="64F7765B" w14:textId="77777777" w:rsidR="00627F9F" w:rsidRPr="00673ACE" w:rsidRDefault="00627F9F" w:rsidP="00627F9F">
      <w:pPr>
        <w:spacing w:after="0" w:line="240" w:lineRule="auto"/>
        <w:jc w:val="both"/>
        <w:rPr>
          <w:rFonts w:ascii="Arial" w:hAnsi="Arial" w:cs="Arial"/>
          <w:sz w:val="24"/>
          <w:szCs w:val="24"/>
        </w:rPr>
      </w:pPr>
    </w:p>
    <w:p w14:paraId="04847E6B"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12. 10. 2023. </w:t>
      </w:r>
    </w:p>
    <w:p w14:paraId="69F27DED"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Komorni orkestar „Tijardović“ – Split (splitski krug)</w:t>
      </w:r>
    </w:p>
    <w:p w14:paraId="16D5C9A3"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b/>
          <w:sz w:val="24"/>
          <w:szCs w:val="24"/>
        </w:rPr>
        <w:t>Hari Zlodre, dirigent</w:t>
      </w:r>
      <w:r w:rsidRPr="00673ACE">
        <w:rPr>
          <w:rFonts w:ascii="Arial" w:hAnsi="Arial" w:cs="Arial"/>
          <w:sz w:val="24"/>
          <w:szCs w:val="24"/>
        </w:rPr>
        <w:t xml:space="preserve"> </w:t>
      </w:r>
    </w:p>
    <w:p w14:paraId="22A53235" w14:textId="77777777" w:rsidR="00627F9F" w:rsidRPr="00673ACE" w:rsidRDefault="00627F9F" w:rsidP="00627F9F">
      <w:pPr>
        <w:spacing w:after="0" w:line="240" w:lineRule="auto"/>
        <w:jc w:val="both"/>
        <w:rPr>
          <w:rFonts w:ascii="Arial" w:hAnsi="Arial" w:cs="Arial"/>
          <w:sz w:val="24"/>
          <w:szCs w:val="24"/>
        </w:rPr>
      </w:pPr>
    </w:p>
    <w:p w14:paraId="3683D360" w14:textId="77777777" w:rsidR="00627F9F" w:rsidRPr="00673ACE" w:rsidRDefault="00627F9F" w:rsidP="00627F9F">
      <w:pPr>
        <w:jc w:val="both"/>
        <w:rPr>
          <w:rFonts w:ascii="Arial" w:hAnsi="Arial" w:cs="Arial"/>
          <w:sz w:val="24"/>
          <w:szCs w:val="24"/>
        </w:rPr>
      </w:pPr>
      <w:r w:rsidRPr="00673ACE">
        <w:rPr>
          <w:rFonts w:ascii="Arial" w:hAnsi="Arial" w:cs="Arial"/>
          <w:sz w:val="24"/>
          <w:szCs w:val="24"/>
        </w:rPr>
        <w:t>Novoosnovani Komorni orkestar „Tijardović“ - Split svojim prvim koncertom otvara novo poglavlje glazbenog života grada Splita. U obliku koncertantne, simfonijske i komorno-orkestralne izvedbe te kao podrška brojnim splitskim solistima i gostujućim glazbenicima – to su nebrojene mogućnosti koje otvara postojanje stalnog orkestra! Ime Ive Tijardovića u sebi nosi ideju o raznovrsnosti djelovanja koje orkestar želi razgranati. Ono nije samo hommage velikom splitskom skladatelju već i svojevrstan simbol težnji novog ansambla. Orkestar je osnovan na inicijativu nekoliko glazbenih entuzijasta u Splitu, a na čelu je orkestra dirigent Hari Zlodre. Na svom prvom koncertu Komorni orkestar „Tijardović“ izvodi djela W. A. Mozarta, C. Debussyja, E. Elgara, O. Respighija, R. Wagnera i A. Schönberga.</w:t>
      </w:r>
    </w:p>
    <w:p w14:paraId="7A50E596"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18. 10. 2023. </w:t>
      </w:r>
    </w:p>
    <w:p w14:paraId="0C8491EC"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Monika Leskovar, violončelo</w:t>
      </w:r>
    </w:p>
    <w:p w14:paraId="54DEC9E6"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Zadarski komorni orkestar</w:t>
      </w:r>
    </w:p>
    <w:p w14:paraId="01F45B1E" w14:textId="77777777" w:rsidR="00627F9F" w:rsidRPr="00673ACE" w:rsidRDefault="00627F9F" w:rsidP="00627F9F">
      <w:pPr>
        <w:spacing w:after="0" w:line="240" w:lineRule="auto"/>
        <w:jc w:val="both"/>
        <w:rPr>
          <w:rFonts w:ascii="Arial" w:hAnsi="Arial" w:cs="Arial"/>
          <w:b/>
          <w:sz w:val="24"/>
          <w:szCs w:val="24"/>
        </w:rPr>
      </w:pPr>
    </w:p>
    <w:p w14:paraId="16584A38"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 xml:space="preserve">Na svom koncertu u Hrvatskom domu Split jedna od najtraženijih hrvatskih koncertnih solistica, violončelistica Monika Leskovar, odabire raznolik program i suradnju s još jednim istaknutim violončelistom, Branimirom Pustičkim te Zadarskim komornim orkestrom. Talijanska serenada Huga </w:t>
      </w:r>
      <w:r w:rsidRPr="00673ACE">
        <w:rPr>
          <w:rFonts w:ascii="Arial" w:hAnsi="Arial" w:cs="Arial"/>
          <w:sz w:val="24"/>
          <w:szCs w:val="24"/>
        </w:rPr>
        <w:lastRenderedPageBreak/>
        <w:t>Wolfa i Holberg suita Edvarda Griega, dva klasika gudačkog orkestralnog repertoara, toplom nostalgičnom notom daju okvir putovanju do baroka i natrag u romantizam, sve do izleta u 21. stoljeće. Koncert za dva violončela djelo je koje se rijetko može čuti na domaćim koncertnim pozornicama, snažnog je dramskog potencijala koji Vivaldi crpi iz tamnih boja dvaju dubokih solističkih gudača. Za dva violončela i gudače je i skladba Violloncelles, Vibrez!, jednog od najprepoznatljivijih suvremenih skladatelja, Giovannija Sollime, čija se djela se odlikuju snažnom izražajnošću i sviračkom atraktivnošću. Prvi od pet Haydnovih koncerata za violončelo, u C-duru, jedno je od istinskih remek-djela svoga tvorca, ispunjen šarolikošću još uvijek rane, pretklasične koncertne forme i svježinom i obiljem tematskog materijala, koji u galantnoj igri i nizu bravura dijele i izmjenjuju solist i orkestar.</w:t>
      </w:r>
    </w:p>
    <w:p w14:paraId="5424024A" w14:textId="77777777" w:rsidR="00627F9F" w:rsidRPr="00673ACE" w:rsidRDefault="00627F9F" w:rsidP="00627F9F">
      <w:pPr>
        <w:spacing w:after="0" w:line="240" w:lineRule="auto"/>
        <w:jc w:val="both"/>
        <w:rPr>
          <w:rFonts w:ascii="Arial" w:hAnsi="Arial" w:cs="Arial"/>
          <w:sz w:val="24"/>
          <w:szCs w:val="24"/>
        </w:rPr>
      </w:pPr>
    </w:p>
    <w:p w14:paraId="0478A75B"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30. 10. 2023. </w:t>
      </w:r>
    </w:p>
    <w:p w14:paraId="23B8F2B3"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Koncert za Dušni dan</w:t>
      </w:r>
    </w:p>
    <w:p w14:paraId="0943900D"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Thomaso Cecchini: Psalmi, Missa et Alia Cantica</w:t>
      </w:r>
    </w:p>
    <w:p w14:paraId="7FFA0016"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Musica Adriatica</w:t>
      </w:r>
    </w:p>
    <w:p w14:paraId="34E24321"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Sara Dodig Baučić, dirigentica</w:t>
      </w:r>
    </w:p>
    <w:p w14:paraId="67361BA2" w14:textId="77777777" w:rsidR="00627F9F" w:rsidRPr="00673ACE" w:rsidRDefault="00627F9F" w:rsidP="00627F9F">
      <w:pPr>
        <w:spacing w:after="0" w:line="240" w:lineRule="auto"/>
        <w:jc w:val="both"/>
        <w:rPr>
          <w:rFonts w:ascii="Arial" w:hAnsi="Arial" w:cs="Arial"/>
          <w:sz w:val="24"/>
          <w:szCs w:val="24"/>
        </w:rPr>
      </w:pPr>
    </w:p>
    <w:p w14:paraId="21CEFD1B"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 xml:space="preserve">Djelovanje Tomasa Cecchinija dokaz je o prisutnosti najnovijih glazbenih zbivanja na hrvatskoj strani Jadrana početkom 17. stoljeća. Ovaj talijanski skladatelj, rođen, pretpostavlja se, u gradiću Soaveu pokraj Verone oko 1583. godine, djelovao je kao </w:t>
      </w:r>
      <w:r w:rsidRPr="00673ACE">
        <w:rPr>
          <w:rFonts w:ascii="Arial" w:hAnsi="Arial" w:cs="Arial"/>
          <w:i/>
          <w:sz w:val="24"/>
          <w:szCs w:val="24"/>
        </w:rPr>
        <w:t>maestro di cappella</w:t>
      </w:r>
      <w:r w:rsidRPr="00673ACE">
        <w:rPr>
          <w:rFonts w:ascii="Arial" w:hAnsi="Arial" w:cs="Arial"/>
          <w:sz w:val="24"/>
          <w:szCs w:val="24"/>
        </w:rPr>
        <w:t xml:space="preserve"> u dvjema hrvatskim katedralama, onoj u Splitu i u Hvaru. Prvi je put u Split došao 1603. godine, djelujući u katedrali do 1607. godine. Nakon toga o njegovim se aktivnostima ne zna ništa, sve do 1613., kada je, pretpostavlja se, na poziv splitskog nadbiskupa Markantuna de Dominisa ponovno došao u službu u splitsku prvostolnicu. Nakon Dominisova sukoba s Kaptolom i mjesnim plemstvom te odlaska iz Splita, i Cecchini napušta Split te odlazi u Hvar, gdje djeluje do smrti 1644. Njegova opsežna zbirka Psalmi, missa, et alia cantica donosi presjek njegova sakralnog stvaralaštva; objavljena je u Veneciji 1619. godine, a polifoni slog u misi, psalmima i motetima seže od onoga nalik starim majstorima, poput Palestrine, do ulomaka koji pokazuju suvremene trendove vokalne polifonije, karakteristične za Veneciju s kraja 16., odnosno s početka 17. stoljeća. Musica Adriatica ansambl je koji želi promovirati, izvoditi i revitalizirati glazbu čiji su korijeni na jadranskoj obali. Osnovala ga je 2019. godine dirigentica Sara Dodig Baučić, a prvi projekt koji je objavila zbirka je sakralnih moteta Sacrae cantiones ranobaroknog hrvatskog skladatelja Ivana Lukačića. Zbirku su koncertno izveli uoči 400. obljetnice prvog izdanja zbirke, u prosincu 2019. godine, u katedrali sv. Dujma.</w:t>
      </w:r>
    </w:p>
    <w:p w14:paraId="1CD0B3D3" w14:textId="77777777" w:rsidR="00627F9F" w:rsidRPr="00673ACE" w:rsidRDefault="00627F9F" w:rsidP="00627F9F">
      <w:pPr>
        <w:spacing w:after="0" w:line="240" w:lineRule="auto"/>
        <w:jc w:val="both"/>
        <w:rPr>
          <w:rFonts w:ascii="Arial" w:hAnsi="Arial" w:cs="Arial"/>
          <w:sz w:val="24"/>
          <w:szCs w:val="24"/>
        </w:rPr>
      </w:pPr>
    </w:p>
    <w:p w14:paraId="0D8F7647"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2. 11. 2023.</w:t>
      </w:r>
    </w:p>
    <w:p w14:paraId="53B9465A"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11. Dani klasične gitare</w:t>
      </w:r>
    </w:p>
    <w:p w14:paraId="05CCCC41"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Petar Čulić i Alberto Mesirca</w:t>
      </w:r>
    </w:p>
    <w:p w14:paraId="1CC4A020" w14:textId="77777777" w:rsidR="00627F9F" w:rsidRPr="00673ACE" w:rsidRDefault="00627F9F" w:rsidP="00627F9F">
      <w:pPr>
        <w:spacing w:after="0" w:line="240" w:lineRule="auto"/>
        <w:jc w:val="both"/>
        <w:rPr>
          <w:rFonts w:ascii="Arial" w:hAnsi="Arial" w:cs="Arial"/>
          <w:sz w:val="24"/>
          <w:szCs w:val="24"/>
        </w:rPr>
      </w:pPr>
    </w:p>
    <w:p w14:paraId="3E3F9C2E"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Novi nastupi hrvatskih i inozemnih vrhunskih gitarista na 11. Danima klasične gitare potvrđuju Split kao jedan od gitarističkih centara Hrvatske i Europe. Splitski gitarist Petar Čulić i talijanski gitarist Alberto Mesirca podijelit će podij Svečane dvorane Hrvatskog doma Split.</w:t>
      </w:r>
    </w:p>
    <w:p w14:paraId="29575F2A"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Vrhunski hrvatski gitarist Petar Čulić broji više od tisuću nastupa diljem svijeta, od SAD-a i Južne Amerike, preko Australije, do niza europskih gradova. Na njegovu su programu skladbe Marija Nardellija, Gorana Listeša, Francisa Kleynjansa, Stephena Gossa, Vojislava Ivanovića, Štepana Raka te vlastita skladba.</w:t>
      </w:r>
    </w:p>
    <w:p w14:paraId="17EA888E" w14:textId="77777777" w:rsidR="00627F9F" w:rsidRPr="00673ACE" w:rsidRDefault="00627F9F" w:rsidP="00627F9F">
      <w:pPr>
        <w:spacing w:after="0" w:line="240" w:lineRule="auto"/>
        <w:jc w:val="both"/>
        <w:rPr>
          <w:rFonts w:ascii="Arial" w:hAnsi="Arial" w:cs="Arial"/>
          <w:sz w:val="24"/>
          <w:szCs w:val="24"/>
        </w:rPr>
      </w:pPr>
    </w:p>
    <w:p w14:paraId="1B856F34"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Priznat od kritike i struke, gitarist Alberto Mesirca niže brojne uspjehe: nominiran je za nagradu Grammy za najbolju soloizvedbu 2012., nagrađen je nagradom Golden Guitar tri puta, za njega je skladao niz skladatelja, među kojima i Leo Brouwer. U njegovu repertoaru posebno mjesto ima rana glazba koju rekonstruira iz rukopisnih izvora. Skladbe Francesca Canove da Milana iz lutnjističkog rukopisa s kraja 16. stoljeća, otkrivenog u Castelfrancu Venetu, Alberto Mesirca odsvirat će i na koncertu u sklopu 11. Dana klasične gitare, kao i djela Domenica Scarlattija, Giulija Regondija, Angela Gilardina te Marija Castelnuovo-Tedesca.</w:t>
      </w:r>
    </w:p>
    <w:p w14:paraId="6907D988" w14:textId="77777777" w:rsidR="00627F9F" w:rsidRPr="00673ACE" w:rsidRDefault="00627F9F" w:rsidP="00627F9F">
      <w:pPr>
        <w:spacing w:after="0" w:line="240" w:lineRule="auto"/>
        <w:jc w:val="both"/>
        <w:rPr>
          <w:rFonts w:ascii="Arial" w:hAnsi="Arial" w:cs="Arial"/>
          <w:sz w:val="24"/>
          <w:szCs w:val="24"/>
        </w:rPr>
      </w:pPr>
    </w:p>
    <w:p w14:paraId="6D3126B9"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9. 11. 2023. </w:t>
      </w:r>
    </w:p>
    <w:p w14:paraId="11A76BC4"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Lovro Merčep, saksofon</w:t>
      </w:r>
    </w:p>
    <w:p w14:paraId="5EDDE8B0"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Dubrovački simfonijski orkestar</w:t>
      </w:r>
    </w:p>
    <w:p w14:paraId="02348168" w14:textId="77777777" w:rsidR="00627F9F" w:rsidRPr="00673ACE" w:rsidRDefault="00627F9F" w:rsidP="00627F9F">
      <w:pPr>
        <w:spacing w:after="0" w:line="240" w:lineRule="auto"/>
        <w:jc w:val="both"/>
        <w:rPr>
          <w:rFonts w:ascii="Arial" w:hAnsi="Arial" w:cs="Arial"/>
          <w:sz w:val="24"/>
          <w:szCs w:val="24"/>
        </w:rPr>
      </w:pPr>
    </w:p>
    <w:p w14:paraId="3355219D"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Jedan od ponajboljih hrvatskih saksofonista, nagrađivani Lovro Merčep, u suradnji s Dubrovačkim simfonijskim orkestrom, pod ravnanjem maestra Ivana Huta, izvodi program hrvatskih skladatelja. Dvadeseto i dvadeset prvo stoljeće u presjeku u nekim od najljepših i najbogatijih opusa hrvatske glazbe – od vrhunskog djela Borisa Papandopula, njegovih živopisnih Šest studija za gudače Iz moje muzičke bilježnice, preko intrigantnih Zaboravljenih muzika za gudače Dubravka Detonija, u kojima autor donosi "pregršt neurotično ispremiješanih, a među se pomiješanih kraćih odlomaka zabavljenih glazbenom arheologijom", izvorno skladanih 1981. za gudački kvartet, do jednog od najljepših i na repertoaru najčešćih koncerata hrvatske literature za saksofon, Koncerta za alt-saksofon i gudače Pavla Dešpalja, nastalog 1963. godine. Ovim antologijskim djelima pridružuje se još i djelo novijega datuma, sjajan Koncert za saksofon i gudače dubrovačkog autora Ivana Končića, koji je Lovro Merčep praizveo 2013. godine na Dubrovačkim ljetnim igrama. Lovro Merčep laureat je brojnih državnih i međunarodnih natjecanja, solist i komorni glazbenik koji broji nastupe u Hrvatskoj i inozemstvu, posebnu pažnju posvećujući promicanju djela hrvatskih skladatelja. Na ovom mu se koncertu pridružuje Dubrovački simfonijski orkestar pod ravnanjem šefa-dirigenta Ivana Huta.</w:t>
      </w:r>
    </w:p>
    <w:p w14:paraId="63F74BAB" w14:textId="77777777" w:rsidR="00627F9F" w:rsidRPr="00673ACE" w:rsidRDefault="00627F9F" w:rsidP="00627F9F">
      <w:pPr>
        <w:spacing w:after="0" w:line="240" w:lineRule="auto"/>
        <w:jc w:val="both"/>
        <w:rPr>
          <w:rFonts w:ascii="Arial" w:hAnsi="Arial" w:cs="Arial"/>
          <w:sz w:val="24"/>
          <w:szCs w:val="24"/>
        </w:rPr>
      </w:pPr>
    </w:p>
    <w:p w14:paraId="211EC27A"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20. 11. 2023.</w:t>
      </w:r>
    </w:p>
    <w:p w14:paraId="3417969E"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Rahmanjinov 150. </w:t>
      </w:r>
    </w:p>
    <w:p w14:paraId="07F9EC24"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dr. sc. Stefana Cvetković „U epohi koja iščezava: Sergej Rahmanjinov, posljednji romantičar klavira“, predavanje</w:t>
      </w:r>
    </w:p>
    <w:p w14:paraId="19E4D229" w14:textId="77777777" w:rsidR="00627F9F" w:rsidRPr="00673ACE" w:rsidRDefault="00627F9F" w:rsidP="00627F9F">
      <w:pPr>
        <w:spacing w:after="0" w:line="240" w:lineRule="auto"/>
        <w:jc w:val="both"/>
        <w:rPr>
          <w:rFonts w:ascii="Arial" w:hAnsi="Arial" w:cs="Arial"/>
          <w:sz w:val="24"/>
          <w:szCs w:val="24"/>
        </w:rPr>
      </w:pPr>
    </w:p>
    <w:p w14:paraId="7A5F2165"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Dr. sc. Stefan Cvetković (1983.) diplomirao je i doktorirao na Odsjeku za muzikologiju Fakulteta muzičke umjetnosti u Beogradu. Od 2011. djeluje kao glazbeni urednik na Trećem programu Radio Beograda, a od 2015. godine na Katedri za muzikologiju Fakulteta muzičke umjetnosti u Beogradu u zvanju asistenta, a zatim i docenta na Odsjeku za muzikologiju. U središtu njegova profesionalnog interesa je glazbena izvođačka praksa s fokusom na pijanističkim praksama. Sudionik je brojnih znanstvenih skupova, autor radova objavljenih u publikacijama u zemlji i inozemstvu te urednik dviju stručnih publikacija. Surađivao je s diskografskim kućama CPO i Sony Classical kao autor programskih knjižica, kao i s više kulturnih institucija na realizaciji različitih muzičkih projekata. Angažiran je kao koordinator u menadžmentu pijanista Ive Pogorelića. Dobitnik je nagrade iz fonda Vlastimir Peričić Fakulteta muzičke umjetnosti u Beogradu 2010. godine te nagrade Pavle Stefanović za glazbenu esejistiku i kritiku za 2021. godinu. Član je Udruženja kompozitora Srbije, Hrvatskog društva Aleksandar Skrjabin i Muzikološkog društva Srbije.</w:t>
      </w:r>
    </w:p>
    <w:p w14:paraId="2E9109DE" w14:textId="77777777" w:rsidR="00627F9F" w:rsidRPr="00673ACE" w:rsidRDefault="00627F9F" w:rsidP="00627F9F">
      <w:pPr>
        <w:spacing w:after="0" w:line="240" w:lineRule="auto"/>
        <w:jc w:val="both"/>
        <w:rPr>
          <w:rFonts w:ascii="Arial" w:hAnsi="Arial" w:cs="Arial"/>
          <w:sz w:val="24"/>
          <w:szCs w:val="24"/>
        </w:rPr>
      </w:pPr>
    </w:p>
    <w:p w14:paraId="0D344BF7"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21. 11. 2023.</w:t>
      </w:r>
    </w:p>
    <w:p w14:paraId="2A52ECB1"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Rahmanjinov 150. </w:t>
      </w:r>
    </w:p>
    <w:p w14:paraId="4A4F115A"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Alexander Sinchuk, klavir</w:t>
      </w:r>
    </w:p>
    <w:p w14:paraId="5659755F" w14:textId="77777777" w:rsidR="00627F9F" w:rsidRPr="00673ACE" w:rsidRDefault="00627F9F" w:rsidP="00627F9F">
      <w:pPr>
        <w:spacing w:after="0" w:line="240" w:lineRule="auto"/>
        <w:jc w:val="both"/>
        <w:rPr>
          <w:rFonts w:ascii="Arial" w:hAnsi="Arial" w:cs="Arial"/>
          <w:sz w:val="24"/>
          <w:szCs w:val="24"/>
        </w:rPr>
      </w:pPr>
    </w:p>
    <w:p w14:paraId="40F8A8E2"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 xml:space="preserve">Nagrađivani ruski pijanist i čest gost svjetskih koncertnih pozornica, Alexander Sinchuk, posebno je tražen interpret skladbi A. Skrjabina, P. I. Čajkovskog i S. Rahmanjinova. O proslavi 150. obljetnice rođenja Sergeja Rahmanjinova u Splitu Sinchuk izvodi dva Rahmanjinovljeva ciklusa u samom srcu skladateljeva veličanstvenog stvaralaštva za klavir - Études-tableaux op. 33 i op. 39. Naziv étude-tableau (etida-slika) skladateljev je termin, a cijela zamisao ciklusa pomalo podsjeća na Musorgskijev ciklus Slike s izložbe. Premda svaka Rahmanjinovljeva etida odiše određenim karakterom, skladatelj je želio skladati apsolutnu glazbu, ali je volio razigrati maštu nekom tek pročitanom knjigom, lijepom slikom ili pjesmom. Svaka etida rezultat je napornog i minucioznog rada, kojim je skladatelj, kako je rekao u intervjuu za časopis The Etude 1941. godine, nastojao koncizno predstaviti tematsku ideju, bez digresija, želeći postići jednostavnost i izravnost. Godine </w:t>
      </w:r>
      <w:r w:rsidRPr="00673ACE">
        <w:rPr>
          <w:rFonts w:ascii="Arial" w:hAnsi="Arial" w:cs="Arial"/>
          <w:sz w:val="24"/>
          <w:szCs w:val="24"/>
        </w:rPr>
        <w:lastRenderedPageBreak/>
        <w:t>1911. nastaje devet etida iz opusa 33, a drugi niz, op. 39, nastaje krajem 1916. i početkom 1917. godine. Kratke skladbe najviše razine virtuoznosti i ekstremnih tehničkih zahtjeva neobičnog su harmonijskog jezika, a u njima se javlja i opsesija motivom sekvence Dies Irae, koja je prisutna u brojnim Rahmanjinovljevim djelima. S pravom se ove etide smatraju točkom na i tradicije 19. stoljeća velikih skladatelja-pijanista. Opus 39 bit će ujedno posljednje što Rahmanjinov sklada prije emigracije u Ameriku, gdje će u prvom planu biti njegova pijanistička karijera, a skladanje pada u drugi plan.</w:t>
      </w:r>
    </w:p>
    <w:p w14:paraId="1E73CB1B" w14:textId="77777777" w:rsidR="00627F9F" w:rsidRPr="00673ACE" w:rsidRDefault="00627F9F" w:rsidP="00627F9F">
      <w:pPr>
        <w:spacing w:after="0" w:line="240" w:lineRule="auto"/>
        <w:jc w:val="both"/>
        <w:rPr>
          <w:rFonts w:ascii="Arial" w:hAnsi="Arial" w:cs="Arial"/>
          <w:b/>
          <w:sz w:val="24"/>
          <w:szCs w:val="24"/>
        </w:rPr>
      </w:pPr>
    </w:p>
    <w:p w14:paraId="5B439EF4"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23. 11. 2023.</w:t>
      </w:r>
    </w:p>
    <w:p w14:paraId="4C35CFCE"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Rahmanjinov 150. – Trio Élégiaque</w:t>
      </w:r>
    </w:p>
    <w:p w14:paraId="4771F185"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Vsevolod Dvorkin, klavir</w:t>
      </w:r>
    </w:p>
    <w:p w14:paraId="794B536E"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Evgenia Epshtein, violina</w:t>
      </w:r>
    </w:p>
    <w:p w14:paraId="59CC942D"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Denis Shapalov, violončelo</w:t>
      </w:r>
    </w:p>
    <w:p w14:paraId="185D6DDF" w14:textId="77777777" w:rsidR="00627F9F" w:rsidRPr="00673ACE" w:rsidRDefault="00627F9F" w:rsidP="00627F9F">
      <w:pPr>
        <w:spacing w:after="0" w:line="240" w:lineRule="auto"/>
        <w:jc w:val="both"/>
        <w:rPr>
          <w:rFonts w:ascii="Arial" w:hAnsi="Arial" w:cs="Arial"/>
          <w:sz w:val="24"/>
          <w:szCs w:val="24"/>
        </w:rPr>
      </w:pPr>
    </w:p>
    <w:p w14:paraId="534CD096"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Splitski glazbenici i njihovi gosti obilježavaju 150. obljetnicu rođenja velikog skladatelja i pijanista Sergeja Rahmanjinova. Pijanist Vselovod Dvorkin, violinistica Evgenia Epshtein i violončelist Denis Shapovalov udružuju se u izvedbi djela Sergeja Rahmanjinova. Čajkovski je bio jedan od skladatelja koji su snažno utjecali na Rahmanjiova – u sjećanje na Čajkovskog Rahmanjinov sklada svoj Drugi elegični trio u d-molu, op. 9. U ovom je triju ispisana posveta "U sjećanje na velikog umjetnika“, a djelo strukturom prati upravo klavirski Trio u a-molu Čajkovskoga (koji je sam Čajkovski skladao u sjećanje na Nikolaja Rubinsteina). Rahmanjinov je za kasnije izdanje preradio i skratio Trio, koji nikad nije zaživio na repertoaru izvan Rusije.</w:t>
      </w:r>
    </w:p>
    <w:p w14:paraId="44EAFCC2" w14:textId="77777777" w:rsidR="00627F9F" w:rsidRPr="00673ACE" w:rsidRDefault="00627F9F" w:rsidP="00627F9F">
      <w:pPr>
        <w:spacing w:after="0" w:line="240" w:lineRule="auto"/>
        <w:jc w:val="both"/>
        <w:rPr>
          <w:rFonts w:ascii="Arial" w:hAnsi="Arial" w:cs="Arial"/>
          <w:sz w:val="24"/>
          <w:szCs w:val="24"/>
        </w:rPr>
      </w:pPr>
    </w:p>
    <w:p w14:paraId="05EF7865"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8. 12. 2023.</w:t>
      </w:r>
    </w:p>
    <w:p w14:paraId="4EEA6CF8"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Vespro</w:t>
      </w:r>
    </w:p>
    <w:p w14:paraId="12633B5E"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Concerto dei venti</w:t>
      </w:r>
    </w:p>
    <w:p w14:paraId="03E92D64"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Zbor Hrvatske radiotelevizije</w:t>
      </w:r>
    </w:p>
    <w:p w14:paraId="237EF733"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Tomislav Fačini, dirigent</w:t>
      </w:r>
    </w:p>
    <w:p w14:paraId="58DE16E6" w14:textId="77777777" w:rsidR="00627F9F" w:rsidRPr="00673ACE" w:rsidRDefault="00627F9F" w:rsidP="00627F9F">
      <w:pPr>
        <w:spacing w:after="0" w:line="240" w:lineRule="auto"/>
        <w:jc w:val="both"/>
        <w:rPr>
          <w:rFonts w:ascii="Arial" w:hAnsi="Arial" w:cs="Arial"/>
          <w:sz w:val="24"/>
          <w:szCs w:val="24"/>
        </w:rPr>
      </w:pPr>
    </w:p>
    <w:p w14:paraId="5B21584F"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Claudio Monteverdi najveći je glazbeni inovator na prijelazu renesanse u barok, skladatelj prvih do danas sačuvanih opera, koje su i danas na repertoaru, genij glazbene ekspresije koji je u svom prepoznatljivom glazbenom jeziku punom poleta, ritmičnosti i lakoće uspijevao postići i emocionalnu dubinu, iznijansiranost izraza i raspoloženja. S podjednakom je lakoćom skladao svjetovne madrigale i operu i duhovnu glazbu, unoseći u crkvenu glazbu dašak svjetovnosti i životnosti. Vespro della Beata Vergine veličanstveno je djelo Claudija Monteverdija, svojevrsni kompendij svih vrsta tada moderne glazbe: djelo je to raskošne raznolikosti, od grandioznih uglazbljenja psalama u venecijanskoj maniri, virtuozne glazbe za sologlasove, instrumentalnih koncertantnih ulomaka koji su služili kao interludiji tijekom službe, a nije Monteverdi prezao čak ni od pokušaja da se glazbom nalik opernoj postigne ekspresivnost i emocionalna vrijednost riječi u veličanstvenom Magnificatu. Zbor Hrvatske radiotelevizije nastupa uz instrumentalni ansambl Concerto dei venti, pod ravnanjem šefa-dirigenta Tomislava Fačinija</w:t>
      </w:r>
    </w:p>
    <w:p w14:paraId="2945B7FA" w14:textId="77777777" w:rsidR="00627F9F" w:rsidRPr="00673ACE" w:rsidRDefault="00627F9F" w:rsidP="00627F9F">
      <w:pPr>
        <w:spacing w:after="0" w:line="240" w:lineRule="auto"/>
        <w:jc w:val="both"/>
        <w:rPr>
          <w:rFonts w:ascii="Arial" w:hAnsi="Arial" w:cs="Arial"/>
          <w:sz w:val="24"/>
          <w:szCs w:val="24"/>
        </w:rPr>
      </w:pPr>
    </w:p>
    <w:p w14:paraId="72AFAD29"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14. 12. 2023. </w:t>
      </w:r>
    </w:p>
    <w:p w14:paraId="5892F8B3"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Dora 100. Kajana Pačko, violončelo i glazbenici Gewandhaus orkestra</w:t>
      </w:r>
    </w:p>
    <w:p w14:paraId="195BE025" w14:textId="77777777" w:rsidR="00627F9F" w:rsidRPr="00673ACE" w:rsidRDefault="00627F9F" w:rsidP="00627F9F">
      <w:pPr>
        <w:spacing w:after="0" w:line="240" w:lineRule="auto"/>
        <w:jc w:val="both"/>
        <w:rPr>
          <w:rFonts w:ascii="Arial" w:hAnsi="Arial" w:cs="Arial"/>
          <w:sz w:val="24"/>
          <w:szCs w:val="24"/>
        </w:rPr>
      </w:pPr>
    </w:p>
    <w:p w14:paraId="74B29B3E" w14:textId="77777777" w:rsidR="00627F9F" w:rsidRPr="00673ACE" w:rsidRDefault="00627F9F" w:rsidP="00627F9F">
      <w:pPr>
        <w:rPr>
          <w:rFonts w:ascii="Arial" w:hAnsi="Arial" w:cs="Arial"/>
          <w:sz w:val="24"/>
          <w:szCs w:val="24"/>
        </w:rPr>
      </w:pPr>
      <w:r w:rsidRPr="00673ACE">
        <w:rPr>
          <w:rFonts w:ascii="Arial" w:hAnsi="Arial" w:cs="Arial"/>
          <w:sz w:val="24"/>
          <w:szCs w:val="24"/>
        </w:rPr>
        <w:t>Splitska violončelistica Kajana Pačko i glazbenici iz Gewandhaus orkestra donose nam dio programa kojeg su s velikim uspjehom izveli u dvorani Gewandhaus (Leipzig) na 100. godišnjicu smrti Dore Pejačević 5. ožujka 2023. Program započinju posljednjom skladbom u opusu Dore Pejačević, njezinim gudačkim kvartetom u C-duru, kojeg je skladateljica dovršila par mjeseci prije svoje prerane smrti u 37. godini života. Uz kvartet Dore Pejačević ovi vrsni glazbenici izvesti će i virtuozni kvartet u D-duru Petra Iljiča Čajkovskog, čiji se drugi stavak "Andante Cantabile" često izvodi u aranžmanu samog skladatelja za violončelo solo i gudački orkestar.</w:t>
      </w:r>
    </w:p>
    <w:p w14:paraId="02FA9562"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lastRenderedPageBreak/>
        <w:t>12. 1. 2024.</w:t>
      </w:r>
    </w:p>
    <w:p w14:paraId="62418DD1"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Clara Schumann, monodrama</w:t>
      </w:r>
    </w:p>
    <w:p w14:paraId="07EA7422"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Ksenija Prohaska</w:t>
      </w:r>
    </w:p>
    <w:p w14:paraId="4875E15E" w14:textId="77777777" w:rsidR="00627F9F" w:rsidRPr="00673ACE" w:rsidRDefault="00627F9F" w:rsidP="00627F9F">
      <w:pPr>
        <w:spacing w:after="0" w:line="240" w:lineRule="auto"/>
        <w:jc w:val="both"/>
        <w:rPr>
          <w:rFonts w:ascii="Arial" w:hAnsi="Arial" w:cs="Arial"/>
          <w:sz w:val="24"/>
          <w:szCs w:val="24"/>
        </w:rPr>
      </w:pPr>
    </w:p>
    <w:p w14:paraId="6D53A2A5"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Monodrama 'Clara Schumann' u izvedbi Ksenije Prohaske predstavlja pravi dramski spektakl u kojem teatar i glazba u usklađenom odnosu odaju počast velikoj ženi i glazbenici, supruzi poznatog skladatelja Roberta Schumanna. U žarištu izvedbe su pojedini ključni trenutci Clarina života, počevši od njezina djetinjstva do udaje za Roberta, rođenja osmero djece te budnosti i opreznosti u podupiranju mentalno krhkog supruga sve do njegovih posljednjih dana. Clara je ujedno i vjerna čuvarica sjećanja na Roberta i njegovu glazbu, lutalica, neumorna i iznimna glazbenica te muza mladoga Brahmsa. Cjelokupna priča popraćena je kompozicijama Clare, Roberta i Brahmsa.</w:t>
      </w:r>
    </w:p>
    <w:p w14:paraId="3C93896E" w14:textId="77777777" w:rsidR="00627F9F" w:rsidRPr="00673ACE" w:rsidRDefault="00627F9F" w:rsidP="00627F9F">
      <w:pPr>
        <w:spacing w:after="0" w:line="240" w:lineRule="auto"/>
        <w:jc w:val="both"/>
        <w:rPr>
          <w:rFonts w:ascii="Arial" w:hAnsi="Arial" w:cs="Arial"/>
          <w:sz w:val="24"/>
          <w:szCs w:val="24"/>
        </w:rPr>
      </w:pPr>
    </w:p>
    <w:p w14:paraId="030C139C" w14:textId="77777777" w:rsidR="00627F9F" w:rsidRPr="00673ACE" w:rsidRDefault="00627F9F" w:rsidP="00627F9F">
      <w:pPr>
        <w:spacing w:after="0" w:line="240" w:lineRule="auto"/>
        <w:jc w:val="both"/>
        <w:rPr>
          <w:rFonts w:ascii="Arial" w:hAnsi="Arial" w:cs="Arial"/>
          <w:b/>
          <w:sz w:val="24"/>
          <w:szCs w:val="24"/>
        </w:rPr>
      </w:pPr>
    </w:p>
    <w:p w14:paraId="01590890"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25. 1. 2024.</w:t>
      </w:r>
    </w:p>
    <w:p w14:paraId="4FAA3B54"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Artur Kaganovskiy, violina</w:t>
      </w:r>
    </w:p>
    <w:p w14:paraId="50B2ED23"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Philippe Raskin, klavir</w:t>
      </w:r>
    </w:p>
    <w:p w14:paraId="7B402676" w14:textId="77777777" w:rsidR="00627F9F" w:rsidRPr="00673ACE" w:rsidRDefault="00627F9F" w:rsidP="00627F9F">
      <w:pPr>
        <w:spacing w:after="0" w:line="240" w:lineRule="auto"/>
        <w:jc w:val="both"/>
        <w:rPr>
          <w:rFonts w:ascii="Arial" w:hAnsi="Arial" w:cs="Arial"/>
          <w:sz w:val="24"/>
          <w:szCs w:val="24"/>
        </w:rPr>
      </w:pPr>
    </w:p>
    <w:p w14:paraId="67107965"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Ruskog violinista Artura Kaganovskoga i belgijskog pijanista Philippea Raskina vezuje niz vrhunskih suradnji u izvedbi nekih od najljepših komornih ostvarenja za violinu i klavir Césara Francka, Mauricea Ravela, Richarda Straussa, Ludwiga van Beethovena i niza drugih. Prepoznat po intenzivnom bogatstvu tona, iznimnoj tehnici i muzikalnosti, Artur Kaganovskiy otkriven je u dobi od šest godina kada počinje učiti pod mentorstvom uglednog violinista Isaaca Sterna. Dobitnik je niza nagrada i diplomant Škole Julliard; usavršavao se kod Pinchasa Zukermana, Grigoryja Kalinovskog, Zachara Brona i drugih. Debitirao je 2007. godine u Carnegie Hallu, a otada ga nastupi vode diljem Europe, Sjeverne i Južne Amerike te Kine i ostvaruje suradnje s nizom uglednih orkestara i dirigenata. Objavljuje niz albuma s djelima Brahmsa, Čajkovskog, Schuberta i drugih. Svira na violini Rogge Pietra Guarnerija iz Venecije iz 1730. te na violini Ex-V.Pykayzen Carla Antonija Testorea iz 1725. godine. Philippe Raskin umjetnik je širokog radijusa djelovanja: umjetnički je direktor Međunarodnog pijanističkog natjecanja Cesar Franck u Bruxellesu te Međunarodnog glazbenog festivala Pariz, čije se izvedbe opisuju kao „model radijantnog autoriteta (...), sjajne, velikodušne, predane i kontrolirane." (MDM, La Libre Belgique) Studirao je na Glazbenoj kapeli kraljice Elizabete u Bruxellesu i na Visokoj glazbenoj školi kraljice Sofije u Madridu, s pedagozima kao što su Dmitry Bashkirov i Jean-Claude Vanden Eynden. Osvaja niz međunarodnih natjecanja. Svira solistički i u nizu komornih glazbenih suradnji te kao solist s brojnim uglednim svjetskim orkestrima. Godine 2009. otvara vlastitu glazbenu školu za specijalizirane poduke klavira. Bio je umjetnički direktor festivala Resonances Musique de Chambre te podučava na Kraljevskom konzervatoriju u Bruxellesu. Član je međunarodnog pijanističkog fakulteta u Brescii i djeluje na Međunarodnoj akademiji za glazbu i umjetnost u Beču.</w:t>
      </w:r>
    </w:p>
    <w:p w14:paraId="7E0E13B2" w14:textId="77777777" w:rsidR="00627F9F" w:rsidRPr="00673ACE" w:rsidRDefault="00627F9F" w:rsidP="00627F9F">
      <w:pPr>
        <w:spacing w:after="0" w:line="240" w:lineRule="auto"/>
        <w:jc w:val="both"/>
        <w:rPr>
          <w:rFonts w:ascii="Arial" w:hAnsi="Arial" w:cs="Arial"/>
          <w:sz w:val="24"/>
          <w:szCs w:val="24"/>
        </w:rPr>
      </w:pPr>
    </w:p>
    <w:p w14:paraId="7D16851A"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1. 2. 2024.</w:t>
      </w:r>
    </w:p>
    <w:p w14:paraId="63FD36F2"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Krešimir Stražanac, bas-bariton</w:t>
      </w:r>
    </w:p>
    <w:p w14:paraId="0431CF8A"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Zagrebački solisti</w:t>
      </w:r>
    </w:p>
    <w:p w14:paraId="05F38AA6" w14:textId="77777777" w:rsidR="00627F9F" w:rsidRPr="00673ACE" w:rsidRDefault="00627F9F" w:rsidP="00627F9F">
      <w:pPr>
        <w:spacing w:after="0" w:line="240" w:lineRule="auto"/>
        <w:jc w:val="both"/>
        <w:rPr>
          <w:rFonts w:ascii="Arial" w:hAnsi="Arial" w:cs="Arial"/>
          <w:sz w:val="24"/>
          <w:szCs w:val="24"/>
        </w:rPr>
      </w:pPr>
    </w:p>
    <w:p w14:paraId="6B1AA78B"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 xml:space="preserve">Bas-bariton svjetskog glasa, Krešimir Stražanac, udružuje se u nastupu s jednim od naših najuglednijih ansambala, Zagrebačkim solistima. Posebno posvećen izvedbi barokne glazbe, Krešimir Stražanac u ovom programu odabire niz „starih Talijana“, najljepše arije i canzonette Alessandra Scarlattija, Antonija Vivaldija i Alessandra Stradelle, pridružujući im i arije splitskog klasičara, Julija Bajamontija, čija je koncertna arija Cello tonante omiljena u repertoaru domaćih baritona. Zagrebački solisti izvest će jedno od najpopularnijih orkestralnih djela Antonína Dvořáka, Serenadu za gudače u E-duru, op. 22. Ovo djelo elegantnih obrisa i vedrog, toplog raspoloženja Dvořák je skladao u samo 12 dana u svibnju 1875., a djelo je nakon praizvedbe 1876. ubrzo steklo veliku popularnost, koju uživa do današnjih dana. </w:t>
      </w:r>
    </w:p>
    <w:p w14:paraId="789A63E6" w14:textId="77777777" w:rsidR="00627F9F" w:rsidRPr="00673ACE" w:rsidRDefault="00627F9F" w:rsidP="00627F9F">
      <w:pPr>
        <w:spacing w:after="0" w:line="240" w:lineRule="auto"/>
        <w:jc w:val="both"/>
        <w:rPr>
          <w:rFonts w:ascii="Arial" w:hAnsi="Arial" w:cs="Arial"/>
          <w:sz w:val="24"/>
          <w:szCs w:val="24"/>
        </w:rPr>
      </w:pPr>
    </w:p>
    <w:p w14:paraId="55F757AE"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lastRenderedPageBreak/>
        <w:t>5. 2. 2024.</w:t>
      </w:r>
    </w:p>
    <w:p w14:paraId="0CEB820F"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Duo Tudor - Režić (splitski krug)</w:t>
      </w:r>
    </w:p>
    <w:p w14:paraId="41E936BE"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Mislav Režić, gitara</w:t>
      </w:r>
    </w:p>
    <w:p w14:paraId="2AE5E0D4"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Gordan Tudor, saksofon</w:t>
      </w:r>
    </w:p>
    <w:p w14:paraId="4FEEFBA2" w14:textId="77777777" w:rsidR="00627F9F" w:rsidRPr="00673ACE" w:rsidRDefault="00627F9F" w:rsidP="00627F9F">
      <w:pPr>
        <w:spacing w:after="0" w:line="240" w:lineRule="auto"/>
        <w:jc w:val="both"/>
        <w:rPr>
          <w:rFonts w:ascii="Arial" w:hAnsi="Arial" w:cs="Arial"/>
          <w:sz w:val="24"/>
          <w:szCs w:val="24"/>
        </w:rPr>
      </w:pPr>
    </w:p>
    <w:p w14:paraId="1E384ECB"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Suradnja Mislava Režića i Gordana Tudora urodila je glazbenim projektom jedinstvenim u svijetu glazbe, gdje se u formi glazbenog recitala, osim klasičnih instrumenata saksofona i gitare, koristi i električna gitara te elektronika. Glazbenici publici žele predstaviti suvremeno, posebice hrvatsko glazbeno stvaralaštvo, a i potaknuti stvaranje novih djela posvećenih upravo ovoj kombinaciji. Iako duo djeluje kratko, izazvao je nepodijeljeno oduševljenje publike i kritike te je nakon prošlogodišnje hrvatsko-američke turneje na specijaliziranom portalu glazba.hr istaknut kao jedna od najvažnijih glazbenih suradnji u protekloj godini. Osim djela klasičnih skladatelja Duo Tudor - Režić izvodi i obrade drugih, jednako vrijednih stilova, poput rocka, obrade pjesama britanskog sastava Radiohead i čuvenog Briana Enna.</w:t>
      </w:r>
    </w:p>
    <w:p w14:paraId="71338C86" w14:textId="77777777" w:rsidR="00627F9F" w:rsidRPr="00673ACE" w:rsidRDefault="00627F9F" w:rsidP="00627F9F">
      <w:pPr>
        <w:spacing w:after="0" w:line="240" w:lineRule="auto"/>
        <w:jc w:val="both"/>
        <w:rPr>
          <w:rFonts w:ascii="Arial" w:hAnsi="Arial" w:cs="Arial"/>
          <w:sz w:val="24"/>
          <w:szCs w:val="24"/>
        </w:rPr>
      </w:pPr>
    </w:p>
    <w:p w14:paraId="61A2D528"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17. 2. 2024. </w:t>
      </w:r>
    </w:p>
    <w:p w14:paraId="3ED84FB3"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Kemal Gekić, klavir (Splitski krug)</w:t>
      </w:r>
    </w:p>
    <w:p w14:paraId="0B765CA6" w14:textId="77777777" w:rsidR="00627F9F" w:rsidRPr="00673ACE" w:rsidRDefault="00627F9F" w:rsidP="00627F9F">
      <w:pPr>
        <w:spacing w:after="0" w:line="240" w:lineRule="auto"/>
        <w:jc w:val="both"/>
        <w:rPr>
          <w:rFonts w:ascii="Arial" w:hAnsi="Arial" w:cs="Arial"/>
          <w:sz w:val="24"/>
          <w:szCs w:val="24"/>
        </w:rPr>
      </w:pPr>
    </w:p>
    <w:p w14:paraId="56CCFEE1"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 xml:space="preserve">Kemal Gekić (Split, 1962.) pijanist je svjetske reputacije, izgrađene na istančanim interpretacijama glazbe Händela, Mozarta, Chopina, Skrjabina, Liszta i niza drugih skladatelja. Put ga je od rodnog Splita, preko Zagreba i Novog Sada, vodio sve do SAD-a, gdje uz aktivnu pijanističku karijeru, godine 1999. postaje profesorom na Međunarodnom sveučilištu na Floridi te na Glazbenoj akademiji u Tokiju. Njegova teta, profesorica Lorenza Batturina, pružila mu je prva glazbena znanja, a 1978. u klasi profesorice Jokuton Mihajlović započinje studij na Umjetničkoj akademiji u Novom Sadu. Kao jedan od najboljih studenata u povijesti te institucije, ostaje raditi na fakultetu na Odsjeku za klavir, kojim je rukovodio do 1999. godine. Na 11. Međunarodnom natjecanju Fryderyk Chopin u Varšavi 1985. počele su kontroverze koje će Gekića pratiti i u sljedećim desetljećima. Njegovo osebujno i spektakularno sviranje izazvalo je podijeljeno mišljenje kod konzervativnih članova žirija, ali je osvojio srca publike i kritičara. Istovremeno je započeo svirati po čitavoj Europi, Bliskom istoku, Kanadi, SSSR-u, Japanu, Jugoistočnom Pacifiku, a njegove nastupe prenosio je i niz vodećih televizijskih kuća. </w:t>
      </w:r>
    </w:p>
    <w:p w14:paraId="115AEEE2" w14:textId="77777777" w:rsidR="00627F9F" w:rsidRPr="00673ACE" w:rsidRDefault="00627F9F" w:rsidP="00627F9F">
      <w:pPr>
        <w:spacing w:after="0" w:line="240" w:lineRule="auto"/>
        <w:jc w:val="both"/>
        <w:rPr>
          <w:rFonts w:ascii="Arial" w:hAnsi="Arial" w:cs="Arial"/>
          <w:sz w:val="24"/>
          <w:szCs w:val="24"/>
        </w:rPr>
      </w:pPr>
    </w:p>
    <w:p w14:paraId="688B1237"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29. 2. 2024.</w:t>
      </w:r>
    </w:p>
    <w:p w14:paraId="3A46B813"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Alexander Hülshoff, violončelo </w:t>
      </w:r>
    </w:p>
    <w:p w14:paraId="4610808D"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Andreas Frölich, klavir</w:t>
      </w:r>
    </w:p>
    <w:p w14:paraId="02207E4A" w14:textId="77777777" w:rsidR="00627F9F" w:rsidRPr="00673ACE" w:rsidRDefault="00627F9F" w:rsidP="00627F9F">
      <w:pPr>
        <w:spacing w:after="0" w:line="240" w:lineRule="auto"/>
        <w:jc w:val="both"/>
        <w:rPr>
          <w:rFonts w:ascii="Arial" w:hAnsi="Arial" w:cs="Arial"/>
          <w:sz w:val="24"/>
          <w:szCs w:val="24"/>
        </w:rPr>
      </w:pPr>
    </w:p>
    <w:p w14:paraId="339980ED"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 xml:space="preserve">Suradnja dvojice renomiranih glazbenika, violončelista Alexandera Hülshoffa i pijanista Andreasa Frölicha traje već niz godina. Njihov program uključuje najzahtjevnija i najljepša djela iz repertoara za duo violončela i klavira, od razdoblja baroka i klasike do 20. stoljeća. Na splitskom recitalu udružit će se u izvedbi triju sonata za violončelo i klavir – vrhunskih ostvarenja za ovaj sastav i jedinih u opusima Debussyja, Schuberta i Šostakoviča. Sonata za violončelo i klavir Claudea Debussyja prva je od šest sonata za različite instrumente uz klavir i primjer je Debussyjeva kasnog stila, u kojem autor odaje počast tradiciji francuske sonate. Schubert svoju slavnu Sonatu u a-molu, D. 821 zvanu Arpeggione sklada originalno ne za violončelo, već za instrument arpeggione – vrstu gitare s gudalom i klavir, koja je izumljena samo godinu dana prije nego je Schubert 1824. napisao ovu sonatu. Arpeggione ubrzo izlazi iz mode i do danas je sonata najpoznatija u obradi za violončelo i klavir. Sonata za violončelo u d-molu, op. 40 Dmitrija Šostakoviča relativno je konzervativno djelo, kojim je skladatelj primirio duhove nakon sve jačih povika političke vrhuške Staljinove Rusije protiv njegove opere Lady Macbeth Mcenskog orkuga – jednostavačno djelo ipak je ispunjeno nagovještajima ironije. S obzirom na to da je nastala u doba Šostakovičeve kratkotrajne izvanbračne afere, mnogi sonati pripisuju romantičnu pozadinu. Argentinski violončelist i skladatelj José Bragato bio je dugogodišnji prvi violončelist Teatra Colón u Buenos Airesu te violončelist u brojnim </w:t>
      </w:r>
      <w:r w:rsidRPr="00673ACE">
        <w:rPr>
          <w:rFonts w:ascii="Arial" w:hAnsi="Arial" w:cs="Arial"/>
          <w:sz w:val="24"/>
          <w:szCs w:val="24"/>
        </w:rPr>
        <w:lastRenderedPageBreak/>
        <w:t>ansamblima Nuevo tanga Ástora Piazzolle. U stilu Nuevo tango skladane su njegove popularne skladbe Graciela y Buenos Aires i Milontan za violončelo i klavir.</w:t>
      </w:r>
    </w:p>
    <w:p w14:paraId="22F3C5BD" w14:textId="77777777" w:rsidR="00627F9F" w:rsidRPr="00673ACE" w:rsidRDefault="00627F9F" w:rsidP="00627F9F">
      <w:pPr>
        <w:spacing w:after="0" w:line="240" w:lineRule="auto"/>
        <w:jc w:val="both"/>
        <w:rPr>
          <w:rFonts w:ascii="Arial" w:hAnsi="Arial" w:cs="Arial"/>
          <w:sz w:val="24"/>
          <w:szCs w:val="24"/>
        </w:rPr>
      </w:pPr>
    </w:p>
    <w:p w14:paraId="7CF5B2A2"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8. 3. 2024.</w:t>
      </w:r>
    </w:p>
    <w:p w14:paraId="78D2DBEC"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Ante Jerkunica i prijatelji (splitski krug)</w:t>
      </w:r>
    </w:p>
    <w:p w14:paraId="4C4BDC4D" w14:textId="77777777" w:rsidR="00627F9F" w:rsidRPr="00673ACE" w:rsidRDefault="00627F9F" w:rsidP="00627F9F">
      <w:pPr>
        <w:spacing w:after="0" w:line="240" w:lineRule="auto"/>
        <w:jc w:val="both"/>
        <w:rPr>
          <w:rFonts w:ascii="Arial" w:hAnsi="Arial" w:cs="Arial"/>
          <w:sz w:val="24"/>
          <w:szCs w:val="24"/>
        </w:rPr>
      </w:pPr>
    </w:p>
    <w:p w14:paraId="154F61A6"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Bas Ante Jerkunica i njegovi kolege i prijatelji, mezzosopranistica Žana Marendić, violinistica Marica Rogošić, violončelistica Sunčana Tušek, pijanist Zoran Velić te dirigent i pijanist Hari Zlodre, pripremaju gala večer najatraktivnijih opernih ulomaka, na kojoj će, uz one najpoznatije, kao što su Rossinijeva La calunnia iz Seviljskog brijača, ili arije Dalile i Carmen iz remek-djela francuske opere 19. stoljeća, Samsona i Dalile Camillea Saint-Saensa i Carmen Georgesa Bizeta, osvijetliti i ne toliko svakodnevni repertoar, kao što su ulomci iz Rossinijeve Talijanke u Ažiru ili Massenetova Don Quichottea. Verdijansku frazu naš će proslavljeni bas pokazati u dvjema temeljnim arijama basovskog repertoara – dirljivoj ariji Fiesca iz opere Simon Boccanegra kao i arija kralja Filipa iz opere Don Carlos, Ella giammai m'amó! Operni ulomci u kolopletu su s instrumentalnim ulomcima F. Chopina, F. Mompoua, P. Mascagnija i J. Masseneta u izvedbi nekih od najistaknutijih splitskih glazbenika.</w:t>
      </w:r>
    </w:p>
    <w:p w14:paraId="2161D175" w14:textId="77777777" w:rsidR="00627F9F" w:rsidRPr="00673ACE" w:rsidRDefault="00627F9F" w:rsidP="00627F9F">
      <w:pPr>
        <w:spacing w:after="0" w:line="240" w:lineRule="auto"/>
        <w:jc w:val="both"/>
        <w:rPr>
          <w:rFonts w:ascii="Arial" w:hAnsi="Arial" w:cs="Arial"/>
          <w:sz w:val="24"/>
          <w:szCs w:val="24"/>
        </w:rPr>
      </w:pPr>
    </w:p>
    <w:p w14:paraId="40AD392A"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11. 3. 2024. </w:t>
      </w:r>
    </w:p>
    <w:p w14:paraId="5076DAEC"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Vesna Podrug, klavir (splitski krug)</w:t>
      </w:r>
    </w:p>
    <w:p w14:paraId="7AB96154" w14:textId="77777777" w:rsidR="00627F9F" w:rsidRPr="00673ACE" w:rsidRDefault="00627F9F" w:rsidP="00627F9F">
      <w:pPr>
        <w:spacing w:after="0" w:line="240" w:lineRule="auto"/>
        <w:jc w:val="both"/>
        <w:rPr>
          <w:rFonts w:ascii="Arial" w:hAnsi="Arial" w:cs="Arial"/>
          <w:sz w:val="24"/>
          <w:szCs w:val="24"/>
        </w:rPr>
      </w:pPr>
    </w:p>
    <w:p w14:paraId="34D7CC4D"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Velikom nizu solističkih koncerata prominentna splitska pijanistica Vesna Podrug pribrojit će bogati pijanistički recital koji obuhvaća neke od vrhova pijanističkog repertoara, sparujući Schuberta i Prokofjeva, Brahmsa i Rahmanjinova. Stilska mnogostranost osobitost je ovoga programa: Tri klavirska komada D 946, među posljednjima koje Schubert piše prije smrti (dio nedovršenog niza od četiriju impromptua), odražavaju lirski profinjeni mikrokozmos Schubertova jedinstvenog zvučnog svijeta, neobičnih harmonija, prekrasnih pjevnih melodija i epizoda čiste melankolije. Objavljuje ih Brahms nakon Schubertove smrti, a i Brahms u poznijoj životnoj dobi piše Tri intermezza za klavir, op. 117, ispunjena nostalgijom i introspekcijom. Sonata br. 2 u d-molu Sergeja Prokofjeva rano je skladateljevo djelo izravne energije, brzog protoka i velike snage, u kojem se već javljaju mračne dubine u koje će Prokofjev zaći u svojim kasnijim djelima. Ovim djelima pijanistica pridružuje niz virtuoznih preludija iz opusa 23 i 32 Sergeja Rahmanjinova, još jednog velika ruskog pijanizma.</w:t>
      </w:r>
    </w:p>
    <w:p w14:paraId="55C57851" w14:textId="77777777" w:rsidR="00627F9F" w:rsidRPr="00673ACE" w:rsidRDefault="00627F9F" w:rsidP="00627F9F">
      <w:pPr>
        <w:spacing w:after="0" w:line="240" w:lineRule="auto"/>
        <w:jc w:val="both"/>
        <w:rPr>
          <w:rFonts w:ascii="Arial" w:hAnsi="Arial" w:cs="Arial"/>
          <w:sz w:val="24"/>
          <w:szCs w:val="24"/>
        </w:rPr>
      </w:pPr>
    </w:p>
    <w:p w14:paraId="13A5AD2C" w14:textId="77777777" w:rsidR="00627F9F" w:rsidRPr="00673ACE" w:rsidRDefault="00627F9F" w:rsidP="00627F9F">
      <w:pPr>
        <w:spacing w:after="0" w:line="240" w:lineRule="auto"/>
        <w:jc w:val="both"/>
        <w:rPr>
          <w:rFonts w:ascii="Arial" w:hAnsi="Arial" w:cs="Arial"/>
          <w:b/>
          <w:sz w:val="24"/>
          <w:szCs w:val="24"/>
        </w:rPr>
      </w:pPr>
    </w:p>
    <w:p w14:paraId="55F11A1E"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21. 3. 2024.</w:t>
      </w:r>
    </w:p>
    <w:p w14:paraId="1D83E663"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Kvartet Tartini i Darko Brlek, klarinet</w:t>
      </w:r>
    </w:p>
    <w:p w14:paraId="682A369C" w14:textId="77777777" w:rsidR="00627F9F" w:rsidRPr="00673ACE" w:rsidRDefault="00627F9F" w:rsidP="00627F9F">
      <w:pPr>
        <w:spacing w:after="0" w:line="240" w:lineRule="auto"/>
        <w:jc w:val="both"/>
        <w:rPr>
          <w:rFonts w:ascii="Arial" w:hAnsi="Arial" w:cs="Arial"/>
          <w:sz w:val="24"/>
          <w:szCs w:val="24"/>
        </w:rPr>
      </w:pPr>
    </w:p>
    <w:p w14:paraId="367DE5ED"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Ponosno noseći ime velikog talijanskog skladatelja i violinista rođenog u Piranu, ugledni slovenski Kvartet Tartini, koji ove sezone navršava četrdeset godina djelovanja, nastupit će na splitskom koncertu zajedno s istaknutim slovenskim klarinetistom, Darkom Brlekom. Zajedno će izvesti Kvintet za klarinet i gudački kvartet u B-duru, op. 34 Carla Marije von Webera. Nastavljajući tragom Mozarta, Weber sklada niz djela za klarinet, koja ostaju temeljem repertoara ovog instrumenta. U njima je iznašao idealan spoj virtuoznog pisanja, inventivnosti i muzikalnosti, skladajući za svog prijatelja i virtuoza na klarinetu Heinricha Baermanna te mu u Grand kvintetu op. 34 posvećuje dionicu ispunjenu teškim pasažama i bravuroznim koloraturama. Kvartet Tartini izvest će i Tri skladbe za gudače Lucijana Marije Škerjanca, jednog od najvažnijih slovenskih skladatelja 20. stoljeća, čiji skladateljski jezik ostaje vezan uz kasni romantizam, ekspresionizam i impresionizam. Na programu je i mladenačko djelo jednog od najizvođenijih francuskih skladatelja, Gudački kvartet Mauricea Ravela, koji mu je donio neka od prvih priznanja i dao epitet 'majstora sutrašnjice'.</w:t>
      </w:r>
    </w:p>
    <w:p w14:paraId="16EA741D" w14:textId="77777777" w:rsidR="00627F9F" w:rsidRPr="00673ACE" w:rsidRDefault="00627F9F" w:rsidP="00627F9F">
      <w:pPr>
        <w:spacing w:after="0" w:line="240" w:lineRule="auto"/>
        <w:jc w:val="both"/>
        <w:rPr>
          <w:rFonts w:ascii="Arial" w:hAnsi="Arial" w:cs="Arial"/>
          <w:sz w:val="24"/>
          <w:szCs w:val="24"/>
        </w:rPr>
      </w:pPr>
    </w:p>
    <w:p w14:paraId="3B754D29" w14:textId="77777777" w:rsidR="00627F9F" w:rsidRPr="00673ACE" w:rsidRDefault="00627F9F" w:rsidP="00627F9F">
      <w:pPr>
        <w:spacing w:after="0" w:line="240" w:lineRule="auto"/>
        <w:jc w:val="both"/>
        <w:rPr>
          <w:rFonts w:ascii="Arial" w:hAnsi="Arial" w:cs="Arial"/>
          <w:sz w:val="24"/>
          <w:szCs w:val="24"/>
        </w:rPr>
      </w:pPr>
    </w:p>
    <w:p w14:paraId="1E1DE275"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4. 4. 2024. </w:t>
      </w:r>
    </w:p>
    <w:p w14:paraId="7B855DB2"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Violinski duo Krpan</w:t>
      </w:r>
    </w:p>
    <w:p w14:paraId="46686289"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lastRenderedPageBreak/>
        <w:t>Anđelko i Martin Krpan, violina</w:t>
      </w:r>
    </w:p>
    <w:p w14:paraId="2D98F8C3" w14:textId="77777777" w:rsidR="00627F9F" w:rsidRPr="00673ACE" w:rsidRDefault="00627F9F" w:rsidP="00627F9F">
      <w:pPr>
        <w:spacing w:after="0" w:line="240" w:lineRule="auto"/>
        <w:jc w:val="both"/>
        <w:rPr>
          <w:rFonts w:ascii="Arial" w:hAnsi="Arial" w:cs="Arial"/>
          <w:b/>
          <w:sz w:val="24"/>
          <w:szCs w:val="24"/>
        </w:rPr>
      </w:pPr>
    </w:p>
    <w:p w14:paraId="608C2642"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Violinski duo Krpan profilirao se kao "uigran tim, koji neprestano pronalazi zanimljiva, često zaboravljena djela skladana za dvije violine te potiče nastajanje novih." Do sada su otac i sin, Anđelko i Martin Krpan objavili tri zajednička albuma, sa skladbama Božidara Širole, Marijana Kichla, Tomislava Uhlika, Josipa Štolcera Slavenskog, Mladena Pozajića, Nenada Firšta, Ivana Jarnovića i drugih. Jedan od najcjenjenijih hrvatskih violinista, Anđelko Krpan, osim solistički, nastupa i kao prvi violinist Gudačkog kvarteta Sebastian, čiji je jedan od utemeljitelja. Profesor je violine na Muzičkoj akademiji u Zagrebu i nagrađivan je nizom nagrada i priznanja. Martin Krpan prvi je violinist Zagrebačkog kvarteta. Solistički je nastupio sa Simfonijskim orkestrom Hrvatske radiotelevizije, Zagrebačkim solistima, gudačkim orkestrom Hrvatske glazbene mladeži te gudačkim kvartetom Sebastian. Godine 2016. bio je koncertni majstor međunarodnog orkestra Euphony. Ovjenčan je nizom nagrada na hrvatskim i inozemnim natjecanjima.</w:t>
      </w:r>
    </w:p>
    <w:p w14:paraId="7BA48E82" w14:textId="77777777" w:rsidR="00627F9F" w:rsidRPr="00673ACE" w:rsidRDefault="00627F9F" w:rsidP="00627F9F">
      <w:pPr>
        <w:spacing w:after="0" w:line="240" w:lineRule="auto"/>
        <w:jc w:val="both"/>
        <w:rPr>
          <w:rFonts w:ascii="Arial" w:hAnsi="Arial" w:cs="Arial"/>
          <w:sz w:val="24"/>
          <w:szCs w:val="24"/>
        </w:rPr>
      </w:pPr>
    </w:p>
    <w:p w14:paraId="72FC1DF0"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18. 4. 2024.</w:t>
      </w:r>
    </w:p>
    <w:p w14:paraId="4D15852F"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Lukáš Vondráček, klavir</w:t>
      </w:r>
    </w:p>
    <w:p w14:paraId="4DA345CC" w14:textId="77777777" w:rsidR="00627F9F" w:rsidRPr="00673ACE" w:rsidRDefault="00627F9F" w:rsidP="00627F9F">
      <w:pPr>
        <w:spacing w:after="0" w:line="240" w:lineRule="auto"/>
        <w:jc w:val="both"/>
        <w:rPr>
          <w:rFonts w:ascii="Arial" w:hAnsi="Arial" w:cs="Arial"/>
          <w:sz w:val="24"/>
          <w:szCs w:val="24"/>
        </w:rPr>
      </w:pPr>
    </w:p>
    <w:p w14:paraId="0BB98844"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Nakon nedavnih uspješnih suradnji sa Filharmonijom iz Los Angelesa, Simfonijskim orkestrima Chicaga, Pittsburgha i Londona, Bostonskim simfonijskim orkestrom, Lukáš Vondráček ostvaruje koncertnu sezonu prepunu vrhunaca. U 2022./2023. debitirao je s Kraljevskim filharmonijskim orkestrom, Nacionalnim orkestrom iz Lillea, Zapadnoaustralskim simfonijskim orkestrom, Novozelandskim simfoničarima te Dresdenskom filharmonijom i vraća se dugogodišnjim partnerima, kao što su Državni orkestar Saarbrückena, Janáčekova filharmonija, Antwerpenski simfonijski orkestar i Orkestar Philharmonique Royal de Liège. Recitalski angažmani vode ga na Flanders Festival, Flagey u Bruxellesu na njihov festival Piano Days i na KKL u Luzernu u sklopu festivala Le Piano Symphonique, prije nego sezona završi nastupima s Ansamblom 1704 pod vodstvom Vaclava Luksa na festivalu Chopin i njegova Europa u Varšavi i Beethovenfestu Bonn. Tijekom posljednjeg desetljeća Lukáš Vondráček proputovao je svijet radeći s orkestrima kao što su Simfoničari iz Philadelphije i Sydneya, Metropolitanski simfonijski orkestar iz Tokija, Simofnijski orkestar Radio Frankfurta, Filharmonija iz Osla i Nizozemska filharmonija, s dirigentima kao što su Paavo Järvi, Gianandrea Noseda, Yannick Nézet-Séguin, Marin Alsop, Christoph Eschenbach, Pietari Inkinen, Vasily Petrenko, Jakub Hrůša, Anu Tali, Xian Zhang, Krzysztof Urbański, Stéphane Denève i Elim Chan, među mnogim drugima. Vondráček je svjetski priznat, dobio je mnoge međunarodne nagrade, prije svega Grand Prix na Concours Reine Elisabeth u Bruxellesu 2016. uz prve nagrade na Međunarodnim pijanističkim natjecanjima Hilton Head i San Marino te Međunarodnom pijanističkom natjecanju Unisa u Pretoriji, u Južnoafričkoj Republici, kao i diskrecijsku nagradu žirija Raymonda E. Bucka na Međunarodnom pijanističkom natjecanju Van Cliburn 2009.</w:t>
      </w:r>
    </w:p>
    <w:p w14:paraId="67AD546B" w14:textId="77777777" w:rsidR="00627F9F" w:rsidRPr="00673ACE" w:rsidRDefault="00627F9F" w:rsidP="00627F9F">
      <w:pPr>
        <w:spacing w:after="0" w:line="240" w:lineRule="auto"/>
        <w:jc w:val="both"/>
        <w:rPr>
          <w:rFonts w:ascii="Arial" w:hAnsi="Arial" w:cs="Arial"/>
          <w:sz w:val="24"/>
          <w:szCs w:val="24"/>
        </w:rPr>
      </w:pPr>
    </w:p>
    <w:p w14:paraId="7F8C8427" w14:textId="77777777" w:rsidR="00627F9F" w:rsidRPr="00673ACE" w:rsidRDefault="00627F9F" w:rsidP="00627F9F">
      <w:pPr>
        <w:spacing w:after="0" w:line="240" w:lineRule="auto"/>
        <w:jc w:val="both"/>
        <w:rPr>
          <w:rFonts w:ascii="Arial" w:hAnsi="Arial" w:cs="Arial"/>
          <w:b/>
          <w:sz w:val="24"/>
          <w:szCs w:val="24"/>
        </w:rPr>
      </w:pPr>
    </w:p>
    <w:p w14:paraId="4CB6D2F7"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22. 4. 2024.</w:t>
      </w:r>
    </w:p>
    <w:p w14:paraId="1CC81EE1"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Ana Domančić, flauta</w:t>
      </w:r>
    </w:p>
    <w:p w14:paraId="44556CB6"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Mirjam Lučev-Debanić, harfa</w:t>
      </w:r>
    </w:p>
    <w:p w14:paraId="1C386D31" w14:textId="77777777" w:rsidR="00627F9F" w:rsidRPr="00673ACE" w:rsidRDefault="00627F9F" w:rsidP="00627F9F">
      <w:pPr>
        <w:spacing w:after="0" w:line="240" w:lineRule="auto"/>
        <w:jc w:val="both"/>
        <w:rPr>
          <w:rFonts w:ascii="Arial" w:hAnsi="Arial" w:cs="Arial"/>
          <w:b/>
          <w:sz w:val="24"/>
          <w:szCs w:val="24"/>
        </w:rPr>
      </w:pPr>
    </w:p>
    <w:p w14:paraId="3BC1B9EE"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Prožimanje dviju eteričnih boja flaute i harfe, spoj dvaju principa poznatih od antike – onog drvenog, puhačkog, vezanog uz Dionizijev kult, i žičanog trzalačkog, koji je simbolizirao apolinijski red, dosegao je jedan od najosobitijih izraza u glazbi niza francuskih skladatelja, koji su spojili određenu neuhvatljivu, impresionističku nit francuske glazbene tradicije s posebno razvijenom tradicijom drvenih puhačkih instrumenata. Flautistica Ana Domančić u suradnji s harfisticom Mirjam Lučev, zadrla je duboko u istraživanje ovog osobitog repertoara, predstavljajući nam djela od klasike do danas - Henrija Büssera, Josepha Jongena, Auberta Lemelanda i Jean-Michela Damasea, kojima pridružuje skladbu romantičnog flautističkog virtuoza, Franza Dopplera te skladbu hrvatskog skladatelja Zvonimira Markovića.</w:t>
      </w:r>
    </w:p>
    <w:p w14:paraId="1206C418" w14:textId="77777777" w:rsidR="00627F9F" w:rsidRPr="00673ACE" w:rsidRDefault="00627F9F" w:rsidP="00627F9F">
      <w:pPr>
        <w:spacing w:after="0" w:line="240" w:lineRule="auto"/>
        <w:jc w:val="both"/>
        <w:rPr>
          <w:rFonts w:ascii="Arial" w:hAnsi="Arial" w:cs="Arial"/>
          <w:sz w:val="24"/>
          <w:szCs w:val="24"/>
        </w:rPr>
      </w:pPr>
    </w:p>
    <w:p w14:paraId="289D7E06"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lastRenderedPageBreak/>
        <w:t>6. 5. 2024.</w:t>
      </w:r>
    </w:p>
    <w:p w14:paraId="3CF87396"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Roman Simović, violina</w:t>
      </w:r>
    </w:p>
    <w:p w14:paraId="22771F4E" w14:textId="77777777" w:rsidR="00627F9F" w:rsidRPr="00673ACE" w:rsidRDefault="00627F9F" w:rsidP="00627F9F">
      <w:pPr>
        <w:spacing w:after="0" w:line="240" w:lineRule="auto"/>
        <w:jc w:val="both"/>
        <w:rPr>
          <w:rFonts w:ascii="Arial" w:hAnsi="Arial" w:cs="Arial"/>
          <w:b/>
          <w:sz w:val="24"/>
          <w:szCs w:val="24"/>
        </w:rPr>
      </w:pPr>
    </w:p>
    <w:p w14:paraId="4EF8B6B2"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Violinist Roman Simović, glazbenik ukrajinskih i crnogorskih korijena s adresom u Londonu, priređuje koncert u Splitu. Nosi laskavu titulu koncertnog majstora Londonskog simfonijskog orkestra, jednog od najboljih svjetskih orkestara, a solistički nastupa diljem svijeta. Hrvatska publika imala ga je priliku često slušati tijekom posljednjih godina u brojnim suradnjama s maestrom Ivanom Repušićem i Zadarskim komornim orkestrom, čiji je počasni gost i koncertni majstor.</w:t>
      </w:r>
    </w:p>
    <w:p w14:paraId="3685AFD1" w14:textId="77777777" w:rsidR="00627F9F" w:rsidRPr="00673ACE" w:rsidRDefault="00627F9F" w:rsidP="00627F9F">
      <w:pPr>
        <w:spacing w:after="0" w:line="240" w:lineRule="auto"/>
        <w:jc w:val="both"/>
        <w:rPr>
          <w:rFonts w:ascii="Arial" w:hAnsi="Arial" w:cs="Arial"/>
          <w:sz w:val="24"/>
          <w:szCs w:val="24"/>
        </w:rPr>
      </w:pPr>
    </w:p>
    <w:p w14:paraId="41B6C702"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17. 5. 2024.</w:t>
      </w:r>
    </w:p>
    <w:p w14:paraId="1BFD68A7"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Jalta, Jalta – mjuzikl</w:t>
      </w:r>
    </w:p>
    <w:p w14:paraId="63A488BC"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Giorgio Surian</w:t>
      </w:r>
    </w:p>
    <w:p w14:paraId="3A1E8BBC"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Leonora Surian</w:t>
      </w:r>
    </w:p>
    <w:p w14:paraId="40E3734E"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Giorgio Christian Surian</w:t>
      </w:r>
    </w:p>
    <w:p w14:paraId="70CB402A"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Stefano Surian</w:t>
      </w:r>
    </w:p>
    <w:p w14:paraId="40697A60" w14:textId="77777777" w:rsidR="00627F9F" w:rsidRPr="00673ACE" w:rsidRDefault="00627F9F" w:rsidP="00627F9F">
      <w:pPr>
        <w:spacing w:after="0" w:line="240" w:lineRule="auto"/>
        <w:jc w:val="both"/>
        <w:rPr>
          <w:rFonts w:ascii="Arial" w:hAnsi="Arial" w:cs="Arial"/>
          <w:sz w:val="24"/>
          <w:szCs w:val="24"/>
        </w:rPr>
      </w:pPr>
    </w:p>
    <w:p w14:paraId="29889D1A"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Raspjevana obitelj Surian, predvođena ocem Giorgiom Surianom, proslavljenim opernim pjevačem, nacionalnim prvakom, kćeri, dramskom i glazbenom umjetnicom, prvakinjom kazališta HNK-a Ivana pl. Zajca Leonorom Surian i dvama perspektivnim sinovima - Giorgiom Surianom junior i Stefanom Surian -, ostvarila je jedinstveni događaj, kakvog još nije bilo na hrvatskoj sceni. Leonora Surian preuredila je i adaptirala tekst poznatog mjuzikla Jalta, Jalta! i na taj način ostvarila njegovu komornu verziju, izvedivu s četirima glumcima (ruski, engleski, američki sobar i Nina Filipovna) i klavirskom pratnjom. Kako su u obitelji Surian svi odrasli uz glazbu i kazalište, svi su se članovi te umjetničke obitelji s oduševljen odazvali izazovu. Uz pomoć priznate koreografkinje i redateljice Mojce Horvat ostvarili su ovaj projekt koji s ponosom predstavljaju po cijeloj Hrvatskoj.</w:t>
      </w:r>
    </w:p>
    <w:p w14:paraId="78FFBB52" w14:textId="77777777" w:rsidR="00627F9F" w:rsidRPr="00673ACE" w:rsidRDefault="00627F9F" w:rsidP="00627F9F">
      <w:pPr>
        <w:spacing w:after="0" w:line="240" w:lineRule="auto"/>
        <w:jc w:val="both"/>
        <w:rPr>
          <w:rFonts w:ascii="Arial" w:hAnsi="Arial" w:cs="Arial"/>
          <w:sz w:val="24"/>
          <w:szCs w:val="24"/>
        </w:rPr>
      </w:pPr>
    </w:p>
    <w:p w14:paraId="05C22092"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23. 5. 2024. </w:t>
      </w:r>
    </w:p>
    <w:p w14:paraId="0368242F"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Camerata Academica, puhački sekstet</w:t>
      </w:r>
    </w:p>
    <w:p w14:paraId="4D40D9D1"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Akademija za gasbo Ljubljana, Slovenia</w:t>
      </w:r>
    </w:p>
    <w:p w14:paraId="4BF11059"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Karolina Šantl Zupan, flauta</w:t>
      </w:r>
    </w:p>
    <w:p w14:paraId="7A0D15F9"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Matej Šarc, oboa</w:t>
      </w:r>
    </w:p>
    <w:p w14:paraId="6310E405"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Jože Kotar, klarinet</w:t>
      </w:r>
    </w:p>
    <w:p w14:paraId="1A0889AE"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Zoran Mitev, fagot</w:t>
      </w:r>
    </w:p>
    <w:p w14:paraId="5496A756"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Jože Rošer, rog</w:t>
      </w:r>
    </w:p>
    <w:p w14:paraId="329E60E4"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Miha Rogina, saksofon</w:t>
      </w:r>
    </w:p>
    <w:p w14:paraId="00F7CBB8" w14:textId="77777777" w:rsidR="00627F9F" w:rsidRPr="00673ACE" w:rsidRDefault="00627F9F" w:rsidP="00627F9F">
      <w:pPr>
        <w:spacing w:after="0" w:line="240" w:lineRule="auto"/>
        <w:jc w:val="both"/>
        <w:rPr>
          <w:rFonts w:ascii="Arial" w:hAnsi="Arial" w:cs="Arial"/>
          <w:sz w:val="24"/>
          <w:szCs w:val="24"/>
        </w:rPr>
      </w:pPr>
    </w:p>
    <w:p w14:paraId="3D4F10DC"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Ansambel Camerata Academica okuplja vrhunske slovenske glazbenike, odnosno profesore s Akademije za glasbo u Ljubljani i članove Slovenske filharmonije. Mnoga su djela skladana posebno za ansambl Camerata Academica, uključujući i skladbu Simona Kravosa, Sextet. Uz djelo mladog slovenskog skladatelja, na programu je Intrada za alt-saksofon i puhački kvintet njemačko-američkog neoklasičnog skladatelja iz 20. stoljeća, Bernharda Heidena, posebno značajnog po nizu djela za alt-saksofon. Puhački sekstet Mládí kasno je, ali zvukovno inovativno djelo Leoša Janáčeka u kojemu Janáček koristi neke glazbene teme i pjesmice kojih se sjećao iz djetinjstva. U društvu velikog češkog skladatelja tri su francuska skladatelja iz 20. stoljeća, čija djela spadaju u antologijska francuska ostvarenja za puhačke ansamble: Marc Eychenne i njegov Sekstet, Henry Tomasi i Printemps: Réveil des oiseaux i Danse des oiseaux (Proljeće: San ptica i Ples ptica) za puhački sekstet i saksofon te poznati Scaramouche Dariusa Milhauda, suita za alt-saksofon i puhački kvintet u aranžmanu Dona Stewarta. Na programu je i makedonska pjesma So maki sum se rodio jas u obradi Saše Livrinskog.</w:t>
      </w:r>
    </w:p>
    <w:p w14:paraId="1D46988C" w14:textId="77777777" w:rsidR="00627F9F" w:rsidRPr="00673ACE" w:rsidRDefault="00627F9F" w:rsidP="00627F9F">
      <w:pPr>
        <w:spacing w:after="0" w:line="240" w:lineRule="auto"/>
        <w:jc w:val="both"/>
        <w:rPr>
          <w:rFonts w:ascii="Arial" w:hAnsi="Arial" w:cs="Arial"/>
          <w:sz w:val="24"/>
          <w:szCs w:val="24"/>
        </w:rPr>
      </w:pPr>
    </w:p>
    <w:p w14:paraId="385702E2"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5. 6. 2024.</w:t>
      </w:r>
    </w:p>
    <w:p w14:paraId="7D1671A3"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Carmina Burana</w:t>
      </w:r>
    </w:p>
    <w:p w14:paraId="61127CBD"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Stefan Milenković, violina</w:t>
      </w:r>
    </w:p>
    <w:p w14:paraId="1D4848B0"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lastRenderedPageBreak/>
        <w:t>Zadarski komorni orkestar</w:t>
      </w:r>
    </w:p>
    <w:p w14:paraId="79193C3C" w14:textId="77777777" w:rsidR="00627F9F" w:rsidRPr="00673ACE" w:rsidRDefault="00627F9F" w:rsidP="00627F9F">
      <w:pPr>
        <w:spacing w:after="0" w:line="240" w:lineRule="auto"/>
        <w:jc w:val="both"/>
        <w:rPr>
          <w:rFonts w:ascii="Arial" w:hAnsi="Arial" w:cs="Arial"/>
          <w:sz w:val="24"/>
          <w:szCs w:val="24"/>
          <w:highlight w:val="yellow"/>
        </w:rPr>
      </w:pPr>
    </w:p>
    <w:p w14:paraId="5828C1C2"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 xml:space="preserve">Omiljen gost splitskih pozornica, slavni violinst proslavljen blistavim interpretacijama još u dječačkoj dobi, Stefan Milenković, vraća se u Split s novim autorskim programom, klasikom svjetske literature u aranžmanu za violinu i gudače – scenskom kantatom Carmina Burana Carla Orffa. Njezin kazališni karakter, koji proizlazi iz Orffova koncepta Theatrum Mundi, u kojem su glazba, pokret i govor nerazdvojni, u spoju s moćnom glazbom u kojoj se arhaične melodije prožimaju snažnim ritmovima i bogatom orkestracijom, nose kvalitetu životnosti i energije koji je čine jednim od remek-djela glazbe 20. stoljeća. Iako postoji u dvjema autorovim verzijama, jednoj za veliki sastav zbora i orkestra, drugoj za sastav zbora, udaraljki i klavira, glazba Carmine Burane privlači i druge glazbenike i postoji u brojnim različitim aranžmanima. </w:t>
      </w:r>
    </w:p>
    <w:p w14:paraId="2E9E01F9" w14:textId="77777777" w:rsidR="00627F9F" w:rsidRPr="00673ACE" w:rsidRDefault="00627F9F" w:rsidP="00627F9F">
      <w:pPr>
        <w:spacing w:after="0" w:line="240" w:lineRule="auto"/>
        <w:jc w:val="both"/>
        <w:rPr>
          <w:rFonts w:ascii="Arial" w:hAnsi="Arial" w:cs="Arial"/>
          <w:sz w:val="24"/>
          <w:szCs w:val="24"/>
          <w:highlight w:val="yellow"/>
        </w:rPr>
      </w:pPr>
      <w:r w:rsidRPr="00673ACE">
        <w:rPr>
          <w:rFonts w:ascii="Arial" w:hAnsi="Arial" w:cs="Arial"/>
          <w:sz w:val="24"/>
          <w:szCs w:val="24"/>
        </w:rPr>
        <w:t>Stefan Milenković pronašao je u skladateljici klasične, kazališne i filmske glazbe, Ani Krstajić, idealnu suradnicu u ostvarenju ideje o interpretaciji ovoga Orffova djela. Njezina je obrada za violinu i gudače Carmine Burane dosad zaživjela na nizu koncerata, na kojima Stefan Milenković surađuje s ansamblom Camerata Novi Sad.</w:t>
      </w:r>
    </w:p>
    <w:p w14:paraId="7EBE86C5" w14:textId="77777777" w:rsidR="00627F9F" w:rsidRPr="00673ACE" w:rsidRDefault="00627F9F" w:rsidP="00627F9F">
      <w:pPr>
        <w:spacing w:after="0" w:line="240" w:lineRule="auto"/>
        <w:jc w:val="both"/>
        <w:rPr>
          <w:rFonts w:ascii="Arial" w:hAnsi="Arial" w:cs="Arial"/>
          <w:sz w:val="24"/>
          <w:szCs w:val="24"/>
          <w:highlight w:val="yellow"/>
        </w:rPr>
      </w:pPr>
    </w:p>
    <w:p w14:paraId="6E45212F"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10. 6. 2024.</w:t>
      </w:r>
    </w:p>
    <w:p w14:paraId="6D16FE62"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Zoran Velić, klavir (splitski krug)</w:t>
      </w:r>
    </w:p>
    <w:p w14:paraId="2629EE9D" w14:textId="77777777" w:rsidR="00627F9F" w:rsidRPr="00673ACE" w:rsidRDefault="00627F9F" w:rsidP="00627F9F">
      <w:pPr>
        <w:spacing w:after="0" w:line="240" w:lineRule="auto"/>
        <w:jc w:val="both"/>
        <w:rPr>
          <w:rFonts w:ascii="Arial" w:hAnsi="Arial" w:cs="Arial"/>
          <w:sz w:val="24"/>
          <w:szCs w:val="24"/>
        </w:rPr>
      </w:pPr>
    </w:p>
    <w:p w14:paraId="31B3BE00"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Pijanist Zoran Velić jedan je od najistaknutijih splitskih glazbenika, a publika ga je mogla upoznati u nizu vrhunskih nastupa i rafiniranih interpretacija, bilo u solističkim izvedbama, bilo kao korepetitora rijetke senzibilnosti, u nizu suradnji s pjevačima i instrumentalistima. Diplomant Muzičke akademije u Zagrebu u klasi Đorđa Stanettija, nakon čega se usavršavao na prestižnom Mozarteumu u Salzburgu, Zoran Velić njeguje širok repertoar, iz kojega za solistički recital u novoj sezoni odabire niz remek-djela jednog od najljepših klavirskih opusa, onoga Frédérica Chopina – prvi i drugi od četiri Scherza, skladbi velikog opsega, bogatih sadržajem, u kojima Chopin odbacuje laku, humornu crtu ovog žanra i kreće se od duboke liričnosti „do gesti očaja i demonske energije". Slične scherzima su Chopinove četiri Balade tehnički i izražajno još zahtjevnije, a njihovo gusto glazbeno tkanje temelji se na poeziji poljskog nacionalnog pjesnika i Chopinova prijatelja Adama Mickiewicza. Četvrta u f-molu smatra sa jednim od vrhunaca Chopinova stvaralaštva, jednako kao i Andante spianato et Grande polonaise brillante, bravurozno, raskošno djelo u kojem nokturnalno raspoloženje prvog dijela skladbe prerasta u vatromet odvažnih fraza poloneze. Recital počinje Fantazijom u f-molu, jednom od onih skladbi u kojima se Chopin prepušta romantičnoj slobodi nadahnuća, u kojoj se umjesto zakonima forme vodi zakonima harmonijske i melodijske ljepote i pijanističkog zvuka koji do danas intrigira svojom svježinom i originalnošću.</w:t>
      </w:r>
    </w:p>
    <w:p w14:paraId="578CCBFB" w14:textId="77777777" w:rsidR="00627F9F" w:rsidRPr="00673ACE" w:rsidRDefault="00627F9F" w:rsidP="00627F9F">
      <w:pPr>
        <w:spacing w:after="0" w:line="240" w:lineRule="auto"/>
        <w:jc w:val="both"/>
        <w:rPr>
          <w:rFonts w:ascii="Arial" w:hAnsi="Arial" w:cs="Arial"/>
          <w:sz w:val="24"/>
          <w:szCs w:val="24"/>
        </w:rPr>
      </w:pPr>
    </w:p>
    <w:p w14:paraId="4F7A4F0C" w14:textId="77777777" w:rsidR="00627F9F" w:rsidRPr="00673ACE" w:rsidRDefault="00627F9F" w:rsidP="00627F9F">
      <w:pPr>
        <w:spacing w:after="0" w:line="240" w:lineRule="auto"/>
        <w:jc w:val="both"/>
        <w:rPr>
          <w:rFonts w:ascii="Arial" w:hAnsi="Arial" w:cs="Arial"/>
          <w:b/>
          <w:sz w:val="24"/>
          <w:szCs w:val="24"/>
        </w:rPr>
      </w:pPr>
    </w:p>
    <w:p w14:paraId="22376AA9"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b/>
          <w:sz w:val="24"/>
          <w:szCs w:val="24"/>
        </w:rPr>
        <w:t xml:space="preserve">CIKLUS CHIAROSCURO </w:t>
      </w:r>
      <w:r w:rsidRPr="00673ACE">
        <w:rPr>
          <w:rFonts w:ascii="Arial" w:hAnsi="Arial" w:cs="Arial"/>
          <w:sz w:val="24"/>
          <w:szCs w:val="24"/>
        </w:rPr>
        <w:t>(jazz)</w:t>
      </w:r>
    </w:p>
    <w:p w14:paraId="43038D11" w14:textId="77777777" w:rsidR="00627F9F" w:rsidRPr="00673ACE" w:rsidRDefault="00627F9F" w:rsidP="00627F9F">
      <w:pPr>
        <w:spacing w:after="0" w:line="240" w:lineRule="auto"/>
        <w:jc w:val="both"/>
        <w:rPr>
          <w:rFonts w:ascii="Arial" w:hAnsi="Arial" w:cs="Arial"/>
          <w:sz w:val="24"/>
          <w:szCs w:val="24"/>
        </w:rPr>
      </w:pPr>
    </w:p>
    <w:p w14:paraId="7A479D70"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28. 10. 2023. </w:t>
      </w:r>
    </w:p>
    <w:p w14:paraId="286FD0D8"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Vasil Hadžimanov, klavir</w:t>
      </w:r>
    </w:p>
    <w:p w14:paraId="64ABAB62" w14:textId="77777777" w:rsidR="00627F9F" w:rsidRPr="00673ACE" w:rsidRDefault="00627F9F" w:rsidP="00627F9F">
      <w:pPr>
        <w:spacing w:after="0" w:line="240" w:lineRule="auto"/>
        <w:jc w:val="both"/>
        <w:rPr>
          <w:rFonts w:ascii="Arial" w:hAnsi="Arial" w:cs="Arial"/>
          <w:sz w:val="24"/>
          <w:szCs w:val="24"/>
        </w:rPr>
      </w:pPr>
    </w:p>
    <w:p w14:paraId="28DAC24B"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Pijanist, skladatelj, aranžer, producent i glazbeni pedagog Vasil Hadžimanov jedan je od najvažnijih srpskih jazz- glazbenika. Svestran je umjetnik, jednako uvjerljiv svirajući akustični i električni klavir, straight ahead, fusion ili etnojazz... Bez obzira na to u kojem stilu svira, njegova je glazba uvijek uzbudljiva i intrigantna.</w:t>
      </w:r>
    </w:p>
    <w:p w14:paraId="6B5C7C1A" w14:textId="77777777" w:rsidR="00627F9F" w:rsidRPr="00673ACE" w:rsidRDefault="00627F9F" w:rsidP="00627F9F">
      <w:pPr>
        <w:spacing w:after="0" w:line="240" w:lineRule="auto"/>
        <w:jc w:val="both"/>
        <w:rPr>
          <w:rFonts w:ascii="Arial" w:hAnsi="Arial" w:cs="Arial"/>
          <w:sz w:val="24"/>
          <w:szCs w:val="24"/>
        </w:rPr>
      </w:pPr>
    </w:p>
    <w:p w14:paraId="5611EEE0"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19. 11. 2023.</w:t>
      </w:r>
    </w:p>
    <w:p w14:paraId="0905E3EA"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The Baylor Project</w:t>
      </w:r>
    </w:p>
    <w:p w14:paraId="420547FF" w14:textId="77777777" w:rsidR="00627F9F" w:rsidRPr="00673ACE" w:rsidRDefault="00627F9F" w:rsidP="00627F9F">
      <w:pPr>
        <w:spacing w:after="0" w:line="240" w:lineRule="auto"/>
        <w:jc w:val="both"/>
        <w:rPr>
          <w:rFonts w:ascii="Arial" w:hAnsi="Arial" w:cs="Arial"/>
          <w:sz w:val="24"/>
          <w:szCs w:val="24"/>
        </w:rPr>
      </w:pPr>
    </w:p>
    <w:p w14:paraId="5FA7E01F"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 xml:space="preserve">Supružnici Marcus i Jean Baylor, koji djeluju pod nazivom The Baylor Project, donose savršen glazbeni spoj stilova, emocija i iskustava. Njihov se glazbeni svjetonazor zasniva na utjecajima </w:t>
      </w:r>
      <w:r w:rsidRPr="00673ACE">
        <w:rPr>
          <w:rFonts w:ascii="Arial" w:hAnsi="Arial" w:cs="Arial"/>
          <w:sz w:val="24"/>
          <w:szCs w:val="24"/>
        </w:rPr>
        <w:lastRenderedPageBreak/>
        <w:t>jazza, gospela, bluesa i soula. Sastav već godinama ostvaruje moćne, dinamične i poletne izvedbe kojima osvaja publiku diljem svijeta.</w:t>
      </w:r>
    </w:p>
    <w:p w14:paraId="464DE0F9" w14:textId="77777777" w:rsidR="00627F9F" w:rsidRPr="00673ACE" w:rsidRDefault="00627F9F" w:rsidP="00627F9F">
      <w:pPr>
        <w:spacing w:after="0" w:line="240" w:lineRule="auto"/>
        <w:jc w:val="both"/>
        <w:rPr>
          <w:rFonts w:ascii="Arial" w:hAnsi="Arial" w:cs="Arial"/>
          <w:sz w:val="24"/>
          <w:szCs w:val="24"/>
        </w:rPr>
      </w:pPr>
    </w:p>
    <w:p w14:paraId="34BC96E3"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27. 1. 2024.</w:t>
      </w:r>
    </w:p>
    <w:p w14:paraId="41F5418E"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Zvonimir Šestak Groove Assembly</w:t>
      </w:r>
    </w:p>
    <w:p w14:paraId="78E0BC2D" w14:textId="77777777" w:rsidR="00627F9F" w:rsidRPr="00673ACE" w:rsidRDefault="00627F9F" w:rsidP="00627F9F">
      <w:pPr>
        <w:spacing w:after="0" w:line="240" w:lineRule="auto"/>
        <w:jc w:val="both"/>
        <w:rPr>
          <w:rFonts w:ascii="Arial" w:hAnsi="Arial" w:cs="Arial"/>
          <w:sz w:val="24"/>
          <w:szCs w:val="24"/>
        </w:rPr>
      </w:pPr>
    </w:p>
    <w:p w14:paraId="609FF126"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Basist Zvonimir Šestak ostvario je uspješnu karijeru i kao vođa sastava. Šestak se u tom kontekstu predstavlja i kao respektabilan autor, glazbenik koji ima viziju i zna kako je ostvariti. Skladbe su mu vrlo šarolike te spajaju razne žanrove koji većinom potječu ili imaju korijene na afričkom kontinentu poput latino, afro-kubanske i brazilske glazbe.</w:t>
      </w:r>
    </w:p>
    <w:p w14:paraId="72F320BC" w14:textId="77777777" w:rsidR="00627F9F" w:rsidRPr="00673ACE" w:rsidRDefault="00627F9F" w:rsidP="00627F9F">
      <w:pPr>
        <w:spacing w:after="0" w:line="240" w:lineRule="auto"/>
        <w:jc w:val="both"/>
        <w:rPr>
          <w:rFonts w:ascii="Arial" w:hAnsi="Arial" w:cs="Arial"/>
          <w:sz w:val="24"/>
          <w:szCs w:val="24"/>
        </w:rPr>
      </w:pPr>
    </w:p>
    <w:p w14:paraId="743BB5A5"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14. 2. 2024.</w:t>
      </w:r>
    </w:p>
    <w:p w14:paraId="31B463C4"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My Funny Valentine</w:t>
      </w:r>
    </w:p>
    <w:p w14:paraId="70643489"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Uršula Najev i Black Coffee</w:t>
      </w:r>
    </w:p>
    <w:p w14:paraId="4F405FE8"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 xml:space="preserve"> </w:t>
      </w:r>
    </w:p>
    <w:p w14:paraId="73AC3619"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Splitsko-zadarski sastav Black Coffee već je više od trideset godina najvažniji predstavnik dalmatinske jazz scene, ali i jedan od važnijih u Hrvatskoj. Potvrda su mnogobrojne suradnje, između ostalih s Boškom Petrovićem, Zdenkom Kovačićek, Matijom Dedićem i Gabi Novak. Danas je to nadarena splitska pjevačica i glumica Uršula Najev.</w:t>
      </w:r>
    </w:p>
    <w:p w14:paraId="30A44FB9" w14:textId="77777777" w:rsidR="00627F9F" w:rsidRPr="00673ACE" w:rsidRDefault="00627F9F" w:rsidP="00627F9F">
      <w:pPr>
        <w:spacing w:after="0" w:line="240" w:lineRule="auto"/>
        <w:jc w:val="both"/>
        <w:rPr>
          <w:rFonts w:ascii="Arial" w:hAnsi="Arial" w:cs="Arial"/>
          <w:sz w:val="24"/>
          <w:szCs w:val="24"/>
        </w:rPr>
      </w:pPr>
    </w:p>
    <w:p w14:paraId="2A9342C0" w14:textId="77777777" w:rsidR="00627F9F" w:rsidRPr="00673ACE" w:rsidRDefault="00627F9F" w:rsidP="00627F9F">
      <w:pPr>
        <w:spacing w:after="0" w:line="240" w:lineRule="auto"/>
        <w:jc w:val="both"/>
        <w:rPr>
          <w:rFonts w:ascii="Arial" w:hAnsi="Arial" w:cs="Arial"/>
          <w:sz w:val="24"/>
          <w:szCs w:val="24"/>
        </w:rPr>
      </w:pPr>
    </w:p>
    <w:p w14:paraId="6E7491B8"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23. 2. 2024.</w:t>
      </w:r>
    </w:p>
    <w:p w14:paraId="0907351C"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Davor Križić, truba</w:t>
      </w:r>
    </w:p>
    <w:p w14:paraId="748D30FC"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Jazz orkestar HRT-a</w:t>
      </w:r>
    </w:p>
    <w:p w14:paraId="679D2E21" w14:textId="77777777" w:rsidR="00627F9F" w:rsidRPr="00673ACE" w:rsidRDefault="00627F9F" w:rsidP="00627F9F">
      <w:pPr>
        <w:spacing w:after="0" w:line="240" w:lineRule="auto"/>
        <w:jc w:val="both"/>
        <w:rPr>
          <w:rFonts w:ascii="Arial" w:hAnsi="Arial" w:cs="Arial"/>
          <w:sz w:val="24"/>
          <w:szCs w:val="24"/>
        </w:rPr>
      </w:pPr>
    </w:p>
    <w:p w14:paraId="13FF8820"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Na dodjeli nagrade Porin 2023. u sve tri jazz-kategorije dobitnici su bili Davor Križić i Jazz orkestar HRT-a. Dobili su ga za najbolji album jazz-glazbe (Insite) te za najbolju skladbu jazz-glazbe (Waltz Through the Night) i najbolju izvedbu jazz-glazbe (To the Lite), obje Križićeva autorska djela. Taj program predstavit će i splitskoj publici.</w:t>
      </w:r>
    </w:p>
    <w:p w14:paraId="4D15E8D3" w14:textId="77777777" w:rsidR="00627F9F" w:rsidRPr="00673ACE" w:rsidRDefault="00627F9F" w:rsidP="00627F9F">
      <w:pPr>
        <w:spacing w:after="0" w:line="240" w:lineRule="auto"/>
        <w:jc w:val="both"/>
        <w:rPr>
          <w:rFonts w:ascii="Arial" w:hAnsi="Arial" w:cs="Arial"/>
          <w:sz w:val="24"/>
          <w:szCs w:val="24"/>
        </w:rPr>
      </w:pPr>
    </w:p>
    <w:p w14:paraId="5C91BF24"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6. 4. 2024.</w:t>
      </w:r>
    </w:p>
    <w:p w14:paraId="5E5EB5C6"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Mimika Orchestra</w:t>
      </w:r>
    </w:p>
    <w:p w14:paraId="727043C5" w14:textId="77777777" w:rsidR="00627F9F" w:rsidRPr="00673ACE" w:rsidRDefault="00627F9F" w:rsidP="00627F9F">
      <w:pPr>
        <w:spacing w:after="0" w:line="240" w:lineRule="auto"/>
        <w:jc w:val="both"/>
        <w:rPr>
          <w:rFonts w:ascii="Arial" w:hAnsi="Arial" w:cs="Arial"/>
          <w:sz w:val="24"/>
          <w:szCs w:val="24"/>
        </w:rPr>
      </w:pPr>
    </w:p>
    <w:p w14:paraId="57E4CA69"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Mimika Orchestra progresivni je, avangardni, konceptualni jazz-world ansambl koji su 2010. u Londonu utemeljili saksofonist Mak Murtić i pjevačica Maja Rivić. Murtićeve originalne skladbe za ansambl su pod snažnim utjecajem balkanskih i mediteranskih narodnih tradicija. Njihove specifične modalitete i ritmove autor koristi za stvaranje suvremenog jazz izraza.</w:t>
      </w:r>
    </w:p>
    <w:p w14:paraId="7F360312" w14:textId="77777777" w:rsidR="00627F9F" w:rsidRPr="00673ACE" w:rsidRDefault="00627F9F" w:rsidP="00627F9F">
      <w:pPr>
        <w:spacing w:after="0" w:line="240" w:lineRule="auto"/>
        <w:jc w:val="both"/>
        <w:rPr>
          <w:rFonts w:ascii="Arial" w:hAnsi="Arial" w:cs="Arial"/>
          <w:sz w:val="24"/>
          <w:szCs w:val="24"/>
        </w:rPr>
      </w:pPr>
    </w:p>
    <w:p w14:paraId="5620BD14" w14:textId="77777777" w:rsidR="00627F9F" w:rsidRPr="00673ACE" w:rsidRDefault="00627F9F" w:rsidP="00627F9F">
      <w:pPr>
        <w:spacing w:after="0" w:line="240" w:lineRule="auto"/>
        <w:jc w:val="both"/>
        <w:rPr>
          <w:rFonts w:ascii="Arial" w:hAnsi="Arial" w:cs="Arial"/>
          <w:b/>
          <w:sz w:val="24"/>
          <w:szCs w:val="24"/>
        </w:rPr>
      </w:pPr>
    </w:p>
    <w:p w14:paraId="410285B4" w14:textId="77777777" w:rsidR="00627F9F" w:rsidRPr="00673ACE" w:rsidRDefault="00627F9F" w:rsidP="00627F9F">
      <w:pPr>
        <w:spacing w:after="0" w:line="240" w:lineRule="auto"/>
        <w:jc w:val="both"/>
        <w:rPr>
          <w:rFonts w:ascii="Arial" w:hAnsi="Arial" w:cs="Arial"/>
          <w:b/>
          <w:sz w:val="24"/>
          <w:szCs w:val="24"/>
        </w:rPr>
      </w:pPr>
    </w:p>
    <w:p w14:paraId="18D01147" w14:textId="77777777" w:rsidR="00627F9F" w:rsidRPr="00673ACE" w:rsidRDefault="00627F9F" w:rsidP="00627F9F">
      <w:pPr>
        <w:spacing w:after="0" w:line="240" w:lineRule="auto"/>
        <w:jc w:val="both"/>
        <w:rPr>
          <w:rFonts w:ascii="Arial" w:hAnsi="Arial" w:cs="Arial"/>
          <w:b/>
          <w:sz w:val="24"/>
          <w:szCs w:val="24"/>
        </w:rPr>
      </w:pPr>
    </w:p>
    <w:p w14:paraId="01337DD4" w14:textId="77777777" w:rsidR="00627F9F" w:rsidRPr="00673ACE" w:rsidRDefault="00627F9F" w:rsidP="00627F9F">
      <w:pPr>
        <w:spacing w:after="0" w:line="240" w:lineRule="auto"/>
        <w:jc w:val="both"/>
        <w:rPr>
          <w:rFonts w:ascii="Arial" w:hAnsi="Arial" w:cs="Arial"/>
          <w:b/>
          <w:sz w:val="24"/>
          <w:szCs w:val="24"/>
        </w:rPr>
      </w:pPr>
    </w:p>
    <w:p w14:paraId="2F6EE7DD" w14:textId="77777777" w:rsidR="00627F9F" w:rsidRPr="00673ACE" w:rsidRDefault="00627F9F" w:rsidP="00627F9F">
      <w:pPr>
        <w:spacing w:after="0" w:line="240" w:lineRule="auto"/>
        <w:jc w:val="both"/>
        <w:rPr>
          <w:rFonts w:ascii="Arial" w:hAnsi="Arial" w:cs="Arial"/>
          <w:b/>
          <w:sz w:val="24"/>
          <w:szCs w:val="24"/>
        </w:rPr>
      </w:pPr>
    </w:p>
    <w:p w14:paraId="4CC1C574" w14:textId="77777777" w:rsidR="00627F9F" w:rsidRPr="00673ACE" w:rsidRDefault="00627F9F" w:rsidP="00627F9F">
      <w:pPr>
        <w:spacing w:after="0" w:line="240" w:lineRule="auto"/>
        <w:jc w:val="both"/>
        <w:rPr>
          <w:rFonts w:ascii="Arial" w:hAnsi="Arial" w:cs="Arial"/>
          <w:b/>
          <w:sz w:val="24"/>
          <w:szCs w:val="24"/>
        </w:rPr>
      </w:pPr>
    </w:p>
    <w:p w14:paraId="40C0D303" w14:textId="77777777" w:rsidR="00627F9F" w:rsidRPr="00673ACE" w:rsidRDefault="00627F9F" w:rsidP="00627F9F">
      <w:pPr>
        <w:spacing w:after="0" w:line="240" w:lineRule="auto"/>
        <w:jc w:val="both"/>
        <w:rPr>
          <w:rFonts w:ascii="Arial" w:hAnsi="Arial" w:cs="Arial"/>
          <w:b/>
          <w:sz w:val="24"/>
          <w:szCs w:val="24"/>
        </w:rPr>
      </w:pPr>
    </w:p>
    <w:p w14:paraId="406BF068"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13. 4. 2024.</w:t>
      </w:r>
    </w:p>
    <w:p w14:paraId="07F2A937"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Leon Brenko Trio</w:t>
      </w:r>
    </w:p>
    <w:p w14:paraId="035257E2"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Leon Brenko, klavir, </w:t>
      </w:r>
    </w:p>
    <w:p w14:paraId="090235B9"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Bojan Skočilić, kontrabas</w:t>
      </w:r>
    </w:p>
    <w:p w14:paraId="34D3ABAA"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Marco Quarantotto, bubnjevi</w:t>
      </w:r>
    </w:p>
    <w:p w14:paraId="376D5EBB" w14:textId="77777777" w:rsidR="00627F9F" w:rsidRPr="00673ACE" w:rsidRDefault="00627F9F" w:rsidP="00627F9F">
      <w:pPr>
        <w:spacing w:after="0" w:line="240" w:lineRule="auto"/>
        <w:jc w:val="both"/>
        <w:rPr>
          <w:rFonts w:ascii="Arial" w:hAnsi="Arial" w:cs="Arial"/>
          <w:sz w:val="24"/>
          <w:szCs w:val="24"/>
        </w:rPr>
      </w:pPr>
    </w:p>
    <w:p w14:paraId="79D80F8C"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 xml:space="preserve">Pulski glazbenik Leon Brenko izvrstan je klavijaturist, ali i maštovit skladatelj. Svestran je instrumentalist koji se okušao u izvedbama raznih žanrova. Tijekom dvadesetak godina karijere </w:t>
      </w:r>
      <w:r w:rsidRPr="00673ACE">
        <w:rPr>
          <w:rFonts w:ascii="Arial" w:hAnsi="Arial" w:cs="Arial"/>
          <w:sz w:val="24"/>
          <w:szCs w:val="24"/>
        </w:rPr>
        <w:lastRenderedPageBreak/>
        <w:t>djeluje kao koncertni i studijski glazbenik, ali i aranžer, surađujući s poznatim hrvatskim izvođačima. Neki od projekata u kojima je sudjelovao osvojili su nagrade Porin.</w:t>
      </w:r>
    </w:p>
    <w:p w14:paraId="70D96DAF" w14:textId="77777777" w:rsidR="00627F9F" w:rsidRPr="00673ACE" w:rsidRDefault="00627F9F" w:rsidP="00627F9F">
      <w:pPr>
        <w:spacing w:after="0" w:line="240" w:lineRule="auto"/>
        <w:jc w:val="both"/>
        <w:rPr>
          <w:rFonts w:ascii="Arial" w:hAnsi="Arial" w:cs="Arial"/>
          <w:sz w:val="24"/>
          <w:szCs w:val="24"/>
        </w:rPr>
      </w:pPr>
    </w:p>
    <w:p w14:paraId="6051CE47"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20. 4. 2024. </w:t>
      </w:r>
    </w:p>
    <w:p w14:paraId="3D6375CD"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Chui</w:t>
      </w:r>
    </w:p>
    <w:p w14:paraId="2BAB048D" w14:textId="77777777" w:rsidR="00627F9F" w:rsidRPr="00673ACE" w:rsidRDefault="00627F9F" w:rsidP="00627F9F">
      <w:pPr>
        <w:spacing w:after="0" w:line="240" w:lineRule="auto"/>
        <w:jc w:val="both"/>
        <w:rPr>
          <w:rFonts w:ascii="Arial" w:hAnsi="Arial" w:cs="Arial"/>
          <w:sz w:val="24"/>
          <w:szCs w:val="24"/>
        </w:rPr>
      </w:pPr>
    </w:p>
    <w:p w14:paraId="5ADA6F36"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Chui je jedinstvena pojava na našoj glazbenoj sceni. Izvodi skladbe vođe sastava Tonija Starešinića ili one koje je napisao u suradnji s članovima. Chuijevci objedinjuju razne žanrove, od jazza, preko popa i rocka do klupske i elektronske glazbe. U kreiranju svojeg jezika upuštaju se u eksperimentiranje raznim elektroničkim glazbalima, samplovima i programiranjima.</w:t>
      </w:r>
    </w:p>
    <w:p w14:paraId="08E94A3B" w14:textId="77777777" w:rsidR="00627F9F" w:rsidRPr="00673ACE" w:rsidRDefault="00627F9F" w:rsidP="00627F9F">
      <w:pPr>
        <w:spacing w:after="0" w:line="240" w:lineRule="auto"/>
        <w:jc w:val="both"/>
        <w:rPr>
          <w:rFonts w:ascii="Arial" w:hAnsi="Arial" w:cs="Arial"/>
          <w:sz w:val="24"/>
          <w:szCs w:val="24"/>
        </w:rPr>
      </w:pPr>
    </w:p>
    <w:p w14:paraId="78D16437"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30. 4. 2024. </w:t>
      </w:r>
    </w:p>
    <w:p w14:paraId="13FE8752"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James Carter Quartet</w:t>
      </w:r>
    </w:p>
    <w:p w14:paraId="269A19A6"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The Music of Eddie "Lockjaw" Davis</w:t>
      </w:r>
    </w:p>
    <w:p w14:paraId="00D6CC60"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Svjetski dan jazza</w:t>
      </w:r>
    </w:p>
    <w:p w14:paraId="4B6B34E6" w14:textId="77777777" w:rsidR="00627F9F" w:rsidRPr="00673ACE" w:rsidRDefault="00627F9F" w:rsidP="00627F9F">
      <w:pPr>
        <w:spacing w:after="0" w:line="240" w:lineRule="auto"/>
        <w:jc w:val="both"/>
        <w:rPr>
          <w:rFonts w:ascii="Arial" w:hAnsi="Arial" w:cs="Arial"/>
          <w:sz w:val="24"/>
          <w:szCs w:val="24"/>
        </w:rPr>
      </w:pPr>
    </w:p>
    <w:p w14:paraId="6AD933F8"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Multiinstrumentalist i skladatelj James Carter svira sve vrste saksofona, kontrabas, bas-klarinet te flaute. Osim priznanja od publike i kolega glazbenika, potvrdu visoke kvalitete dobio je i od kritičara koji su ga često znali uvrstiti na prva mjesta ljestvica popularnosti. U Down Betau više je godina zaredom proglašavan najboljim bariton- saksofonistom. Idealna je osoba za odavanje počasti kultnom saksofonistu Eddieu "Lockjawu" Davisu.</w:t>
      </w:r>
    </w:p>
    <w:p w14:paraId="29ABA349" w14:textId="77777777" w:rsidR="00627F9F" w:rsidRPr="00673ACE" w:rsidRDefault="00627F9F" w:rsidP="00627F9F">
      <w:pPr>
        <w:spacing w:after="0" w:line="240" w:lineRule="auto"/>
        <w:jc w:val="both"/>
        <w:rPr>
          <w:rFonts w:ascii="Arial" w:hAnsi="Arial" w:cs="Arial"/>
          <w:sz w:val="24"/>
          <w:szCs w:val="24"/>
        </w:rPr>
      </w:pPr>
    </w:p>
    <w:p w14:paraId="38A3FA77"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11. 5. 2024.</w:t>
      </w:r>
    </w:p>
    <w:p w14:paraId="05CC83FF"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Miro Kadoić Kvintet</w:t>
      </w:r>
    </w:p>
    <w:p w14:paraId="11F07C2C"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Miro Kadoić - saksofon, flauta</w:t>
      </w:r>
    </w:p>
    <w:p w14:paraId="51D84FBE"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Boris Majcen - truba </w:t>
      </w:r>
    </w:p>
    <w:p w14:paraId="727808DB"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Petar Ćulibrk - klavir </w:t>
      </w:r>
    </w:p>
    <w:p w14:paraId="01F8BBCA"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Nikola Matošić - kontrabas </w:t>
      </w:r>
    </w:p>
    <w:p w14:paraId="3E48DC2C"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Gašper Bertoncelj - bubnjevi </w:t>
      </w:r>
    </w:p>
    <w:p w14:paraId="0C3348C6" w14:textId="77777777" w:rsidR="00627F9F" w:rsidRPr="00673ACE" w:rsidRDefault="00627F9F" w:rsidP="00627F9F">
      <w:pPr>
        <w:spacing w:after="0" w:line="240" w:lineRule="auto"/>
        <w:jc w:val="both"/>
        <w:rPr>
          <w:rFonts w:ascii="Arial" w:hAnsi="Arial" w:cs="Arial"/>
          <w:sz w:val="24"/>
          <w:szCs w:val="24"/>
        </w:rPr>
      </w:pPr>
    </w:p>
    <w:p w14:paraId="267B94AB"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Stalni član Jazz orkestra HRT-a i vođa vlastitih sastava, Miro Kadoić jedan je od najaktivnijih i najkreativnijih hrvatskih glazbenika. U svojem stvaralaštvu pokazuje podjednako zanimanje za tradiciju i inovaciju. Dosad je objavio desetak albuma pod svojim imenom ili kao suvoditelj sastava. Dobitnik je niza nagrada, među ostalima i za skladateljsko djelovanje. Kadoić je i plodan autor.</w:t>
      </w:r>
    </w:p>
    <w:p w14:paraId="6E033B8F" w14:textId="77777777" w:rsidR="00627F9F" w:rsidRPr="00673ACE" w:rsidRDefault="00627F9F" w:rsidP="00627F9F">
      <w:pPr>
        <w:spacing w:after="0" w:line="240" w:lineRule="auto"/>
        <w:jc w:val="both"/>
        <w:rPr>
          <w:rFonts w:ascii="Arial" w:hAnsi="Arial" w:cs="Arial"/>
          <w:sz w:val="24"/>
          <w:szCs w:val="24"/>
        </w:rPr>
      </w:pPr>
    </w:p>
    <w:p w14:paraId="0D10DC2E"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18. 5. 2024.</w:t>
      </w:r>
    </w:p>
    <w:p w14:paraId="5ADB94AB"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Bolling in Split</w:t>
      </w:r>
    </w:p>
    <w:p w14:paraId="34E35AA9"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Marko Zupan, flauta</w:t>
      </w:r>
    </w:p>
    <w:p w14:paraId="1119C683"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Tonči Tranfić, klavir</w:t>
      </w:r>
    </w:p>
    <w:p w14:paraId="24E13D26"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Goran Cetinić-Koća, gitara</w:t>
      </w:r>
    </w:p>
    <w:p w14:paraId="6FF39F10"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Piero Malkoč, kontrabas</w:t>
      </w:r>
    </w:p>
    <w:p w14:paraId="702A14DB"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Boris Žuvela, bubnjevi</w:t>
      </w:r>
    </w:p>
    <w:p w14:paraId="196F1311" w14:textId="77777777" w:rsidR="00627F9F" w:rsidRPr="00673ACE" w:rsidRDefault="00627F9F" w:rsidP="00627F9F">
      <w:pPr>
        <w:spacing w:after="0" w:line="240" w:lineRule="auto"/>
        <w:jc w:val="both"/>
        <w:rPr>
          <w:rFonts w:ascii="Arial" w:hAnsi="Arial" w:cs="Arial"/>
          <w:sz w:val="24"/>
          <w:szCs w:val="24"/>
        </w:rPr>
      </w:pPr>
    </w:p>
    <w:p w14:paraId="553B303E"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Projekt Bolling in Split posvećen je obradama djela francuskog pijanista, skladatelja i glumca Claudea Bollinga. Osim što je surađivao s uglednim jazzistima kao što su Lionel Hampton, Roy Eldridge i Kenny Clarke i napisao knjige o jazzu, Bolling je autor glazbe za više od sto filmova. Bio je poznat i po nizu suradnji s klasičnim glazbenicima, ali i s onim drugih žanrova.</w:t>
      </w:r>
    </w:p>
    <w:p w14:paraId="5AB695C9" w14:textId="77777777" w:rsidR="00627F9F" w:rsidRPr="00673ACE" w:rsidRDefault="00627F9F" w:rsidP="00627F9F">
      <w:pPr>
        <w:spacing w:after="0" w:line="240" w:lineRule="auto"/>
        <w:jc w:val="both"/>
        <w:rPr>
          <w:rFonts w:ascii="Arial" w:hAnsi="Arial" w:cs="Arial"/>
          <w:b/>
          <w:sz w:val="24"/>
          <w:szCs w:val="24"/>
        </w:rPr>
      </w:pPr>
    </w:p>
    <w:p w14:paraId="299D2300"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25. 5. 2024.</w:t>
      </w:r>
    </w:p>
    <w:p w14:paraId="0C548ED2"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Pavle Miljenović kvintet</w:t>
      </w:r>
    </w:p>
    <w:p w14:paraId="22F7BD45"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Pavle Miljenović, gitara</w:t>
      </w:r>
    </w:p>
    <w:p w14:paraId="1524D5A3"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Mario Bočić, saksofon</w:t>
      </w:r>
    </w:p>
    <w:p w14:paraId="41249253"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Hrvoje Galler, klavir</w:t>
      </w:r>
    </w:p>
    <w:p w14:paraId="330E5843"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lastRenderedPageBreak/>
        <w:t>Zvonimir Šestak, kontrabas</w:t>
      </w:r>
    </w:p>
    <w:p w14:paraId="485CE193"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Borko Rupena, bubnjevi</w:t>
      </w:r>
    </w:p>
    <w:p w14:paraId="2E469913" w14:textId="77777777" w:rsidR="00627F9F" w:rsidRPr="00673ACE" w:rsidRDefault="00627F9F" w:rsidP="00627F9F">
      <w:pPr>
        <w:spacing w:after="0" w:line="240" w:lineRule="auto"/>
        <w:jc w:val="both"/>
        <w:rPr>
          <w:rFonts w:ascii="Arial" w:hAnsi="Arial" w:cs="Arial"/>
          <w:sz w:val="24"/>
          <w:szCs w:val="24"/>
        </w:rPr>
      </w:pPr>
    </w:p>
    <w:p w14:paraId="656B2B1E"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Kvintet Pavla Miljenovića posvećen je izvedbama suvremenog, ali razumljivog jazza, onog koji čvrsto stoji na zasadama jazz-tradicije. Miljenović je autor svih skladbi u kojima na iskren i izravan način glazbom dočarava svoje najdublje osjećaje - nade, neizvjesnosti, gubitka i ljubavi. Istražuje i nepoznata područja i mogućnosti prožimanja raznih umjetnosti.</w:t>
      </w:r>
    </w:p>
    <w:p w14:paraId="5B620719" w14:textId="77777777" w:rsidR="00627F9F" w:rsidRPr="00673ACE" w:rsidRDefault="00627F9F" w:rsidP="00627F9F">
      <w:pPr>
        <w:spacing w:after="0" w:line="240" w:lineRule="auto"/>
        <w:jc w:val="both"/>
        <w:rPr>
          <w:rFonts w:ascii="Arial" w:hAnsi="Arial" w:cs="Arial"/>
          <w:sz w:val="24"/>
          <w:szCs w:val="24"/>
        </w:rPr>
      </w:pPr>
    </w:p>
    <w:p w14:paraId="5AB724D2" w14:textId="77777777" w:rsidR="00627F9F" w:rsidRPr="00673ACE" w:rsidRDefault="00627F9F" w:rsidP="00627F9F">
      <w:pPr>
        <w:spacing w:after="0" w:line="240" w:lineRule="auto"/>
        <w:jc w:val="both"/>
        <w:rPr>
          <w:rFonts w:ascii="Arial" w:hAnsi="Arial" w:cs="Arial"/>
          <w:b/>
          <w:sz w:val="24"/>
          <w:szCs w:val="24"/>
        </w:rPr>
      </w:pPr>
    </w:p>
    <w:p w14:paraId="3F0C64DB"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b/>
          <w:sz w:val="24"/>
          <w:szCs w:val="24"/>
        </w:rPr>
        <w:t xml:space="preserve">CIKLUS KONTRAPOST </w:t>
      </w:r>
      <w:r w:rsidRPr="00673ACE">
        <w:rPr>
          <w:rFonts w:ascii="Arial" w:hAnsi="Arial" w:cs="Arial"/>
          <w:sz w:val="24"/>
          <w:szCs w:val="24"/>
        </w:rPr>
        <w:t>(svjetska i popularna glazba)</w:t>
      </w:r>
    </w:p>
    <w:p w14:paraId="5985F3DC" w14:textId="77777777" w:rsidR="00627F9F" w:rsidRPr="00673ACE" w:rsidRDefault="00627F9F" w:rsidP="00627F9F">
      <w:pPr>
        <w:spacing w:after="0" w:line="240" w:lineRule="auto"/>
        <w:jc w:val="both"/>
        <w:rPr>
          <w:rFonts w:ascii="Arial" w:hAnsi="Arial" w:cs="Arial"/>
          <w:sz w:val="24"/>
          <w:szCs w:val="24"/>
        </w:rPr>
      </w:pPr>
    </w:p>
    <w:p w14:paraId="02E911A6"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3. 11. 2023.</w:t>
      </w:r>
    </w:p>
    <w:p w14:paraId="4256AECC" w14:textId="77777777" w:rsidR="00627F9F" w:rsidRPr="00673ACE" w:rsidRDefault="00627F9F" w:rsidP="00627F9F">
      <w:pPr>
        <w:spacing w:after="0" w:line="240" w:lineRule="auto"/>
        <w:jc w:val="both"/>
        <w:rPr>
          <w:rFonts w:ascii="Arial" w:hAnsi="Arial" w:cs="Arial"/>
          <w:b/>
          <w:sz w:val="24"/>
          <w:szCs w:val="24"/>
        </w:rPr>
      </w:pPr>
      <w:bookmarkStart w:id="2" w:name="_Hlk144471365"/>
      <w:r w:rsidRPr="00673ACE">
        <w:rPr>
          <w:rFonts w:ascii="Arial" w:hAnsi="Arial" w:cs="Arial"/>
          <w:b/>
          <w:sz w:val="24"/>
          <w:szCs w:val="24"/>
        </w:rPr>
        <w:t>11. Dani klasične gitare</w:t>
      </w:r>
    </w:p>
    <w:bookmarkEnd w:id="2"/>
    <w:p w14:paraId="127CA95F"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Amira Medunjanin</w:t>
      </w:r>
    </w:p>
    <w:p w14:paraId="537A6326"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i Boško Jović</w:t>
      </w:r>
    </w:p>
    <w:p w14:paraId="193A8724" w14:textId="77777777" w:rsidR="00627F9F" w:rsidRPr="00673ACE" w:rsidRDefault="00627F9F" w:rsidP="00627F9F">
      <w:pPr>
        <w:spacing w:after="0" w:line="240" w:lineRule="auto"/>
        <w:jc w:val="both"/>
        <w:rPr>
          <w:rFonts w:ascii="Arial" w:hAnsi="Arial" w:cs="Arial"/>
          <w:sz w:val="24"/>
          <w:szCs w:val="24"/>
        </w:rPr>
      </w:pPr>
    </w:p>
    <w:p w14:paraId="755F3DDA"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Prozvana bosanskom Billie Holiday, pjevačica Amira Medunjanin specijalizirala se za izvođenje tradicijske bosanske glazbe - sevdalinki. Učila ih je od svoje majke od koje je slušala priče vezane uz tu karakterističnu glazbenu bajku. Fascinirana usmenom kulturom i tradicijom Bosne i Hercegovine, posvetila se proučavanju sevdaha i traženju najboljeg načina da ga predstavi svijetu.</w:t>
      </w:r>
    </w:p>
    <w:p w14:paraId="61D4C2DD" w14:textId="77777777" w:rsidR="00627F9F" w:rsidRPr="00673ACE" w:rsidRDefault="00627F9F" w:rsidP="00627F9F">
      <w:pPr>
        <w:spacing w:after="0" w:line="240" w:lineRule="auto"/>
        <w:jc w:val="both"/>
        <w:rPr>
          <w:rFonts w:ascii="Arial" w:hAnsi="Arial" w:cs="Arial"/>
          <w:sz w:val="24"/>
          <w:szCs w:val="24"/>
        </w:rPr>
      </w:pPr>
    </w:p>
    <w:p w14:paraId="3A447D10"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4. 11. 2023.</w:t>
      </w:r>
    </w:p>
    <w:p w14:paraId="707EB46A"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11. Dani klasične gitare</w:t>
      </w:r>
    </w:p>
    <w:p w14:paraId="47DC2C09"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Guitar Duo Srđan Bulatović &amp; Darko Nikčević</w:t>
      </w:r>
    </w:p>
    <w:p w14:paraId="649233E7" w14:textId="77777777" w:rsidR="00627F9F" w:rsidRPr="00673ACE" w:rsidRDefault="00627F9F" w:rsidP="00627F9F">
      <w:pPr>
        <w:spacing w:after="0" w:line="240" w:lineRule="auto"/>
        <w:jc w:val="both"/>
        <w:rPr>
          <w:rFonts w:ascii="Arial" w:hAnsi="Arial" w:cs="Arial"/>
          <w:sz w:val="24"/>
          <w:szCs w:val="24"/>
        </w:rPr>
      </w:pPr>
    </w:p>
    <w:p w14:paraId="57DE0E91"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Dvojica međunarodno poznatih gitarista iz Crne Gore, Srđan Bulatović i Darko Nikčević dobili su međunarodne pohvale za svoju izvanrednu virtuoznost i uzbudljive izvedbe, a posebno za dva vrlo uspješna koncerta u Carnegie Hallu u New Yorku (2016. i 2017.). Njihov jedinstveni spoj balkanskih nepravilnih ritmova i mnogih drugih međunarodnih utjecaja evocira ljepotu Mediterana i orijentalnog misticizma. Pred domaćom i međunarodnom publikom nastupaju već 30 godina (u SAD-u, Rusiji, Velikoj Britaniji, Njemačkoj, Španjolskoj, Italiji, Francuskoj, Portugalu, Poljskoj, Ujedinjenim Arapskim Emiratima, Belgiji).</w:t>
      </w:r>
    </w:p>
    <w:p w14:paraId="7CE1AEDB" w14:textId="77777777" w:rsidR="00627F9F" w:rsidRPr="00673ACE" w:rsidRDefault="00627F9F" w:rsidP="00627F9F">
      <w:pPr>
        <w:spacing w:after="0" w:line="240" w:lineRule="auto"/>
        <w:jc w:val="both"/>
        <w:rPr>
          <w:rFonts w:ascii="Arial" w:hAnsi="Arial" w:cs="Arial"/>
          <w:sz w:val="24"/>
          <w:szCs w:val="24"/>
        </w:rPr>
      </w:pPr>
    </w:p>
    <w:p w14:paraId="78FE141F"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14. 11. 2023. </w:t>
      </w:r>
    </w:p>
    <w:p w14:paraId="4656E02C"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Montse Cortés i Eduardo Cortés</w:t>
      </w:r>
    </w:p>
    <w:p w14:paraId="0DE2DC04"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Flamenko</w:t>
      </w:r>
    </w:p>
    <w:p w14:paraId="531F4BBC" w14:textId="77777777" w:rsidR="00627F9F" w:rsidRPr="00673ACE" w:rsidRDefault="00627F9F" w:rsidP="00627F9F">
      <w:pPr>
        <w:spacing w:after="0" w:line="240" w:lineRule="auto"/>
        <w:jc w:val="both"/>
        <w:rPr>
          <w:rFonts w:ascii="Arial" w:hAnsi="Arial" w:cs="Arial"/>
          <w:sz w:val="24"/>
          <w:szCs w:val="24"/>
        </w:rPr>
      </w:pPr>
    </w:p>
    <w:p w14:paraId="72A953AB"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Nakon što je surađivala s najznačajnijim flamenko gitaristima kao što su Paco de Lucía, Tomatito, Vicente Amigo i El Viejín, španjolska se romska flamenko pjevačica Montse Cortés udružila sa svojim nećakom, gitaristom Eduardom Cortésom. Oboje su vrhunski flamenko glazbenici koji su ostvarili zapaženu karijeru u svjetskim razmjerima. Njihovi su nastupi praznik flamenka.</w:t>
      </w:r>
    </w:p>
    <w:p w14:paraId="64FBC84C" w14:textId="77777777" w:rsidR="00627F9F" w:rsidRPr="00673ACE" w:rsidRDefault="00627F9F" w:rsidP="00627F9F">
      <w:pPr>
        <w:spacing w:after="0" w:line="240" w:lineRule="auto"/>
        <w:jc w:val="both"/>
        <w:rPr>
          <w:rFonts w:ascii="Arial" w:hAnsi="Arial" w:cs="Arial"/>
          <w:sz w:val="24"/>
          <w:szCs w:val="24"/>
        </w:rPr>
      </w:pPr>
    </w:p>
    <w:p w14:paraId="2A3FEB25"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3. 12. 2023.</w:t>
      </w:r>
    </w:p>
    <w:p w14:paraId="712CB49E"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Asaf Avidan</w:t>
      </w:r>
    </w:p>
    <w:p w14:paraId="5B1A0ADB" w14:textId="77777777" w:rsidR="00627F9F" w:rsidRPr="00673ACE" w:rsidRDefault="00627F9F" w:rsidP="00627F9F">
      <w:pPr>
        <w:spacing w:after="0" w:line="240" w:lineRule="auto"/>
        <w:jc w:val="both"/>
        <w:rPr>
          <w:rFonts w:ascii="Arial" w:hAnsi="Arial" w:cs="Arial"/>
          <w:b/>
          <w:sz w:val="24"/>
          <w:szCs w:val="24"/>
        </w:rPr>
      </w:pPr>
    </w:p>
    <w:p w14:paraId="111F5E56"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 xml:space="preserve">Pet godina od posljednjeg solo nastupa, Asaf Avidan vratit će se na pozornicu novom solo turnejom ICHNOLOGY. Kao i na prethodnim obožavanim solo turnejama, njegove obožavatelje očekuju nezaboravne večeri u kojima će još jednom dokazati da je uistinu jedinstven umjetnik svog vremena. Krećući se neprimjetno između svojih intimnih serenada, karizmatičnog pripovijedanja i energičnog multiinstrumentalnog čarobnjaštva, Avidan na pozornici je uistinu izuzetan doživljaj. ICHNOLOGY solo turneja održat će se u jesen/zimu 2023. </w:t>
      </w:r>
    </w:p>
    <w:p w14:paraId="7B72B67F" w14:textId="77777777" w:rsidR="00627F9F" w:rsidRPr="00673ACE" w:rsidRDefault="00627F9F" w:rsidP="00627F9F">
      <w:pPr>
        <w:spacing w:after="0" w:line="240" w:lineRule="auto"/>
        <w:jc w:val="both"/>
        <w:rPr>
          <w:rFonts w:ascii="Arial" w:hAnsi="Arial" w:cs="Arial"/>
          <w:sz w:val="24"/>
          <w:szCs w:val="24"/>
        </w:rPr>
      </w:pPr>
    </w:p>
    <w:p w14:paraId="7AD01B3F"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lastRenderedPageBreak/>
        <w:t>Asaf Avidan izraelski je pjevač i tekstopisac. Od 2006. do 2011. bio je dio grupe Asaf Avidan &amp; the Mojos. The Reckoning, njihov debitantski album, dobio je zlatnu oznaku u Izraelu i postao jedan od najprodavanijih nezavisnih albuma u zemlji. Nakon raspada grupe 2011. godine remiks singla Asafa Avidana &amp; Mojosa Reckoning Song (2008.) njemačkog disk-džokeja Wankelmuta iz 2012. — preimenovan u One Day / Reckoning Song — postigao je veliki komercijalni uspjeh diljem Europe. Bio je na vrhu ljestvica u nekoliko zemalja te je dobio zlatnu i platinastu oznaku. Godine 2012. Avidan je započeo solokarijeru, izdavši na kraju tri studijska albuma koji su postigli umjeren uspjeh u europskim zemljama.</w:t>
      </w:r>
    </w:p>
    <w:p w14:paraId="1CB23C7F" w14:textId="77777777" w:rsidR="00627F9F" w:rsidRPr="00673ACE" w:rsidRDefault="00627F9F" w:rsidP="00627F9F">
      <w:pPr>
        <w:spacing w:after="0" w:line="240" w:lineRule="auto"/>
        <w:jc w:val="both"/>
        <w:rPr>
          <w:rFonts w:ascii="Arial" w:hAnsi="Arial" w:cs="Arial"/>
          <w:b/>
          <w:sz w:val="24"/>
          <w:szCs w:val="24"/>
        </w:rPr>
      </w:pPr>
    </w:p>
    <w:p w14:paraId="7CC78A4E"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9. 12. 2023. </w:t>
      </w:r>
    </w:p>
    <w:p w14:paraId="0E11DF0E"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Božo Vrećo i duo Hojsak - Novosel</w:t>
      </w:r>
    </w:p>
    <w:p w14:paraId="5EA6D45B" w14:textId="77777777" w:rsidR="00627F9F" w:rsidRPr="00673ACE" w:rsidRDefault="00627F9F" w:rsidP="00627F9F">
      <w:pPr>
        <w:spacing w:after="0" w:line="240" w:lineRule="auto"/>
        <w:jc w:val="both"/>
        <w:rPr>
          <w:rFonts w:ascii="Arial" w:hAnsi="Arial" w:cs="Arial"/>
          <w:sz w:val="24"/>
          <w:szCs w:val="24"/>
        </w:rPr>
      </w:pPr>
    </w:p>
    <w:p w14:paraId="412D90B5"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Kontrabasist Tihomir Hojsak i tamburaš Filip Novosel ostvarili su iznimnu međunarodnu karijeru. Svestrani su glazbenici koji su ostvarili suradnje s poznatim glazbenicima raznih žanrova kao što su Theodosii Spassov, Vlatko Stefanovski, Matija Dedić, Miroslav Tadić i drugi. Udružili su se i s osebujnim pjevačem Božom Vrećom kreirajući novi glazbeni jezik kojim oduševljavaju publiku gdje god se pojave.</w:t>
      </w:r>
    </w:p>
    <w:p w14:paraId="0C154DF1" w14:textId="77777777" w:rsidR="00627F9F" w:rsidRPr="00673ACE" w:rsidRDefault="00627F9F" w:rsidP="00627F9F">
      <w:pPr>
        <w:spacing w:after="0" w:line="240" w:lineRule="auto"/>
        <w:jc w:val="both"/>
        <w:rPr>
          <w:rFonts w:ascii="Arial" w:hAnsi="Arial" w:cs="Arial"/>
          <w:sz w:val="24"/>
          <w:szCs w:val="24"/>
        </w:rPr>
      </w:pPr>
    </w:p>
    <w:p w14:paraId="285BD664"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22.12.2023. </w:t>
      </w:r>
    </w:p>
    <w:p w14:paraId="663C8AE0"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Tomislav Mužek, tenor</w:t>
      </w:r>
    </w:p>
    <w:p w14:paraId="3BA89754"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Napolitanske canzone</w:t>
      </w:r>
    </w:p>
    <w:p w14:paraId="4DC25731" w14:textId="77777777" w:rsidR="00627F9F" w:rsidRPr="00673ACE" w:rsidRDefault="00627F9F" w:rsidP="00627F9F">
      <w:pPr>
        <w:spacing w:after="0" w:line="240" w:lineRule="auto"/>
        <w:jc w:val="both"/>
        <w:rPr>
          <w:rFonts w:ascii="Arial" w:hAnsi="Arial" w:cs="Arial"/>
          <w:sz w:val="24"/>
          <w:szCs w:val="24"/>
        </w:rPr>
      </w:pPr>
    </w:p>
    <w:p w14:paraId="3397DF4C"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Proslavljeni tenor Tomislav Mužek vraća se u Split s programom napolitanskih kancona. Odnedavno ponovno angažiran kao stalni član solističkog ansambla jedne od najprestižnijih opernih kuća u Europi, Semperoper u Dresdenu, Tomislav Mužek iza sebe ima bogatu karijeru: niz uloga talijanskog repertoara, od slavnog Nemorina u Ljubavnom napitku Gaetana Donizettija i Rodolfa u Puccinijevoj La bohème, u kojima ga pamti splitska operna publika, do niza vagnerijanskih uloga, kojima osvaja i najvažniju Wagnerovu pozornicu, onu u Bayreuthu. Pijanist i skladatelj Darko Domitrović redovito nastupa na koncertima kao solist i korepetitor pjevačima i violinistima. Program se sastoji od niza najpopularnijih talijanskih melodija, vrhunskih ostvarenja Francesca Paola Tostija, skladatelja na prijelazu 19. u 20. stoljeće, koji je svoju karijeru ostvario u londonskim salonima te nenadmašnih pjesama napuljskih majstora među kojima su E. de Curtis, C. A. Bixio, A. Bovio, T. Cottrau, R. Falvo i niz drugih.</w:t>
      </w:r>
    </w:p>
    <w:p w14:paraId="645E410C" w14:textId="77777777" w:rsidR="00627F9F" w:rsidRPr="00673ACE" w:rsidRDefault="00627F9F" w:rsidP="00627F9F">
      <w:pPr>
        <w:spacing w:after="0" w:line="240" w:lineRule="auto"/>
        <w:jc w:val="both"/>
        <w:rPr>
          <w:rFonts w:ascii="Arial" w:hAnsi="Arial" w:cs="Arial"/>
          <w:sz w:val="24"/>
          <w:szCs w:val="24"/>
        </w:rPr>
      </w:pPr>
    </w:p>
    <w:p w14:paraId="0EF24C6B"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20. 1. 2024.</w:t>
      </w:r>
    </w:p>
    <w:p w14:paraId="006A5D4C"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Quinteto Astor Piazzolla</w:t>
      </w:r>
    </w:p>
    <w:p w14:paraId="0B89D779" w14:textId="77777777" w:rsidR="00627F9F" w:rsidRPr="00673ACE" w:rsidRDefault="00627F9F" w:rsidP="00627F9F">
      <w:pPr>
        <w:spacing w:after="0" w:line="240" w:lineRule="auto"/>
        <w:jc w:val="both"/>
        <w:rPr>
          <w:rFonts w:ascii="Arial" w:hAnsi="Arial" w:cs="Arial"/>
          <w:sz w:val="24"/>
          <w:szCs w:val="24"/>
        </w:rPr>
      </w:pPr>
    </w:p>
    <w:p w14:paraId="421BEC8A"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Dobitnik nagrade Latin Grammy, Quinteto Astor Piazzolla predstavlja glazbu velikog skladatelja i legende tanga, ikone argentinske glazbe - Astora Piazzolle. Osnovala ga je Piazzollina udovica kako bi promovirala i očuvala glazbenu ostavštinu ovog velikog glazbenika, a članovi kvinteta neki su od najboljih argentinskih umjetnika.</w:t>
      </w:r>
    </w:p>
    <w:p w14:paraId="444E3639" w14:textId="77777777" w:rsidR="00627F9F" w:rsidRPr="00673ACE" w:rsidRDefault="00627F9F" w:rsidP="00627F9F">
      <w:pPr>
        <w:spacing w:after="0" w:line="240" w:lineRule="auto"/>
        <w:jc w:val="both"/>
        <w:rPr>
          <w:rFonts w:ascii="Arial" w:hAnsi="Arial" w:cs="Arial"/>
          <w:sz w:val="24"/>
          <w:szCs w:val="24"/>
        </w:rPr>
      </w:pPr>
    </w:p>
    <w:p w14:paraId="078300D4"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16. 3. 2024. </w:t>
      </w:r>
    </w:p>
    <w:p w14:paraId="47C36981"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Carminho</w:t>
      </w:r>
    </w:p>
    <w:p w14:paraId="2EB36550"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Fado</w:t>
      </w:r>
    </w:p>
    <w:p w14:paraId="334273AC" w14:textId="77777777" w:rsidR="00627F9F" w:rsidRPr="00673ACE" w:rsidRDefault="00627F9F" w:rsidP="00627F9F">
      <w:pPr>
        <w:spacing w:after="0" w:line="240" w:lineRule="auto"/>
        <w:jc w:val="both"/>
        <w:rPr>
          <w:rFonts w:ascii="Arial" w:hAnsi="Arial" w:cs="Arial"/>
          <w:b/>
          <w:sz w:val="24"/>
          <w:szCs w:val="24"/>
        </w:rPr>
      </w:pPr>
    </w:p>
    <w:p w14:paraId="175C5D83"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Carminho je portugalska pjevačica fada i popularne glazbe. Smatra se jednom od najtalentiranijih i najinovativnijih fado pjevačica svojeg naraštaja. Također je crossover umjetnica čiji se rad naslanja na nasljeđe tradicionalnog i suvremenog fada, ali uključuje i druge žanrove kao što su brazilska popularna glazba, bossa nova i pop.</w:t>
      </w:r>
    </w:p>
    <w:p w14:paraId="4D7C1DC4" w14:textId="77777777" w:rsidR="00627F9F" w:rsidRPr="00673ACE" w:rsidRDefault="00627F9F" w:rsidP="00627F9F">
      <w:pPr>
        <w:spacing w:after="0" w:line="240" w:lineRule="auto"/>
        <w:jc w:val="both"/>
        <w:rPr>
          <w:rFonts w:ascii="Arial" w:hAnsi="Arial" w:cs="Arial"/>
          <w:sz w:val="24"/>
          <w:szCs w:val="24"/>
        </w:rPr>
      </w:pPr>
    </w:p>
    <w:p w14:paraId="2D8EC45E"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23. 3. 2024.</w:t>
      </w:r>
    </w:p>
    <w:p w14:paraId="59100DA8"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Alejandro Hurtado Garcia, gitara</w:t>
      </w:r>
    </w:p>
    <w:p w14:paraId="57E8D91F"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lastRenderedPageBreak/>
        <w:t>Inmaculada Salomón, primabalerina Nacionalnog baleta Španjolske</w:t>
      </w:r>
    </w:p>
    <w:p w14:paraId="1ADE541A"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David Domínguez, udaraljke</w:t>
      </w:r>
    </w:p>
    <w:p w14:paraId="5E4D3B1E"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Flamenko</w:t>
      </w:r>
    </w:p>
    <w:p w14:paraId="53E1C749" w14:textId="77777777" w:rsidR="00627F9F" w:rsidRPr="00673ACE" w:rsidRDefault="00627F9F" w:rsidP="00627F9F">
      <w:pPr>
        <w:spacing w:after="0" w:line="240" w:lineRule="auto"/>
        <w:jc w:val="both"/>
        <w:rPr>
          <w:rFonts w:ascii="Arial" w:hAnsi="Arial" w:cs="Arial"/>
          <w:b/>
          <w:sz w:val="24"/>
          <w:szCs w:val="24"/>
        </w:rPr>
      </w:pPr>
    </w:p>
    <w:p w14:paraId="17A7301C" w14:textId="77777777" w:rsidR="00627F9F" w:rsidRPr="00673ACE" w:rsidRDefault="00627F9F" w:rsidP="00627F9F">
      <w:pPr>
        <w:jc w:val="both"/>
        <w:rPr>
          <w:rFonts w:ascii="Arial" w:hAnsi="Arial" w:cs="Arial"/>
          <w:sz w:val="24"/>
          <w:szCs w:val="24"/>
        </w:rPr>
      </w:pPr>
      <w:r w:rsidRPr="00673ACE">
        <w:rPr>
          <w:rFonts w:ascii="Arial" w:hAnsi="Arial" w:cs="Arial"/>
          <w:sz w:val="24"/>
          <w:szCs w:val="24"/>
        </w:rPr>
        <w:t>Alejandro Hurtado je jedan od najistaknutijih izvođača flamenko gitare u svijetu. Unatoč mladosti, njegova iznimna tehnika, čistoća izvedbi, kao i nevjerojatna izražajna snaga, omogućuju mu da publici prenese najintenzivnije osjećaje svake minute na pozornici. Taj se intenzitet povećao kad se udružio se s Inmaculadom Salomón, primabalerinom Španjolskog nacionalnog baleta.</w:t>
      </w:r>
    </w:p>
    <w:p w14:paraId="03ED6DEE"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11. 4. 2024.</w:t>
      </w:r>
    </w:p>
    <w:p w14:paraId="469EE913"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Španjolske noći</w:t>
      </w:r>
    </w:p>
    <w:p w14:paraId="59605EC9"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Terezija Kusanović, mezzosopranistica</w:t>
      </w:r>
    </w:p>
    <w:p w14:paraId="61211989"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Anastasija Jankovska, glumica</w:t>
      </w:r>
    </w:p>
    <w:p w14:paraId="4DDD98C6"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Petar Čulić, gitara</w:t>
      </w:r>
    </w:p>
    <w:p w14:paraId="493AD55F"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Zoran Velić, klavir</w:t>
      </w:r>
    </w:p>
    <w:p w14:paraId="7118777F"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Mitja Obed, flamenko plesač</w:t>
      </w:r>
    </w:p>
    <w:p w14:paraId="52AD491C" w14:textId="77777777" w:rsidR="00627F9F" w:rsidRPr="00673ACE" w:rsidRDefault="00627F9F" w:rsidP="00627F9F">
      <w:pPr>
        <w:spacing w:after="0" w:line="240" w:lineRule="auto"/>
        <w:jc w:val="both"/>
        <w:rPr>
          <w:rFonts w:ascii="Arial" w:hAnsi="Arial" w:cs="Arial"/>
          <w:sz w:val="24"/>
          <w:szCs w:val="24"/>
        </w:rPr>
      </w:pPr>
    </w:p>
    <w:p w14:paraId="5CDA8851"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Španjolskim ozračjem inspirirana glazba u živopisnom pastišu glazbe, poezije i plesa, u izvedbi mezzosopranistice Terezije Kusanović i njezinih suradnika i gostiju, evocira tople noći u španjolskim vrtovima, ispunjene mirisima i bojama, koje su nadahnule nebrojena remek-djela glazbene literature. Najznačajnija imena španjolske glazbe 19. i 20. stoljeća čine okosnicu programa – egzotične Noći u španjolskim vrtovima, ulomci iz baleta Ljubav kao čarobnjak i ciklus Sedam španjolskih narodnih pjesama Manuela de Falle, isprepletene su u aranžmanima u kojima se glasu pridružuju klavir i gitara, a na podiju plesač flamenka. U glasovitoj Asturias (Leyenda) utemeljitelja španjolskog nacionalnog stila, Isaaca Albéniza, gitarističku će izvedbu obogatiti plesna flamenko izvedba, kao i osebujne Španjolske klasične pjesme Fernanda Obradorsa. Na programu su i elegantne pjesme o majas i majos, tipičnim španjolskim djevojkama i mladićima koje nadahnjuju vokalnu liriku Enriquea Granadosa te ciklus Cinco canciones negras egzotičnog oporog izričaja skladatelja Xaviera Montsalvatgea. Na veliko španjolsko putovanje uz Tereziju Kusanović vode nas pijanist Zoran Velić, gitarist Petar Čulić, glumica Anastasija Jankovska i flamenko plesač Mitja Obed.</w:t>
      </w:r>
    </w:p>
    <w:p w14:paraId="46AC80C3" w14:textId="77777777" w:rsidR="00627F9F" w:rsidRPr="00673ACE" w:rsidRDefault="00627F9F" w:rsidP="00627F9F">
      <w:pPr>
        <w:spacing w:after="0" w:line="240" w:lineRule="auto"/>
        <w:jc w:val="both"/>
        <w:rPr>
          <w:rFonts w:ascii="Arial" w:hAnsi="Arial" w:cs="Arial"/>
          <w:sz w:val="24"/>
          <w:szCs w:val="24"/>
        </w:rPr>
      </w:pPr>
    </w:p>
    <w:p w14:paraId="62D4A3E9"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27. 4. 2024.</w:t>
      </w:r>
    </w:p>
    <w:p w14:paraId="12A11124"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Damir Urban i gudački orkestar</w:t>
      </w:r>
    </w:p>
    <w:p w14:paraId="481B5058" w14:textId="77777777" w:rsidR="00627F9F" w:rsidRPr="00673ACE" w:rsidRDefault="00627F9F" w:rsidP="00627F9F">
      <w:pPr>
        <w:spacing w:after="0" w:line="240" w:lineRule="auto"/>
        <w:jc w:val="both"/>
        <w:rPr>
          <w:rFonts w:ascii="Arial" w:hAnsi="Arial" w:cs="Arial"/>
          <w:b/>
          <w:sz w:val="24"/>
          <w:szCs w:val="24"/>
          <w:highlight w:val="yellow"/>
        </w:rPr>
      </w:pPr>
    </w:p>
    <w:p w14:paraId="5AE617A2"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 xml:space="preserve">7. 6. 2024. </w:t>
      </w:r>
    </w:p>
    <w:p w14:paraId="48258F9F"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Cinema</w:t>
      </w:r>
    </w:p>
    <w:p w14:paraId="6403A492"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Branka Parlić, klavir</w:t>
      </w:r>
    </w:p>
    <w:p w14:paraId="7ACD5EC2"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Glazba: Philip Glass i Erik Satie</w:t>
      </w:r>
    </w:p>
    <w:p w14:paraId="33B943FE" w14:textId="77777777" w:rsidR="00627F9F" w:rsidRPr="00673ACE" w:rsidRDefault="00627F9F" w:rsidP="00627F9F">
      <w:pPr>
        <w:spacing w:after="0" w:line="240" w:lineRule="auto"/>
        <w:jc w:val="both"/>
        <w:rPr>
          <w:rFonts w:ascii="Arial" w:hAnsi="Arial" w:cs="Arial"/>
          <w:b/>
          <w:sz w:val="24"/>
          <w:szCs w:val="24"/>
        </w:rPr>
      </w:pPr>
    </w:p>
    <w:p w14:paraId="65724981"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 xml:space="preserve">Umjetnica minimalističkih nota, srpska pijanistica međunarodne karijere Branka Parlić, posvećuje se izvedbi glazbe 20. i 21. stoljeća, posebno skladatelja minimalizma i postminimalizma, poput Philipa Glassa, Michaela Nymana, Wima Martensa i Arvoa Pärta. U programu objedinjenom nazivom Cinéma spaja dva različita, a opet vrlo bliska autora, Erika Satieja i Philipa Glassa. Eric Satie, čiji je sažet, ispražnjen glazbeni jezik nagovijestio minimalizam kasnijih skladatelja kao što su John Cage ili John Adams. Glasovite su njegove suradnje s umjetnicima kao što su Jean Cocteau, Sergej Djagiljev ili Pablo Picasso, a manje je poznato da je Satie autor nekih od prvih filmskih partitura – njegova suradnja za film Entr'acte Renéa Claira, urodila je skladbom Cinéma, prvom skladbom osmišljenom tako da bude zvučna pozadina koja se nesvjesno sluša. Gnossiennes su među najpoznatijim Satiejevim kompozicijama, a inspiracija, pretpostavlja se, dolazi iz Satiejeve povezanosti s gnostičkim sektama. Jedan od najznačajnijih predstavnika minimalizma, Philip Glass, poznati je autor filmske glazbe, njegova se filmska glazba afirmira na koncertnoj pozornici – jedinstvena percepcija vremenskog protoka u glazbi minimalizma sigurno je nešto što je Glassu privuklo Stephena Daldryja, za suradnju na filmu Sati iz 2002. godine. Uz glazbu Sati, u aranžmanu </w:t>
      </w:r>
      <w:r w:rsidRPr="00673ACE">
        <w:rPr>
          <w:rFonts w:ascii="Arial" w:hAnsi="Arial" w:cs="Arial"/>
          <w:sz w:val="24"/>
          <w:szCs w:val="24"/>
        </w:rPr>
        <w:lastRenderedPageBreak/>
        <w:t>za klavir, na programu su i Glassova antologijska djela, Metamorphosis br. 2 i 3, Glassworks/Opening te Etide za klavir br. 2 i 6.</w:t>
      </w:r>
    </w:p>
    <w:p w14:paraId="6C7AB8B8" w14:textId="77777777" w:rsidR="00627F9F" w:rsidRPr="00673ACE" w:rsidRDefault="00627F9F" w:rsidP="00627F9F">
      <w:pPr>
        <w:spacing w:after="0" w:line="240" w:lineRule="auto"/>
        <w:jc w:val="both"/>
        <w:rPr>
          <w:rFonts w:ascii="Arial" w:hAnsi="Arial" w:cs="Arial"/>
          <w:sz w:val="24"/>
          <w:szCs w:val="24"/>
        </w:rPr>
      </w:pPr>
    </w:p>
    <w:p w14:paraId="3B0D6966"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14. 6. 2024.</w:t>
      </w:r>
    </w:p>
    <w:p w14:paraId="0C913FF4"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Hable con Ella, Pedro Almodóvar</w:t>
      </w:r>
    </w:p>
    <w:p w14:paraId="3B4F3B93"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Camerata Instrumentale Split</w:t>
      </w:r>
    </w:p>
    <w:p w14:paraId="69AD3843"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Glazba: Alberto Iglesias</w:t>
      </w:r>
    </w:p>
    <w:p w14:paraId="35545595" w14:textId="77777777" w:rsidR="00627F9F" w:rsidRPr="00673ACE" w:rsidRDefault="00627F9F" w:rsidP="00627F9F">
      <w:pPr>
        <w:spacing w:after="0" w:line="240" w:lineRule="auto"/>
        <w:jc w:val="both"/>
        <w:rPr>
          <w:rFonts w:ascii="Arial" w:hAnsi="Arial" w:cs="Arial"/>
          <w:b/>
          <w:sz w:val="24"/>
          <w:szCs w:val="24"/>
        </w:rPr>
      </w:pPr>
    </w:p>
    <w:p w14:paraId="7F63F68A"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Sredinom sedamdesetih godine na filmsku scenu stupio je scenarist i režiser Pedro Almodóvar i zauvijek promijenio španjolsku, europsku, ali i svjetsku filmsku scenu. Orkestar Camerata Instrumentalis iz Splita povest će nas na zanimljivo glazbeno putovanje na kojem ćemo se prisjetiti nekih od najpoznatijih tema iz filmova ovog velikog španjolskog redatelja.</w:t>
      </w:r>
    </w:p>
    <w:p w14:paraId="38F5FBED" w14:textId="77777777" w:rsidR="00627F9F" w:rsidRPr="00673ACE" w:rsidRDefault="00627F9F" w:rsidP="00627F9F">
      <w:pPr>
        <w:spacing w:after="0" w:line="240" w:lineRule="auto"/>
        <w:jc w:val="both"/>
        <w:rPr>
          <w:rFonts w:ascii="Arial" w:hAnsi="Arial" w:cs="Arial"/>
          <w:sz w:val="24"/>
          <w:szCs w:val="24"/>
        </w:rPr>
      </w:pPr>
    </w:p>
    <w:p w14:paraId="4FCE8D3C"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21. 6. 2024.</w:t>
      </w:r>
    </w:p>
    <w:p w14:paraId="420D2458"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Oxygene</w:t>
      </w:r>
    </w:p>
    <w:p w14:paraId="0D380CE1"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Multimedijalni projekt na glazbu Jeana Michela Jarrea</w:t>
      </w:r>
    </w:p>
    <w:p w14:paraId="3A52BD19"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Sudar Percussion</w:t>
      </w:r>
    </w:p>
    <w:p w14:paraId="132D4C1D" w14:textId="77777777" w:rsidR="00627F9F" w:rsidRPr="00673ACE" w:rsidRDefault="00627F9F" w:rsidP="00627F9F">
      <w:pPr>
        <w:spacing w:after="0" w:line="240" w:lineRule="auto"/>
        <w:jc w:val="both"/>
        <w:rPr>
          <w:rFonts w:ascii="Arial" w:hAnsi="Arial" w:cs="Arial"/>
          <w:b/>
          <w:sz w:val="24"/>
          <w:szCs w:val="24"/>
        </w:rPr>
      </w:pPr>
      <w:r w:rsidRPr="00673ACE">
        <w:rPr>
          <w:rFonts w:ascii="Arial" w:hAnsi="Arial" w:cs="Arial"/>
          <w:b/>
          <w:sz w:val="24"/>
          <w:szCs w:val="24"/>
        </w:rPr>
        <w:t>Svjetski dan glazbe</w:t>
      </w:r>
    </w:p>
    <w:p w14:paraId="4BCDBAD1" w14:textId="77777777" w:rsidR="00627F9F" w:rsidRPr="00673ACE" w:rsidRDefault="00627F9F" w:rsidP="00627F9F">
      <w:pPr>
        <w:spacing w:after="0" w:line="240" w:lineRule="auto"/>
        <w:jc w:val="both"/>
        <w:rPr>
          <w:rFonts w:ascii="Arial" w:hAnsi="Arial" w:cs="Arial"/>
          <w:sz w:val="24"/>
          <w:szCs w:val="24"/>
        </w:rPr>
      </w:pPr>
    </w:p>
    <w:p w14:paraId="2E84CC4D"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Ansambl Sudar Percussion u kratkom je vremenu ostvario kultni status na hrvatskoj glazbenoj sceni. Poznat je po osebujnim izvedbama čuvenih djela klasične i popularne glazbe, a njihova se glazba odlikuje nevjerojatnom muzikalnošću, inovativnošću i humorom. Intrigantan je i program u kojem u svojem energičnom stilu obrađuju najpoznatija djela pionira elektroničke glazbe Jeana Michela Jarrea.</w:t>
      </w:r>
    </w:p>
    <w:p w14:paraId="379E80C9" w14:textId="77777777" w:rsidR="00627F9F" w:rsidRPr="00673ACE" w:rsidRDefault="00627F9F" w:rsidP="00627F9F">
      <w:pPr>
        <w:spacing w:after="0" w:line="240" w:lineRule="auto"/>
        <w:jc w:val="both"/>
        <w:rPr>
          <w:rFonts w:ascii="Arial" w:hAnsi="Arial" w:cs="Arial"/>
          <w:sz w:val="24"/>
          <w:szCs w:val="24"/>
        </w:rPr>
      </w:pPr>
    </w:p>
    <w:p w14:paraId="56BF7E8D" w14:textId="4EB21BC1" w:rsidR="00627F9F" w:rsidRPr="00673ACE" w:rsidRDefault="00406367" w:rsidP="00627F9F">
      <w:pPr>
        <w:spacing w:after="0" w:line="240" w:lineRule="auto"/>
        <w:jc w:val="both"/>
        <w:rPr>
          <w:rFonts w:ascii="Arial" w:hAnsi="Arial" w:cs="Arial"/>
          <w:sz w:val="24"/>
          <w:szCs w:val="24"/>
        </w:rPr>
      </w:pPr>
      <w:r>
        <w:rPr>
          <w:rFonts w:ascii="Arial" w:hAnsi="Arial" w:cs="Arial"/>
          <w:b/>
          <w:sz w:val="24"/>
          <w:szCs w:val="24"/>
        </w:rPr>
        <w:t xml:space="preserve">POSEBNI </w:t>
      </w:r>
      <w:r w:rsidR="00627F9F" w:rsidRPr="00673ACE">
        <w:rPr>
          <w:rFonts w:ascii="Arial" w:hAnsi="Arial" w:cs="Arial"/>
          <w:b/>
          <w:sz w:val="24"/>
          <w:szCs w:val="24"/>
        </w:rPr>
        <w:t>DOGAĐAJI U HRVATSKOM DOMU</w:t>
      </w:r>
    </w:p>
    <w:p w14:paraId="0B66D7C5" w14:textId="77777777" w:rsidR="00627F9F" w:rsidRPr="00673ACE" w:rsidRDefault="00627F9F" w:rsidP="00627F9F">
      <w:pPr>
        <w:spacing w:after="0" w:line="240" w:lineRule="auto"/>
        <w:jc w:val="both"/>
        <w:rPr>
          <w:rFonts w:ascii="Arial" w:hAnsi="Arial" w:cs="Arial"/>
          <w:sz w:val="24"/>
          <w:szCs w:val="24"/>
        </w:rPr>
      </w:pPr>
    </w:p>
    <w:p w14:paraId="03704D4D" w14:textId="660B2805" w:rsidR="00627F9F" w:rsidRPr="00673ACE" w:rsidRDefault="00734D3E" w:rsidP="00627F9F">
      <w:pPr>
        <w:spacing w:after="0" w:line="240" w:lineRule="auto"/>
        <w:jc w:val="both"/>
        <w:rPr>
          <w:rFonts w:ascii="Arial" w:hAnsi="Arial" w:cs="Arial"/>
          <w:sz w:val="24"/>
          <w:szCs w:val="24"/>
        </w:rPr>
      </w:pPr>
      <w:r w:rsidRPr="00673ACE">
        <w:rPr>
          <w:rFonts w:ascii="Arial" w:hAnsi="Arial" w:cs="Arial"/>
          <w:sz w:val="24"/>
          <w:szCs w:val="24"/>
        </w:rPr>
        <w:t>Siječanj 2024.</w:t>
      </w:r>
      <w:r w:rsidR="00627F9F" w:rsidRPr="00673ACE">
        <w:rPr>
          <w:rFonts w:ascii="Arial" w:hAnsi="Arial" w:cs="Arial"/>
          <w:sz w:val="24"/>
          <w:szCs w:val="24"/>
        </w:rPr>
        <w:t xml:space="preserve"> Predstavljanje m</w:t>
      </w:r>
      <w:r w:rsidRPr="00673ACE">
        <w:rPr>
          <w:rFonts w:ascii="Arial" w:hAnsi="Arial" w:cs="Arial"/>
          <w:sz w:val="24"/>
          <w:szCs w:val="24"/>
        </w:rPr>
        <w:t>emoara</w:t>
      </w:r>
      <w:r w:rsidR="00627F9F" w:rsidRPr="00673ACE">
        <w:rPr>
          <w:rFonts w:ascii="Arial" w:hAnsi="Arial" w:cs="Arial"/>
          <w:sz w:val="24"/>
          <w:szCs w:val="24"/>
        </w:rPr>
        <w:t xml:space="preserve"> </w:t>
      </w:r>
      <w:r w:rsidRPr="00673ACE">
        <w:rPr>
          <w:rFonts w:ascii="Arial" w:hAnsi="Arial" w:cs="Arial"/>
          <w:sz w:val="24"/>
          <w:szCs w:val="24"/>
        </w:rPr>
        <w:t>Ive Tijardovića</w:t>
      </w:r>
    </w:p>
    <w:p w14:paraId="0098519D" w14:textId="77777777" w:rsidR="00627F9F" w:rsidRPr="00673ACE" w:rsidRDefault="00627F9F" w:rsidP="00627F9F">
      <w:pPr>
        <w:spacing w:after="0" w:line="240" w:lineRule="auto"/>
        <w:jc w:val="both"/>
        <w:rPr>
          <w:rFonts w:ascii="Arial" w:hAnsi="Arial" w:cs="Arial"/>
          <w:sz w:val="24"/>
          <w:szCs w:val="24"/>
        </w:rPr>
      </w:pPr>
    </w:p>
    <w:p w14:paraId="6E7F9F6B"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10. 2. 2024. Bal pod maskama</w:t>
      </w:r>
    </w:p>
    <w:p w14:paraId="3113AC3B" w14:textId="77777777" w:rsidR="00627F9F" w:rsidRPr="00673ACE" w:rsidRDefault="00627F9F" w:rsidP="00627F9F">
      <w:pPr>
        <w:spacing w:after="0" w:line="240" w:lineRule="auto"/>
        <w:jc w:val="both"/>
        <w:rPr>
          <w:rFonts w:ascii="Arial" w:hAnsi="Arial" w:cs="Arial"/>
          <w:sz w:val="24"/>
          <w:szCs w:val="24"/>
        </w:rPr>
      </w:pPr>
    </w:p>
    <w:p w14:paraId="5AC32913" w14:textId="77777777" w:rsidR="00627F9F" w:rsidRPr="00673ACE" w:rsidRDefault="00627F9F" w:rsidP="00627F9F">
      <w:pPr>
        <w:spacing w:after="0" w:line="240" w:lineRule="auto"/>
        <w:jc w:val="both"/>
        <w:rPr>
          <w:rFonts w:ascii="Arial" w:hAnsi="Arial" w:cs="Arial"/>
          <w:sz w:val="24"/>
          <w:szCs w:val="24"/>
        </w:rPr>
      </w:pPr>
      <w:r w:rsidRPr="00673ACE">
        <w:rPr>
          <w:rFonts w:ascii="Arial" w:hAnsi="Arial" w:cs="Arial"/>
          <w:sz w:val="24"/>
          <w:szCs w:val="24"/>
        </w:rPr>
        <w:t>11. 2. 2024. Bal pod maskama za djecu</w:t>
      </w:r>
    </w:p>
    <w:p w14:paraId="52BF6582" w14:textId="77777777" w:rsidR="00734D3E" w:rsidRPr="00673ACE" w:rsidRDefault="00734D3E" w:rsidP="00627F9F">
      <w:pPr>
        <w:spacing w:after="0" w:line="240" w:lineRule="auto"/>
        <w:jc w:val="both"/>
        <w:rPr>
          <w:rFonts w:ascii="Arial" w:hAnsi="Arial" w:cs="Arial"/>
          <w:sz w:val="24"/>
          <w:szCs w:val="24"/>
        </w:rPr>
      </w:pPr>
    </w:p>
    <w:p w14:paraId="07511D6B" w14:textId="3597BFD4" w:rsidR="00734D3E" w:rsidRPr="00673ACE" w:rsidRDefault="00734D3E" w:rsidP="00734D3E">
      <w:pPr>
        <w:spacing w:after="0" w:line="240" w:lineRule="auto"/>
        <w:jc w:val="both"/>
        <w:rPr>
          <w:rFonts w:ascii="Arial" w:hAnsi="Arial" w:cs="Arial"/>
          <w:sz w:val="24"/>
          <w:szCs w:val="24"/>
        </w:rPr>
      </w:pPr>
      <w:r w:rsidRPr="00673ACE">
        <w:rPr>
          <w:rFonts w:ascii="Arial" w:hAnsi="Arial" w:cs="Arial"/>
          <w:sz w:val="24"/>
          <w:szCs w:val="24"/>
        </w:rPr>
        <w:t>28. 12. 202</w:t>
      </w:r>
      <w:r w:rsidR="00CD3D01" w:rsidRPr="00673ACE">
        <w:rPr>
          <w:rFonts w:ascii="Arial" w:hAnsi="Arial" w:cs="Arial"/>
          <w:sz w:val="24"/>
          <w:szCs w:val="24"/>
        </w:rPr>
        <w:t>3</w:t>
      </w:r>
      <w:r w:rsidRPr="00673ACE">
        <w:rPr>
          <w:rFonts w:ascii="Arial" w:hAnsi="Arial" w:cs="Arial"/>
          <w:sz w:val="24"/>
          <w:szCs w:val="24"/>
        </w:rPr>
        <w:t>. Novogodišnji bal</w:t>
      </w:r>
    </w:p>
    <w:p w14:paraId="37079FD8" w14:textId="77777777" w:rsidR="00CD3D01" w:rsidRPr="00673ACE" w:rsidRDefault="00CD3D01" w:rsidP="00734D3E">
      <w:pPr>
        <w:spacing w:after="0" w:line="240" w:lineRule="auto"/>
        <w:jc w:val="both"/>
        <w:rPr>
          <w:rFonts w:ascii="Arial" w:hAnsi="Arial" w:cs="Arial"/>
          <w:sz w:val="24"/>
          <w:szCs w:val="24"/>
        </w:rPr>
      </w:pPr>
    </w:p>
    <w:p w14:paraId="6ECC9E32" w14:textId="77777777" w:rsidR="00CD3D01" w:rsidRPr="00673ACE" w:rsidRDefault="00CD3D01" w:rsidP="00CD3D01">
      <w:pPr>
        <w:spacing w:after="0" w:line="240" w:lineRule="auto"/>
        <w:jc w:val="both"/>
        <w:rPr>
          <w:rFonts w:ascii="Arial" w:hAnsi="Arial" w:cs="Arial"/>
          <w:sz w:val="24"/>
          <w:szCs w:val="24"/>
        </w:rPr>
      </w:pPr>
      <w:r w:rsidRPr="00673ACE">
        <w:rPr>
          <w:rFonts w:ascii="Arial" w:hAnsi="Arial" w:cs="Arial"/>
          <w:sz w:val="24"/>
          <w:szCs w:val="24"/>
        </w:rPr>
        <w:t>CIKLUS IZLOŽBI “RAKURSI”</w:t>
      </w:r>
    </w:p>
    <w:p w14:paraId="3ADDD05C" w14:textId="17C32BFA" w:rsidR="00CD3D01" w:rsidRPr="00673ACE" w:rsidRDefault="00CD3D01" w:rsidP="00CD3D01">
      <w:pPr>
        <w:spacing w:after="0" w:line="240" w:lineRule="auto"/>
        <w:jc w:val="both"/>
        <w:rPr>
          <w:rFonts w:ascii="Arial" w:hAnsi="Arial" w:cs="Arial"/>
          <w:sz w:val="24"/>
          <w:szCs w:val="24"/>
        </w:rPr>
      </w:pPr>
      <w:r w:rsidRPr="00673ACE">
        <w:rPr>
          <w:rFonts w:ascii="Arial" w:hAnsi="Arial" w:cs="Arial"/>
          <w:sz w:val="24"/>
          <w:szCs w:val="24"/>
        </w:rPr>
        <w:t>Siječanj 2024. Viktor Popović</w:t>
      </w:r>
    </w:p>
    <w:p w14:paraId="6A8F3E59" w14:textId="564165E2" w:rsidR="00CD3D01" w:rsidRPr="00673ACE" w:rsidRDefault="00CD3D01" w:rsidP="00CD3D01">
      <w:pPr>
        <w:spacing w:after="0" w:line="240" w:lineRule="auto"/>
        <w:jc w:val="both"/>
        <w:rPr>
          <w:rFonts w:ascii="Arial" w:hAnsi="Arial" w:cs="Arial"/>
          <w:sz w:val="24"/>
          <w:szCs w:val="24"/>
        </w:rPr>
      </w:pPr>
      <w:r w:rsidRPr="00673ACE">
        <w:rPr>
          <w:rFonts w:ascii="Arial" w:hAnsi="Arial" w:cs="Arial"/>
          <w:sz w:val="24"/>
          <w:szCs w:val="24"/>
        </w:rPr>
        <w:t>Veljača 2024. Neli Ružić</w:t>
      </w:r>
    </w:p>
    <w:p w14:paraId="1457CFE0" w14:textId="0A5D79E0" w:rsidR="00CD3D01" w:rsidRPr="00673ACE" w:rsidRDefault="00CD3D01" w:rsidP="00CD3D01">
      <w:pPr>
        <w:spacing w:after="0" w:line="240" w:lineRule="auto"/>
        <w:jc w:val="both"/>
        <w:rPr>
          <w:rFonts w:ascii="Arial" w:hAnsi="Arial" w:cs="Arial"/>
          <w:sz w:val="24"/>
          <w:szCs w:val="24"/>
        </w:rPr>
      </w:pPr>
      <w:r w:rsidRPr="00673ACE">
        <w:rPr>
          <w:rFonts w:ascii="Arial" w:hAnsi="Arial" w:cs="Arial"/>
          <w:sz w:val="24"/>
          <w:szCs w:val="24"/>
        </w:rPr>
        <w:t>Ožujak 2024. Loren Živković Kuljiš</w:t>
      </w:r>
    </w:p>
    <w:p w14:paraId="25494D7D" w14:textId="06B2D893" w:rsidR="00CD3D01" w:rsidRPr="00673ACE" w:rsidRDefault="00CD3D01" w:rsidP="00CD3D01">
      <w:pPr>
        <w:spacing w:after="0" w:line="240" w:lineRule="auto"/>
        <w:jc w:val="both"/>
        <w:rPr>
          <w:rFonts w:ascii="Arial" w:hAnsi="Arial" w:cs="Arial"/>
          <w:sz w:val="24"/>
          <w:szCs w:val="24"/>
        </w:rPr>
      </w:pPr>
      <w:r w:rsidRPr="00673ACE">
        <w:rPr>
          <w:rFonts w:ascii="Arial" w:hAnsi="Arial" w:cs="Arial"/>
          <w:sz w:val="24"/>
          <w:szCs w:val="24"/>
        </w:rPr>
        <w:t>Travanj 2024. Vedran Perkov</w:t>
      </w:r>
    </w:p>
    <w:p w14:paraId="5C36D12D" w14:textId="77777777" w:rsidR="00734D3E" w:rsidRPr="00673ACE" w:rsidRDefault="00734D3E" w:rsidP="00627F9F">
      <w:pPr>
        <w:spacing w:after="0" w:line="240" w:lineRule="auto"/>
        <w:jc w:val="both"/>
        <w:rPr>
          <w:rFonts w:ascii="Arial" w:hAnsi="Arial" w:cs="Arial"/>
          <w:sz w:val="24"/>
          <w:szCs w:val="24"/>
        </w:rPr>
      </w:pPr>
    </w:p>
    <w:p w14:paraId="0C0BAF59" w14:textId="77777777" w:rsidR="00627F9F" w:rsidRPr="00673ACE" w:rsidRDefault="00627F9F" w:rsidP="00627F9F">
      <w:pPr>
        <w:spacing w:after="0" w:line="240" w:lineRule="auto"/>
        <w:jc w:val="both"/>
        <w:rPr>
          <w:rFonts w:ascii="Arial" w:hAnsi="Arial" w:cs="Arial"/>
          <w:sz w:val="24"/>
          <w:szCs w:val="24"/>
        </w:rPr>
      </w:pPr>
    </w:p>
    <w:p w14:paraId="3CA77048" w14:textId="5C0950BC" w:rsidR="00EE49F5" w:rsidRPr="00673ACE" w:rsidRDefault="00EE49F5" w:rsidP="00EE49F5">
      <w:pPr>
        <w:spacing w:after="120" w:line="240" w:lineRule="auto"/>
        <w:jc w:val="both"/>
        <w:textAlignment w:val="baseline"/>
        <w:rPr>
          <w:rFonts w:ascii="Arial" w:eastAsia="Times New Roman" w:hAnsi="Arial" w:cs="Arial"/>
          <w:b/>
          <w:kern w:val="0"/>
          <w:sz w:val="24"/>
          <w:szCs w:val="24"/>
          <w:lang w:val="en-US"/>
          <w14:ligatures w14:val="none"/>
        </w:rPr>
      </w:pPr>
      <w:r w:rsidRPr="00673ACE">
        <w:rPr>
          <w:rFonts w:ascii="Arial" w:eastAsia="Times New Roman" w:hAnsi="Arial" w:cs="Arial"/>
          <w:b/>
          <w:kern w:val="0"/>
          <w:sz w:val="24"/>
          <w:szCs w:val="24"/>
          <w:lang w:val="en-US"/>
          <w14:ligatures w14:val="none"/>
        </w:rPr>
        <w:t xml:space="preserve">CIKLUS 1.618 – </w:t>
      </w:r>
      <w:proofErr w:type="spellStart"/>
      <w:r w:rsidRPr="00673ACE">
        <w:rPr>
          <w:rFonts w:ascii="Arial" w:eastAsia="Times New Roman" w:hAnsi="Arial" w:cs="Arial"/>
          <w:b/>
          <w:kern w:val="0"/>
          <w:sz w:val="24"/>
          <w:szCs w:val="24"/>
          <w:lang w:val="en-US"/>
          <w14:ligatures w14:val="none"/>
        </w:rPr>
        <w:t>ciklus</w:t>
      </w:r>
      <w:proofErr w:type="spellEnd"/>
      <w:r w:rsidRPr="00673ACE">
        <w:rPr>
          <w:rFonts w:ascii="Arial" w:eastAsia="Times New Roman" w:hAnsi="Arial" w:cs="Arial"/>
          <w:b/>
          <w:kern w:val="0"/>
          <w:sz w:val="24"/>
          <w:szCs w:val="24"/>
          <w:lang w:val="en-US"/>
          <w14:ligatures w14:val="none"/>
        </w:rPr>
        <w:t xml:space="preserve"> </w:t>
      </w:r>
      <w:proofErr w:type="spellStart"/>
      <w:r w:rsidRPr="00673ACE">
        <w:rPr>
          <w:rFonts w:ascii="Arial" w:eastAsia="Times New Roman" w:hAnsi="Arial" w:cs="Arial"/>
          <w:b/>
          <w:kern w:val="0"/>
          <w:sz w:val="24"/>
          <w:szCs w:val="24"/>
          <w:lang w:val="en-US"/>
          <w14:ligatures w14:val="none"/>
        </w:rPr>
        <w:t>klasične</w:t>
      </w:r>
      <w:proofErr w:type="spellEnd"/>
      <w:r w:rsidRPr="00673ACE">
        <w:rPr>
          <w:rFonts w:ascii="Arial" w:eastAsia="Times New Roman" w:hAnsi="Arial" w:cs="Arial"/>
          <w:b/>
          <w:kern w:val="0"/>
          <w:sz w:val="24"/>
          <w:szCs w:val="24"/>
          <w:lang w:val="en-US"/>
          <w14:ligatures w14:val="none"/>
        </w:rPr>
        <w:t xml:space="preserve"> </w:t>
      </w:r>
      <w:proofErr w:type="spellStart"/>
      <w:r w:rsidRPr="00673ACE">
        <w:rPr>
          <w:rFonts w:ascii="Arial" w:eastAsia="Times New Roman" w:hAnsi="Arial" w:cs="Arial"/>
          <w:b/>
          <w:kern w:val="0"/>
          <w:sz w:val="24"/>
          <w:szCs w:val="24"/>
          <w:lang w:val="en-US"/>
          <w14:ligatures w14:val="none"/>
        </w:rPr>
        <w:t>glazbe</w:t>
      </w:r>
      <w:proofErr w:type="spellEnd"/>
    </w:p>
    <w:p w14:paraId="4039854B" w14:textId="77777777" w:rsidR="00EE49F5" w:rsidRPr="007A346C" w:rsidRDefault="00EE49F5" w:rsidP="00EE49F5">
      <w:pPr>
        <w:spacing w:after="120" w:line="240" w:lineRule="auto"/>
        <w:jc w:val="both"/>
        <w:textAlignment w:val="baseline"/>
        <w:rPr>
          <w:rFonts w:ascii="Arial" w:eastAsia="Times New Roman" w:hAnsi="Arial" w:cs="Arial"/>
          <w:bCs/>
          <w:kern w:val="0"/>
          <w:sz w:val="24"/>
          <w:szCs w:val="24"/>
          <w:lang w:val="en-US"/>
          <w14:ligatures w14:val="none"/>
        </w:rPr>
      </w:pPr>
    </w:p>
    <w:p w14:paraId="79BB71AC" w14:textId="77777777" w:rsidR="00EE49F5" w:rsidRPr="004C4D37" w:rsidRDefault="00EE49F5" w:rsidP="00EE49F5">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t>12.1.2024.</w:t>
      </w:r>
      <w:r w:rsidRPr="004C4D37">
        <w:rPr>
          <w:rFonts w:ascii="Arial" w:eastAsia="Times New Roman" w:hAnsi="Arial" w:cs="Arial"/>
          <w:bCs/>
          <w:kern w:val="0"/>
          <w:sz w:val="24"/>
          <w:szCs w:val="24"/>
          <w:lang w:val="pl-PL"/>
          <w14:ligatures w14:val="none"/>
        </w:rPr>
        <w:tab/>
        <w:t>Clara Schumann, monodrama, Ksenija Prohaska</w:t>
      </w:r>
    </w:p>
    <w:p w14:paraId="2704D51D" w14:textId="77777777" w:rsidR="00EE49F5" w:rsidRPr="007A346C" w:rsidRDefault="00EE49F5" w:rsidP="00EE49F5">
      <w:pPr>
        <w:spacing w:after="120" w:line="240" w:lineRule="auto"/>
        <w:jc w:val="both"/>
        <w:textAlignment w:val="baseline"/>
        <w:rPr>
          <w:rFonts w:ascii="Arial" w:eastAsia="Times New Roman" w:hAnsi="Arial" w:cs="Arial"/>
          <w:bCs/>
          <w:kern w:val="0"/>
          <w:sz w:val="24"/>
          <w:szCs w:val="24"/>
          <w:lang w:val="en-US"/>
          <w14:ligatures w14:val="none"/>
        </w:rPr>
      </w:pPr>
      <w:r w:rsidRPr="004C4D37">
        <w:rPr>
          <w:rFonts w:ascii="Arial" w:eastAsia="Times New Roman" w:hAnsi="Arial" w:cs="Arial"/>
          <w:bCs/>
          <w:kern w:val="0"/>
          <w:sz w:val="24"/>
          <w:szCs w:val="24"/>
          <w:lang w:val="pl-PL"/>
          <w14:ligatures w14:val="none"/>
        </w:rPr>
        <w:t>25.1.2024.</w:t>
      </w:r>
      <w:r w:rsidRPr="004C4D37">
        <w:rPr>
          <w:rFonts w:ascii="Arial" w:eastAsia="Times New Roman" w:hAnsi="Arial" w:cs="Arial"/>
          <w:bCs/>
          <w:kern w:val="0"/>
          <w:sz w:val="24"/>
          <w:szCs w:val="24"/>
          <w:lang w:val="pl-PL"/>
          <w14:ligatures w14:val="none"/>
        </w:rPr>
        <w:tab/>
      </w:r>
      <w:r w:rsidRPr="007A346C">
        <w:rPr>
          <w:rFonts w:ascii="Arial" w:eastAsia="Times New Roman" w:hAnsi="Arial" w:cs="Arial"/>
          <w:bCs/>
          <w:kern w:val="0"/>
          <w:sz w:val="24"/>
          <w:szCs w:val="24"/>
          <w:lang w:val="en-US"/>
          <w14:ligatures w14:val="none"/>
        </w:rPr>
        <w:t xml:space="preserve">Artur </w:t>
      </w:r>
      <w:proofErr w:type="spellStart"/>
      <w:r w:rsidRPr="007A346C">
        <w:rPr>
          <w:rFonts w:ascii="Arial" w:eastAsia="Times New Roman" w:hAnsi="Arial" w:cs="Arial"/>
          <w:bCs/>
          <w:kern w:val="0"/>
          <w:sz w:val="24"/>
          <w:szCs w:val="24"/>
          <w:lang w:val="en-US"/>
          <w14:ligatures w14:val="none"/>
        </w:rPr>
        <w:t>Kaganovskiy</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violina</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i</w:t>
      </w:r>
      <w:proofErr w:type="spellEnd"/>
      <w:r w:rsidRPr="007A346C">
        <w:rPr>
          <w:rFonts w:ascii="Arial" w:eastAsia="Times New Roman" w:hAnsi="Arial" w:cs="Arial"/>
          <w:bCs/>
          <w:kern w:val="0"/>
          <w:sz w:val="24"/>
          <w:szCs w:val="24"/>
          <w:lang w:val="en-US"/>
          <w14:ligatures w14:val="none"/>
        </w:rPr>
        <w:t xml:space="preserve"> Philippe Raskin, </w:t>
      </w:r>
      <w:proofErr w:type="spellStart"/>
      <w:r w:rsidRPr="007A346C">
        <w:rPr>
          <w:rFonts w:ascii="Arial" w:eastAsia="Times New Roman" w:hAnsi="Arial" w:cs="Arial"/>
          <w:bCs/>
          <w:kern w:val="0"/>
          <w:sz w:val="24"/>
          <w:szCs w:val="24"/>
          <w:lang w:val="en-US"/>
          <w14:ligatures w14:val="none"/>
        </w:rPr>
        <w:t>klavir</w:t>
      </w:r>
      <w:proofErr w:type="spellEnd"/>
    </w:p>
    <w:p w14:paraId="7F70764C" w14:textId="77777777" w:rsidR="00EE49F5" w:rsidRPr="007A346C" w:rsidRDefault="00EE49F5" w:rsidP="00EE49F5">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1.2.2024.</w:t>
      </w:r>
      <w:r w:rsidRPr="007A346C">
        <w:rPr>
          <w:rFonts w:ascii="Arial" w:eastAsia="Times New Roman" w:hAnsi="Arial" w:cs="Arial"/>
          <w:bCs/>
          <w:kern w:val="0"/>
          <w:sz w:val="24"/>
          <w:szCs w:val="24"/>
          <w:lang w:val="en-US"/>
          <w14:ligatures w14:val="none"/>
        </w:rPr>
        <w:tab/>
        <w:t>Krešimir Stražanac, bas-</w:t>
      </w:r>
      <w:proofErr w:type="spellStart"/>
      <w:r w:rsidRPr="007A346C">
        <w:rPr>
          <w:rFonts w:ascii="Arial" w:eastAsia="Times New Roman" w:hAnsi="Arial" w:cs="Arial"/>
          <w:bCs/>
          <w:kern w:val="0"/>
          <w:sz w:val="24"/>
          <w:szCs w:val="24"/>
          <w:lang w:val="en-US"/>
          <w14:ligatures w14:val="none"/>
        </w:rPr>
        <w:t>bariton</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i</w:t>
      </w:r>
      <w:proofErr w:type="spellEnd"/>
      <w:r w:rsidRPr="007A346C">
        <w:rPr>
          <w:rFonts w:ascii="Arial" w:eastAsia="Times New Roman" w:hAnsi="Arial" w:cs="Arial"/>
          <w:bCs/>
          <w:kern w:val="0"/>
          <w:sz w:val="24"/>
          <w:szCs w:val="24"/>
          <w:lang w:val="en-US"/>
          <w14:ligatures w14:val="none"/>
        </w:rPr>
        <w:t xml:space="preserve"> Zagrebački </w:t>
      </w:r>
      <w:proofErr w:type="spellStart"/>
      <w:r w:rsidRPr="007A346C">
        <w:rPr>
          <w:rFonts w:ascii="Arial" w:eastAsia="Times New Roman" w:hAnsi="Arial" w:cs="Arial"/>
          <w:bCs/>
          <w:kern w:val="0"/>
          <w:sz w:val="24"/>
          <w:szCs w:val="24"/>
          <w:lang w:val="en-US"/>
          <w14:ligatures w14:val="none"/>
        </w:rPr>
        <w:t>solisti</w:t>
      </w:r>
      <w:proofErr w:type="spellEnd"/>
    </w:p>
    <w:p w14:paraId="18774DBA" w14:textId="77777777" w:rsidR="00EE49F5" w:rsidRPr="007A346C" w:rsidRDefault="00EE49F5" w:rsidP="00EE49F5">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5.2.2024.</w:t>
      </w:r>
      <w:r w:rsidRPr="007A346C">
        <w:rPr>
          <w:rFonts w:ascii="Arial" w:eastAsia="Times New Roman" w:hAnsi="Arial" w:cs="Arial"/>
          <w:bCs/>
          <w:kern w:val="0"/>
          <w:sz w:val="24"/>
          <w:szCs w:val="24"/>
          <w:lang w:val="en-US"/>
          <w14:ligatures w14:val="none"/>
        </w:rPr>
        <w:tab/>
        <w:t>Duo Tudor-</w:t>
      </w:r>
      <w:proofErr w:type="spellStart"/>
      <w:r w:rsidRPr="007A346C">
        <w:rPr>
          <w:rFonts w:ascii="Arial" w:eastAsia="Times New Roman" w:hAnsi="Arial" w:cs="Arial"/>
          <w:bCs/>
          <w:kern w:val="0"/>
          <w:sz w:val="24"/>
          <w:szCs w:val="24"/>
          <w:lang w:val="en-US"/>
          <w14:ligatures w14:val="none"/>
        </w:rPr>
        <w:t>Režić</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Splitski</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krug</w:t>
      </w:r>
      <w:proofErr w:type="spellEnd"/>
      <w:r w:rsidRPr="007A346C">
        <w:rPr>
          <w:rFonts w:ascii="Arial" w:eastAsia="Times New Roman" w:hAnsi="Arial" w:cs="Arial"/>
          <w:bCs/>
          <w:kern w:val="0"/>
          <w:sz w:val="24"/>
          <w:szCs w:val="24"/>
          <w:lang w:val="en-US"/>
          <w14:ligatures w14:val="none"/>
        </w:rPr>
        <w:t xml:space="preserve">), Mislav </w:t>
      </w:r>
      <w:proofErr w:type="spellStart"/>
      <w:r w:rsidRPr="007A346C">
        <w:rPr>
          <w:rFonts w:ascii="Arial" w:eastAsia="Times New Roman" w:hAnsi="Arial" w:cs="Arial"/>
          <w:bCs/>
          <w:kern w:val="0"/>
          <w:sz w:val="24"/>
          <w:szCs w:val="24"/>
          <w:lang w:val="en-US"/>
          <w14:ligatures w14:val="none"/>
        </w:rPr>
        <w:t>Režić</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gitara</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i</w:t>
      </w:r>
      <w:proofErr w:type="spellEnd"/>
      <w:r w:rsidRPr="007A346C">
        <w:rPr>
          <w:rFonts w:ascii="Arial" w:eastAsia="Times New Roman" w:hAnsi="Arial" w:cs="Arial"/>
          <w:bCs/>
          <w:kern w:val="0"/>
          <w:sz w:val="24"/>
          <w:szCs w:val="24"/>
          <w:lang w:val="en-US"/>
          <w14:ligatures w14:val="none"/>
        </w:rPr>
        <w:t xml:space="preserve"> Gordan Tudor, </w:t>
      </w:r>
      <w:proofErr w:type="spellStart"/>
      <w:r w:rsidRPr="007A346C">
        <w:rPr>
          <w:rFonts w:ascii="Arial" w:eastAsia="Times New Roman" w:hAnsi="Arial" w:cs="Arial"/>
          <w:bCs/>
          <w:kern w:val="0"/>
          <w:sz w:val="24"/>
          <w:szCs w:val="24"/>
          <w:lang w:val="en-US"/>
          <w14:ligatures w14:val="none"/>
        </w:rPr>
        <w:t>saksofon</w:t>
      </w:r>
      <w:proofErr w:type="spellEnd"/>
    </w:p>
    <w:p w14:paraId="33EDA5D3" w14:textId="77777777" w:rsidR="00EE49F5" w:rsidRPr="007A346C" w:rsidRDefault="00EE49F5" w:rsidP="00EE49F5">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17.2.2024.</w:t>
      </w:r>
      <w:r w:rsidRPr="007A346C">
        <w:rPr>
          <w:rFonts w:ascii="Arial" w:eastAsia="Times New Roman" w:hAnsi="Arial" w:cs="Arial"/>
          <w:bCs/>
          <w:kern w:val="0"/>
          <w:sz w:val="24"/>
          <w:szCs w:val="24"/>
          <w:lang w:val="en-US"/>
          <w14:ligatures w14:val="none"/>
        </w:rPr>
        <w:tab/>
        <w:t xml:space="preserve">Kemal </w:t>
      </w:r>
      <w:proofErr w:type="spellStart"/>
      <w:r w:rsidRPr="007A346C">
        <w:rPr>
          <w:rFonts w:ascii="Arial" w:eastAsia="Times New Roman" w:hAnsi="Arial" w:cs="Arial"/>
          <w:bCs/>
          <w:kern w:val="0"/>
          <w:sz w:val="24"/>
          <w:szCs w:val="24"/>
          <w:lang w:val="en-US"/>
          <w14:ligatures w14:val="none"/>
        </w:rPr>
        <w:t>Gekić</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klavir</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Splitski</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krug</w:t>
      </w:r>
      <w:proofErr w:type="spellEnd"/>
      <w:r w:rsidRPr="007A346C">
        <w:rPr>
          <w:rFonts w:ascii="Arial" w:eastAsia="Times New Roman" w:hAnsi="Arial" w:cs="Arial"/>
          <w:bCs/>
          <w:kern w:val="0"/>
          <w:sz w:val="24"/>
          <w:szCs w:val="24"/>
          <w:lang w:val="en-US"/>
          <w14:ligatures w14:val="none"/>
        </w:rPr>
        <w:t>)</w:t>
      </w:r>
    </w:p>
    <w:p w14:paraId="3EFF4D8B" w14:textId="77777777" w:rsidR="00EE49F5" w:rsidRPr="007A346C" w:rsidRDefault="00EE49F5" w:rsidP="00EE49F5">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29.2.2024.</w:t>
      </w:r>
      <w:r w:rsidRPr="007A346C">
        <w:rPr>
          <w:rFonts w:ascii="Arial" w:eastAsia="Times New Roman" w:hAnsi="Arial" w:cs="Arial"/>
          <w:bCs/>
          <w:kern w:val="0"/>
          <w:sz w:val="24"/>
          <w:szCs w:val="24"/>
          <w:lang w:val="en-US"/>
          <w14:ligatures w14:val="none"/>
        </w:rPr>
        <w:tab/>
        <w:t xml:space="preserve">Alexander </w:t>
      </w:r>
      <w:proofErr w:type="spellStart"/>
      <w:r w:rsidRPr="007A346C">
        <w:rPr>
          <w:rFonts w:ascii="Arial" w:eastAsia="Times New Roman" w:hAnsi="Arial" w:cs="Arial"/>
          <w:bCs/>
          <w:kern w:val="0"/>
          <w:sz w:val="24"/>
          <w:szCs w:val="24"/>
          <w:lang w:val="en-US"/>
          <w14:ligatures w14:val="none"/>
        </w:rPr>
        <w:t>Hülshoff</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violončelo</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i</w:t>
      </w:r>
      <w:proofErr w:type="spellEnd"/>
      <w:r w:rsidRPr="007A346C">
        <w:rPr>
          <w:rFonts w:ascii="Arial" w:eastAsia="Times New Roman" w:hAnsi="Arial" w:cs="Arial"/>
          <w:bCs/>
          <w:kern w:val="0"/>
          <w:sz w:val="24"/>
          <w:szCs w:val="24"/>
          <w:lang w:val="en-US"/>
          <w14:ligatures w14:val="none"/>
        </w:rPr>
        <w:t xml:space="preserve"> Andreas Frölich, </w:t>
      </w:r>
      <w:proofErr w:type="spellStart"/>
      <w:r w:rsidRPr="007A346C">
        <w:rPr>
          <w:rFonts w:ascii="Arial" w:eastAsia="Times New Roman" w:hAnsi="Arial" w:cs="Arial"/>
          <w:bCs/>
          <w:kern w:val="0"/>
          <w:sz w:val="24"/>
          <w:szCs w:val="24"/>
          <w:lang w:val="en-US"/>
          <w14:ligatures w14:val="none"/>
        </w:rPr>
        <w:t>klavir</w:t>
      </w:r>
      <w:proofErr w:type="spellEnd"/>
    </w:p>
    <w:p w14:paraId="634EA8AF" w14:textId="77777777" w:rsidR="00EE49F5" w:rsidRPr="004C4D37" w:rsidRDefault="00EE49F5" w:rsidP="00EE49F5">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lastRenderedPageBreak/>
        <w:t>8.3.2024.</w:t>
      </w:r>
      <w:r w:rsidRPr="004C4D37">
        <w:rPr>
          <w:rFonts w:ascii="Arial" w:eastAsia="Times New Roman" w:hAnsi="Arial" w:cs="Arial"/>
          <w:bCs/>
          <w:kern w:val="0"/>
          <w:sz w:val="24"/>
          <w:szCs w:val="24"/>
          <w:lang w:val="pl-PL"/>
          <w14:ligatures w14:val="none"/>
        </w:rPr>
        <w:tab/>
        <w:t>Ante Jerkunica i prijatelji (Splitski krug)</w:t>
      </w:r>
    </w:p>
    <w:p w14:paraId="5BAA1D96" w14:textId="77777777" w:rsidR="00EE49F5" w:rsidRPr="004C4D37" w:rsidRDefault="00EE49F5" w:rsidP="00EE49F5">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t>11.3.2024.</w:t>
      </w:r>
      <w:r w:rsidRPr="004C4D37">
        <w:rPr>
          <w:rFonts w:ascii="Arial" w:eastAsia="Times New Roman" w:hAnsi="Arial" w:cs="Arial"/>
          <w:bCs/>
          <w:kern w:val="0"/>
          <w:sz w:val="24"/>
          <w:szCs w:val="24"/>
          <w:lang w:val="pl-PL"/>
          <w14:ligatures w14:val="none"/>
        </w:rPr>
        <w:tab/>
        <w:t>Vesna Podrug, klavir (Splitski krug)</w:t>
      </w:r>
    </w:p>
    <w:p w14:paraId="283DDF6E" w14:textId="77777777" w:rsidR="00EE49F5" w:rsidRPr="004C4D37" w:rsidRDefault="00EE49F5" w:rsidP="00EE49F5">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t>21.3.2024.</w:t>
      </w:r>
      <w:r w:rsidRPr="004C4D37">
        <w:rPr>
          <w:rFonts w:ascii="Arial" w:eastAsia="Times New Roman" w:hAnsi="Arial" w:cs="Arial"/>
          <w:bCs/>
          <w:kern w:val="0"/>
          <w:sz w:val="24"/>
          <w:szCs w:val="24"/>
          <w:lang w:val="pl-PL"/>
          <w14:ligatures w14:val="none"/>
        </w:rPr>
        <w:tab/>
        <w:t>Kvartet Tartini i Darko Brlek, klarinet</w:t>
      </w:r>
    </w:p>
    <w:p w14:paraId="68B153ED" w14:textId="77777777" w:rsidR="00EE49F5" w:rsidRPr="004C4D37" w:rsidRDefault="00EE49F5" w:rsidP="00EE49F5">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t>4.4.2024.</w:t>
      </w:r>
      <w:r w:rsidRPr="004C4D37">
        <w:rPr>
          <w:rFonts w:ascii="Arial" w:eastAsia="Times New Roman" w:hAnsi="Arial" w:cs="Arial"/>
          <w:bCs/>
          <w:kern w:val="0"/>
          <w:sz w:val="24"/>
          <w:szCs w:val="24"/>
          <w:lang w:val="pl-PL"/>
          <w14:ligatures w14:val="none"/>
        </w:rPr>
        <w:tab/>
        <w:t>Violinski duo Krpan, Anđelko i Martin Krpan, violina</w:t>
      </w:r>
    </w:p>
    <w:p w14:paraId="75EDAA8C" w14:textId="77777777" w:rsidR="00EE49F5" w:rsidRPr="004C4D37" w:rsidRDefault="00EE49F5" w:rsidP="00EE49F5">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t>18.4.2024.</w:t>
      </w:r>
      <w:r w:rsidRPr="004C4D37">
        <w:rPr>
          <w:rFonts w:ascii="Arial" w:eastAsia="Times New Roman" w:hAnsi="Arial" w:cs="Arial"/>
          <w:bCs/>
          <w:kern w:val="0"/>
          <w:sz w:val="24"/>
          <w:szCs w:val="24"/>
          <w:lang w:val="pl-PL"/>
          <w14:ligatures w14:val="none"/>
        </w:rPr>
        <w:tab/>
        <w:t>Lukáš Vondráček, klavir</w:t>
      </w:r>
    </w:p>
    <w:p w14:paraId="39B4BBF0" w14:textId="77777777" w:rsidR="00EE49F5" w:rsidRPr="004C4D37" w:rsidRDefault="00EE49F5" w:rsidP="00EE49F5">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t>22.4.2024.</w:t>
      </w:r>
      <w:r w:rsidRPr="004C4D37">
        <w:rPr>
          <w:rFonts w:ascii="Arial" w:eastAsia="Times New Roman" w:hAnsi="Arial" w:cs="Arial"/>
          <w:bCs/>
          <w:kern w:val="0"/>
          <w:sz w:val="24"/>
          <w:szCs w:val="24"/>
          <w:lang w:val="pl-PL"/>
          <w14:ligatures w14:val="none"/>
        </w:rPr>
        <w:tab/>
        <w:t>Ana Domančić, flauta i Mirjam Lučev-Debanić, harfa</w:t>
      </w:r>
    </w:p>
    <w:p w14:paraId="659AC26C" w14:textId="77777777" w:rsidR="00EE49F5" w:rsidRPr="007A346C" w:rsidRDefault="00EE49F5" w:rsidP="00EE49F5">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6.5.2024.</w:t>
      </w:r>
      <w:r w:rsidRPr="007A346C">
        <w:rPr>
          <w:rFonts w:ascii="Arial" w:eastAsia="Times New Roman" w:hAnsi="Arial" w:cs="Arial"/>
          <w:bCs/>
          <w:kern w:val="0"/>
          <w:sz w:val="24"/>
          <w:szCs w:val="24"/>
          <w:lang w:val="en-US"/>
          <w14:ligatures w14:val="none"/>
        </w:rPr>
        <w:tab/>
        <w:t xml:space="preserve">Roman Simović, </w:t>
      </w:r>
      <w:proofErr w:type="spellStart"/>
      <w:r w:rsidRPr="007A346C">
        <w:rPr>
          <w:rFonts w:ascii="Arial" w:eastAsia="Times New Roman" w:hAnsi="Arial" w:cs="Arial"/>
          <w:bCs/>
          <w:kern w:val="0"/>
          <w:sz w:val="24"/>
          <w:szCs w:val="24"/>
          <w:lang w:val="en-US"/>
          <w14:ligatures w14:val="none"/>
        </w:rPr>
        <w:t>violina</w:t>
      </w:r>
      <w:proofErr w:type="spellEnd"/>
    </w:p>
    <w:p w14:paraId="7D219A13" w14:textId="77777777" w:rsidR="00EE49F5" w:rsidRPr="007A346C" w:rsidRDefault="00EE49F5" w:rsidP="00EE49F5">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17.5.2024.</w:t>
      </w:r>
      <w:r w:rsidRPr="007A346C">
        <w:rPr>
          <w:rFonts w:ascii="Arial" w:eastAsia="Times New Roman" w:hAnsi="Arial" w:cs="Arial"/>
          <w:bCs/>
          <w:kern w:val="0"/>
          <w:sz w:val="24"/>
          <w:szCs w:val="24"/>
          <w:lang w:val="en-US"/>
          <w14:ligatures w14:val="none"/>
        </w:rPr>
        <w:tab/>
      </w:r>
      <w:proofErr w:type="spellStart"/>
      <w:r w:rsidRPr="007A346C">
        <w:rPr>
          <w:rFonts w:ascii="Arial" w:eastAsia="Times New Roman" w:hAnsi="Arial" w:cs="Arial"/>
          <w:bCs/>
          <w:kern w:val="0"/>
          <w:sz w:val="24"/>
          <w:szCs w:val="24"/>
          <w:lang w:val="en-US"/>
          <w14:ligatures w14:val="none"/>
        </w:rPr>
        <w:t>Jalta</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Jalta</w:t>
      </w:r>
      <w:proofErr w:type="spellEnd"/>
      <w:r w:rsidRPr="007A346C">
        <w:rPr>
          <w:rFonts w:ascii="Arial" w:eastAsia="Times New Roman" w:hAnsi="Arial" w:cs="Arial"/>
          <w:bCs/>
          <w:kern w:val="0"/>
          <w:sz w:val="24"/>
          <w:szCs w:val="24"/>
          <w:lang w:val="en-US"/>
          <w14:ligatures w14:val="none"/>
        </w:rPr>
        <w:t xml:space="preserve"> – </w:t>
      </w:r>
      <w:proofErr w:type="spellStart"/>
      <w:r w:rsidRPr="007A346C">
        <w:rPr>
          <w:rFonts w:ascii="Arial" w:eastAsia="Times New Roman" w:hAnsi="Arial" w:cs="Arial"/>
          <w:bCs/>
          <w:kern w:val="0"/>
          <w:sz w:val="24"/>
          <w:szCs w:val="24"/>
          <w:lang w:val="en-US"/>
          <w14:ligatures w14:val="none"/>
        </w:rPr>
        <w:t>mjuzikl</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obitelj</w:t>
      </w:r>
      <w:proofErr w:type="spellEnd"/>
      <w:r w:rsidRPr="007A346C">
        <w:rPr>
          <w:rFonts w:ascii="Arial" w:eastAsia="Times New Roman" w:hAnsi="Arial" w:cs="Arial"/>
          <w:bCs/>
          <w:kern w:val="0"/>
          <w:sz w:val="24"/>
          <w:szCs w:val="24"/>
          <w:lang w:val="en-US"/>
          <w14:ligatures w14:val="none"/>
        </w:rPr>
        <w:t xml:space="preserve"> Surian</w:t>
      </w:r>
    </w:p>
    <w:p w14:paraId="0D20B9E0" w14:textId="77777777" w:rsidR="00EE49F5" w:rsidRPr="004C4D37" w:rsidRDefault="00EE49F5" w:rsidP="00EE49F5">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t>23.5.2024.</w:t>
      </w:r>
      <w:r w:rsidRPr="004C4D37">
        <w:rPr>
          <w:rFonts w:ascii="Arial" w:eastAsia="Times New Roman" w:hAnsi="Arial" w:cs="Arial"/>
          <w:bCs/>
          <w:kern w:val="0"/>
          <w:sz w:val="24"/>
          <w:szCs w:val="24"/>
          <w:lang w:val="pl-PL"/>
          <w14:ligatures w14:val="none"/>
        </w:rPr>
        <w:tab/>
        <w:t>Camerata Academica, puhački sekstet, Akademija za gasbo Ljubljana, Slovenia</w:t>
      </w:r>
    </w:p>
    <w:p w14:paraId="3B877A4D" w14:textId="77777777" w:rsidR="00EE49F5" w:rsidRPr="004C4D37" w:rsidRDefault="00EE49F5" w:rsidP="00EE49F5">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t>5.6.2024.</w:t>
      </w:r>
      <w:r w:rsidRPr="004C4D37">
        <w:rPr>
          <w:rFonts w:ascii="Arial" w:eastAsia="Times New Roman" w:hAnsi="Arial" w:cs="Arial"/>
          <w:bCs/>
          <w:kern w:val="0"/>
          <w:sz w:val="24"/>
          <w:szCs w:val="24"/>
          <w:lang w:val="pl-PL"/>
          <w14:ligatures w14:val="none"/>
        </w:rPr>
        <w:tab/>
        <w:t>Carmina Burana, Stefan Milenković, violina i Zadarski komorni orkestar</w:t>
      </w:r>
    </w:p>
    <w:p w14:paraId="576BB117" w14:textId="77777777" w:rsidR="00EE49F5" w:rsidRPr="004C4D37" w:rsidRDefault="00EE49F5" w:rsidP="00EE49F5">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t>10.6.2024.</w:t>
      </w:r>
      <w:r w:rsidRPr="004C4D37">
        <w:rPr>
          <w:rFonts w:ascii="Arial" w:eastAsia="Times New Roman" w:hAnsi="Arial" w:cs="Arial"/>
          <w:bCs/>
          <w:kern w:val="0"/>
          <w:sz w:val="24"/>
          <w:szCs w:val="24"/>
          <w:lang w:val="pl-PL"/>
          <w14:ligatures w14:val="none"/>
        </w:rPr>
        <w:tab/>
        <w:t>Zoran Velić, klavir (Splitski krug)</w:t>
      </w:r>
    </w:p>
    <w:p w14:paraId="117CCE14" w14:textId="77777777" w:rsidR="00EE49F5" w:rsidRPr="004C4D37" w:rsidRDefault="00EE49F5" w:rsidP="00EE49F5">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t>3.10.2024.</w:t>
      </w:r>
      <w:r w:rsidRPr="004C4D37">
        <w:rPr>
          <w:rFonts w:ascii="Arial" w:eastAsia="Times New Roman" w:hAnsi="Arial" w:cs="Arial"/>
          <w:bCs/>
          <w:kern w:val="0"/>
          <w:sz w:val="24"/>
          <w:szCs w:val="24"/>
          <w:lang w:val="pl-PL"/>
          <w14:ligatures w14:val="none"/>
        </w:rPr>
        <w:tab/>
        <w:t>Varaždinski komorni orkestar</w:t>
      </w:r>
    </w:p>
    <w:p w14:paraId="7BFA8BE3" w14:textId="75AEACA0" w:rsidR="00EE49F5" w:rsidRPr="007A346C" w:rsidRDefault="00EE49F5" w:rsidP="00EE49F5">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 xml:space="preserve">10.10.2024.  Trio </w:t>
      </w:r>
      <w:proofErr w:type="spellStart"/>
      <w:r w:rsidRPr="007A346C">
        <w:rPr>
          <w:rFonts w:ascii="Arial" w:eastAsia="Times New Roman" w:hAnsi="Arial" w:cs="Arial"/>
          <w:bCs/>
          <w:kern w:val="0"/>
          <w:sz w:val="24"/>
          <w:szCs w:val="24"/>
          <w:lang w:val="en-US"/>
          <w14:ligatures w14:val="none"/>
        </w:rPr>
        <w:t>Elogio</w:t>
      </w:r>
      <w:proofErr w:type="spellEnd"/>
      <w:r w:rsidRPr="007A346C">
        <w:rPr>
          <w:rFonts w:ascii="Arial" w:eastAsia="Times New Roman" w:hAnsi="Arial" w:cs="Arial"/>
          <w:bCs/>
          <w:kern w:val="0"/>
          <w:sz w:val="24"/>
          <w:szCs w:val="24"/>
          <w:lang w:val="en-US"/>
          <w14:ligatures w14:val="none"/>
        </w:rPr>
        <w:tab/>
      </w:r>
    </w:p>
    <w:p w14:paraId="77CD8F75" w14:textId="10BDA6CA" w:rsidR="00EE49F5" w:rsidRPr="007A346C" w:rsidRDefault="00EE49F5" w:rsidP="00EE49F5">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28.10.2024.</w:t>
      </w:r>
      <w:r w:rsidRPr="007A346C">
        <w:rPr>
          <w:rFonts w:ascii="Arial" w:eastAsia="Times New Roman" w:hAnsi="Arial" w:cs="Arial"/>
          <w:bCs/>
          <w:kern w:val="0"/>
          <w:sz w:val="24"/>
          <w:szCs w:val="24"/>
          <w:lang w:val="en-US"/>
          <w14:ligatures w14:val="none"/>
        </w:rPr>
        <w:tab/>
        <w:t xml:space="preserve">Petar </w:t>
      </w:r>
      <w:proofErr w:type="spellStart"/>
      <w:r w:rsidRPr="007A346C">
        <w:rPr>
          <w:rFonts w:ascii="Arial" w:eastAsia="Times New Roman" w:hAnsi="Arial" w:cs="Arial"/>
          <w:bCs/>
          <w:kern w:val="0"/>
          <w:sz w:val="24"/>
          <w:szCs w:val="24"/>
          <w:lang w:val="en-US"/>
          <w14:ligatures w14:val="none"/>
        </w:rPr>
        <w:t>Klasan</w:t>
      </w:r>
      <w:proofErr w:type="spellEnd"/>
    </w:p>
    <w:p w14:paraId="24057FD4" w14:textId="77777777" w:rsidR="00EE49F5" w:rsidRPr="007A346C" w:rsidRDefault="00EE49F5" w:rsidP="00EE49F5">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2.11.2024.</w:t>
      </w:r>
      <w:r w:rsidRPr="007A346C">
        <w:rPr>
          <w:rFonts w:ascii="Arial" w:eastAsia="Times New Roman" w:hAnsi="Arial" w:cs="Arial"/>
          <w:bCs/>
          <w:kern w:val="0"/>
          <w:sz w:val="24"/>
          <w:szCs w:val="24"/>
          <w:lang w:val="en-US"/>
          <w14:ligatures w14:val="none"/>
        </w:rPr>
        <w:tab/>
      </w:r>
      <w:proofErr w:type="spellStart"/>
      <w:r w:rsidRPr="007A346C">
        <w:rPr>
          <w:rFonts w:ascii="Arial" w:eastAsia="Times New Roman" w:hAnsi="Arial" w:cs="Arial"/>
          <w:bCs/>
          <w:kern w:val="0"/>
          <w:sz w:val="24"/>
          <w:szCs w:val="24"/>
          <w:lang w:val="en-US"/>
          <w14:ligatures w14:val="none"/>
        </w:rPr>
        <w:t>Blackpage</w:t>
      </w:r>
      <w:proofErr w:type="spellEnd"/>
      <w:r w:rsidRPr="007A346C">
        <w:rPr>
          <w:rFonts w:ascii="Arial" w:eastAsia="Times New Roman" w:hAnsi="Arial" w:cs="Arial"/>
          <w:bCs/>
          <w:kern w:val="0"/>
          <w:sz w:val="24"/>
          <w:szCs w:val="24"/>
          <w:lang w:val="en-US"/>
          <w14:ligatures w14:val="none"/>
        </w:rPr>
        <w:t xml:space="preserve"> Orchestra</w:t>
      </w:r>
    </w:p>
    <w:p w14:paraId="30A8CEB7" w14:textId="73A5C553" w:rsidR="00EE49F5" w:rsidRPr="004C4D37" w:rsidRDefault="00EE49F5" w:rsidP="00EE49F5">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t>18.11.2024.</w:t>
      </w:r>
      <w:r w:rsidRPr="004C4D37">
        <w:rPr>
          <w:rFonts w:ascii="Arial" w:eastAsia="Times New Roman" w:hAnsi="Arial" w:cs="Arial"/>
          <w:bCs/>
          <w:kern w:val="0"/>
          <w:sz w:val="24"/>
          <w:szCs w:val="24"/>
          <w:lang w:val="pl-PL"/>
          <w14:ligatures w14:val="none"/>
        </w:rPr>
        <w:tab/>
        <w:t>Klangforum Wien</w:t>
      </w:r>
    </w:p>
    <w:p w14:paraId="570F1D12" w14:textId="77777777" w:rsidR="00EE49F5" w:rsidRPr="004C4D37" w:rsidRDefault="00EE49F5" w:rsidP="00EE49F5">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t>19.11.2024.</w:t>
      </w:r>
      <w:r w:rsidRPr="004C4D37">
        <w:rPr>
          <w:rFonts w:ascii="Arial" w:eastAsia="Times New Roman" w:hAnsi="Arial" w:cs="Arial"/>
          <w:bCs/>
          <w:kern w:val="0"/>
          <w:sz w:val="24"/>
          <w:szCs w:val="24"/>
          <w:lang w:val="pl-PL"/>
          <w14:ligatures w14:val="none"/>
        </w:rPr>
        <w:tab/>
        <w:t>Schonberg 150</w:t>
      </w:r>
    </w:p>
    <w:p w14:paraId="79DB1D2B" w14:textId="088E3596" w:rsidR="00EE49F5" w:rsidRPr="004C4D37" w:rsidRDefault="00EE49F5" w:rsidP="00EE49F5">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t xml:space="preserve">21.11.2024. </w:t>
      </w:r>
      <w:r w:rsidR="00F5420E" w:rsidRPr="004C4D37">
        <w:rPr>
          <w:rFonts w:ascii="Arial" w:eastAsia="Times New Roman" w:hAnsi="Arial" w:cs="Arial"/>
          <w:bCs/>
          <w:kern w:val="0"/>
          <w:sz w:val="24"/>
          <w:szCs w:val="24"/>
          <w:lang w:val="pl-PL"/>
          <w14:ligatures w14:val="none"/>
        </w:rPr>
        <w:t xml:space="preserve"> </w:t>
      </w:r>
      <w:r w:rsidR="000D2B4F" w:rsidRPr="004C4D37">
        <w:rPr>
          <w:rFonts w:ascii="Arial" w:eastAsia="Times New Roman" w:hAnsi="Arial" w:cs="Arial"/>
          <w:bCs/>
          <w:kern w:val="0"/>
          <w:sz w:val="24"/>
          <w:szCs w:val="24"/>
          <w:lang w:val="pl-PL"/>
          <w14:ligatures w14:val="none"/>
        </w:rPr>
        <w:t xml:space="preserve"> </w:t>
      </w:r>
      <w:r w:rsidRPr="004C4D37">
        <w:rPr>
          <w:rFonts w:ascii="Arial" w:eastAsia="Times New Roman" w:hAnsi="Arial" w:cs="Arial"/>
          <w:bCs/>
          <w:kern w:val="0"/>
          <w:sz w:val="24"/>
          <w:szCs w:val="24"/>
          <w:lang w:val="pl-PL"/>
          <w14:ligatures w14:val="none"/>
        </w:rPr>
        <w:t xml:space="preserve">Lakatoš i Alajbeg </w:t>
      </w:r>
      <w:r w:rsidRPr="004C4D37">
        <w:rPr>
          <w:rFonts w:ascii="Arial" w:eastAsia="Times New Roman" w:hAnsi="Arial" w:cs="Arial"/>
          <w:bCs/>
          <w:kern w:val="0"/>
          <w:sz w:val="24"/>
          <w:szCs w:val="24"/>
          <w:lang w:val="pl-PL"/>
          <w14:ligatures w14:val="none"/>
        </w:rPr>
        <w:tab/>
      </w:r>
    </w:p>
    <w:p w14:paraId="669AF7D0" w14:textId="51EECF60" w:rsidR="00EE49F5" w:rsidRPr="004C4D37" w:rsidRDefault="00EE49F5" w:rsidP="00EE49F5">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t>12.12.2024.</w:t>
      </w:r>
      <w:r w:rsidRPr="004C4D37">
        <w:rPr>
          <w:rFonts w:ascii="Arial" w:eastAsia="Times New Roman" w:hAnsi="Arial" w:cs="Arial"/>
          <w:bCs/>
          <w:kern w:val="0"/>
          <w:sz w:val="24"/>
          <w:szCs w:val="24"/>
          <w:lang w:val="pl-PL"/>
          <w14:ligatures w14:val="none"/>
        </w:rPr>
        <w:tab/>
        <w:t>Geister duo</w:t>
      </w:r>
    </w:p>
    <w:p w14:paraId="63A3B360" w14:textId="3832A31A" w:rsidR="00627F9F" w:rsidRPr="004C4D37" w:rsidRDefault="00EE49F5" w:rsidP="00EE49F5">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t>20.12.2024.</w:t>
      </w:r>
      <w:r w:rsidR="00F5420E" w:rsidRPr="004C4D37">
        <w:rPr>
          <w:rFonts w:ascii="Arial" w:eastAsia="Times New Roman" w:hAnsi="Arial" w:cs="Arial"/>
          <w:bCs/>
          <w:kern w:val="0"/>
          <w:sz w:val="24"/>
          <w:szCs w:val="24"/>
          <w:lang w:val="pl-PL"/>
          <w14:ligatures w14:val="none"/>
        </w:rPr>
        <w:t xml:space="preserve">  </w:t>
      </w:r>
      <w:r w:rsidR="000D2B4F" w:rsidRPr="004C4D37">
        <w:rPr>
          <w:rFonts w:ascii="Arial" w:eastAsia="Times New Roman" w:hAnsi="Arial" w:cs="Arial"/>
          <w:bCs/>
          <w:kern w:val="0"/>
          <w:sz w:val="24"/>
          <w:szCs w:val="24"/>
          <w:lang w:val="pl-PL"/>
          <w14:ligatures w14:val="none"/>
        </w:rPr>
        <w:t xml:space="preserve"> </w:t>
      </w:r>
      <w:r w:rsidRPr="004C4D37">
        <w:rPr>
          <w:rFonts w:ascii="Arial" w:eastAsia="Times New Roman" w:hAnsi="Arial" w:cs="Arial"/>
          <w:bCs/>
          <w:kern w:val="0"/>
          <w:sz w:val="24"/>
          <w:szCs w:val="24"/>
          <w:lang w:val="pl-PL"/>
          <w14:ligatures w14:val="none"/>
        </w:rPr>
        <w:t>Zagrebački kvartet saksofona</w:t>
      </w:r>
    </w:p>
    <w:p w14:paraId="4C569362" w14:textId="50FD3299" w:rsidR="00785294" w:rsidRPr="004C4D37" w:rsidRDefault="00785294" w:rsidP="00785294">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
          <w:kern w:val="0"/>
          <w:sz w:val="24"/>
          <w:szCs w:val="24"/>
          <w:lang w:val="pl-PL"/>
          <w14:ligatures w14:val="none"/>
        </w:rPr>
        <w:t>CIKLUS CHIAROSCURO – ciklus jazz glazbe</w:t>
      </w:r>
    </w:p>
    <w:p w14:paraId="5DBF525F" w14:textId="77777777" w:rsidR="00930315" w:rsidRPr="004C4D37" w:rsidRDefault="00930315" w:rsidP="00785294">
      <w:pPr>
        <w:spacing w:after="120" w:line="240" w:lineRule="auto"/>
        <w:jc w:val="both"/>
        <w:textAlignment w:val="baseline"/>
        <w:rPr>
          <w:rFonts w:ascii="Arial" w:eastAsia="Times New Roman" w:hAnsi="Arial" w:cs="Arial"/>
          <w:bCs/>
          <w:kern w:val="0"/>
          <w:sz w:val="24"/>
          <w:szCs w:val="24"/>
          <w:lang w:val="pl-PL"/>
          <w14:ligatures w14:val="none"/>
        </w:rPr>
      </w:pPr>
    </w:p>
    <w:p w14:paraId="3060F550" w14:textId="77777777"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27.1.2024.</w:t>
      </w:r>
      <w:r w:rsidRPr="007A346C">
        <w:rPr>
          <w:rFonts w:ascii="Arial" w:eastAsia="Times New Roman" w:hAnsi="Arial" w:cs="Arial"/>
          <w:bCs/>
          <w:kern w:val="0"/>
          <w:sz w:val="24"/>
          <w:szCs w:val="24"/>
          <w:lang w:val="en-US"/>
          <w14:ligatures w14:val="none"/>
        </w:rPr>
        <w:tab/>
        <w:t>Zvonimir Šestak Groove Assembly</w:t>
      </w:r>
    </w:p>
    <w:p w14:paraId="12AFC852" w14:textId="77777777"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14.2.2024.</w:t>
      </w:r>
      <w:r w:rsidRPr="007A346C">
        <w:rPr>
          <w:rFonts w:ascii="Arial" w:eastAsia="Times New Roman" w:hAnsi="Arial" w:cs="Arial"/>
          <w:bCs/>
          <w:kern w:val="0"/>
          <w:sz w:val="24"/>
          <w:szCs w:val="24"/>
          <w:lang w:val="en-US"/>
          <w14:ligatures w14:val="none"/>
        </w:rPr>
        <w:tab/>
        <w:t>Uršula Najev &amp; Black Coffee</w:t>
      </w:r>
    </w:p>
    <w:p w14:paraId="7CA4A57C" w14:textId="77777777"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23.2.2024.</w:t>
      </w:r>
      <w:r w:rsidRPr="007A346C">
        <w:rPr>
          <w:rFonts w:ascii="Arial" w:eastAsia="Times New Roman" w:hAnsi="Arial" w:cs="Arial"/>
          <w:bCs/>
          <w:kern w:val="0"/>
          <w:sz w:val="24"/>
          <w:szCs w:val="24"/>
          <w:lang w:val="en-US"/>
          <w14:ligatures w14:val="none"/>
        </w:rPr>
        <w:tab/>
        <w:t xml:space="preserve">Davor </w:t>
      </w:r>
      <w:proofErr w:type="spellStart"/>
      <w:r w:rsidRPr="007A346C">
        <w:rPr>
          <w:rFonts w:ascii="Arial" w:eastAsia="Times New Roman" w:hAnsi="Arial" w:cs="Arial"/>
          <w:bCs/>
          <w:kern w:val="0"/>
          <w:sz w:val="24"/>
          <w:szCs w:val="24"/>
          <w:lang w:val="en-US"/>
          <w14:ligatures w14:val="none"/>
        </w:rPr>
        <w:t>Križić</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truba</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i</w:t>
      </w:r>
      <w:proofErr w:type="spellEnd"/>
      <w:r w:rsidRPr="007A346C">
        <w:rPr>
          <w:rFonts w:ascii="Arial" w:eastAsia="Times New Roman" w:hAnsi="Arial" w:cs="Arial"/>
          <w:bCs/>
          <w:kern w:val="0"/>
          <w:sz w:val="24"/>
          <w:szCs w:val="24"/>
          <w:lang w:val="en-US"/>
          <w14:ligatures w14:val="none"/>
        </w:rPr>
        <w:t xml:space="preserve"> Jazz </w:t>
      </w:r>
      <w:proofErr w:type="spellStart"/>
      <w:r w:rsidRPr="007A346C">
        <w:rPr>
          <w:rFonts w:ascii="Arial" w:eastAsia="Times New Roman" w:hAnsi="Arial" w:cs="Arial"/>
          <w:bCs/>
          <w:kern w:val="0"/>
          <w:sz w:val="24"/>
          <w:szCs w:val="24"/>
          <w:lang w:val="en-US"/>
          <w14:ligatures w14:val="none"/>
        </w:rPr>
        <w:t>orkestar</w:t>
      </w:r>
      <w:proofErr w:type="spellEnd"/>
      <w:r w:rsidRPr="007A346C">
        <w:rPr>
          <w:rFonts w:ascii="Arial" w:eastAsia="Times New Roman" w:hAnsi="Arial" w:cs="Arial"/>
          <w:bCs/>
          <w:kern w:val="0"/>
          <w:sz w:val="24"/>
          <w:szCs w:val="24"/>
          <w:lang w:val="en-US"/>
          <w14:ligatures w14:val="none"/>
        </w:rPr>
        <w:t xml:space="preserve"> HRT-a</w:t>
      </w:r>
    </w:p>
    <w:p w14:paraId="536D92FC" w14:textId="77777777"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6.4.2024.</w:t>
      </w:r>
      <w:r w:rsidRPr="007A346C">
        <w:rPr>
          <w:rFonts w:ascii="Arial" w:eastAsia="Times New Roman" w:hAnsi="Arial" w:cs="Arial"/>
          <w:bCs/>
          <w:kern w:val="0"/>
          <w:sz w:val="24"/>
          <w:szCs w:val="24"/>
          <w:lang w:val="en-US"/>
          <w14:ligatures w14:val="none"/>
        </w:rPr>
        <w:tab/>
      </w:r>
      <w:proofErr w:type="spellStart"/>
      <w:r w:rsidRPr="007A346C">
        <w:rPr>
          <w:rFonts w:ascii="Arial" w:eastAsia="Times New Roman" w:hAnsi="Arial" w:cs="Arial"/>
          <w:bCs/>
          <w:kern w:val="0"/>
          <w:sz w:val="24"/>
          <w:szCs w:val="24"/>
          <w:lang w:val="en-US"/>
          <w14:ligatures w14:val="none"/>
        </w:rPr>
        <w:t>Mimika</w:t>
      </w:r>
      <w:proofErr w:type="spellEnd"/>
      <w:r w:rsidRPr="007A346C">
        <w:rPr>
          <w:rFonts w:ascii="Arial" w:eastAsia="Times New Roman" w:hAnsi="Arial" w:cs="Arial"/>
          <w:bCs/>
          <w:kern w:val="0"/>
          <w:sz w:val="24"/>
          <w:szCs w:val="24"/>
          <w:lang w:val="en-US"/>
          <w14:ligatures w14:val="none"/>
        </w:rPr>
        <w:t xml:space="preserve"> Orchestra</w:t>
      </w:r>
    </w:p>
    <w:p w14:paraId="2DACC103" w14:textId="77777777"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13.4.2024.</w:t>
      </w:r>
      <w:r w:rsidRPr="007A346C">
        <w:rPr>
          <w:rFonts w:ascii="Arial" w:eastAsia="Times New Roman" w:hAnsi="Arial" w:cs="Arial"/>
          <w:bCs/>
          <w:kern w:val="0"/>
          <w:sz w:val="24"/>
          <w:szCs w:val="24"/>
          <w:lang w:val="en-US"/>
          <w14:ligatures w14:val="none"/>
        </w:rPr>
        <w:tab/>
        <w:t xml:space="preserve">Leon </w:t>
      </w:r>
      <w:proofErr w:type="spellStart"/>
      <w:r w:rsidRPr="007A346C">
        <w:rPr>
          <w:rFonts w:ascii="Arial" w:eastAsia="Times New Roman" w:hAnsi="Arial" w:cs="Arial"/>
          <w:bCs/>
          <w:kern w:val="0"/>
          <w:sz w:val="24"/>
          <w:szCs w:val="24"/>
          <w:lang w:val="en-US"/>
          <w14:ligatures w14:val="none"/>
        </w:rPr>
        <w:t>Brenko</w:t>
      </w:r>
      <w:proofErr w:type="spellEnd"/>
      <w:r w:rsidRPr="007A346C">
        <w:rPr>
          <w:rFonts w:ascii="Arial" w:eastAsia="Times New Roman" w:hAnsi="Arial" w:cs="Arial"/>
          <w:bCs/>
          <w:kern w:val="0"/>
          <w:sz w:val="24"/>
          <w:szCs w:val="24"/>
          <w:lang w:val="en-US"/>
          <w14:ligatures w14:val="none"/>
        </w:rPr>
        <w:t xml:space="preserve"> Trio</w:t>
      </w:r>
    </w:p>
    <w:p w14:paraId="57756668" w14:textId="77777777"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20.4.2024.</w:t>
      </w:r>
      <w:r w:rsidRPr="007A346C">
        <w:rPr>
          <w:rFonts w:ascii="Arial" w:eastAsia="Times New Roman" w:hAnsi="Arial" w:cs="Arial"/>
          <w:bCs/>
          <w:kern w:val="0"/>
          <w:sz w:val="24"/>
          <w:szCs w:val="24"/>
          <w:lang w:val="en-US"/>
          <w14:ligatures w14:val="none"/>
        </w:rPr>
        <w:tab/>
        <w:t>Chui</w:t>
      </w:r>
    </w:p>
    <w:p w14:paraId="4DE68736" w14:textId="77777777"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30.4.2024.</w:t>
      </w:r>
      <w:r w:rsidRPr="007A346C">
        <w:rPr>
          <w:rFonts w:ascii="Arial" w:eastAsia="Times New Roman" w:hAnsi="Arial" w:cs="Arial"/>
          <w:bCs/>
          <w:kern w:val="0"/>
          <w:sz w:val="24"/>
          <w:szCs w:val="24"/>
          <w:lang w:val="en-US"/>
          <w14:ligatures w14:val="none"/>
        </w:rPr>
        <w:tab/>
        <w:t xml:space="preserve">James Carter Quartet – </w:t>
      </w:r>
      <w:proofErr w:type="spellStart"/>
      <w:r w:rsidRPr="007A346C">
        <w:rPr>
          <w:rFonts w:ascii="Arial" w:eastAsia="Times New Roman" w:hAnsi="Arial" w:cs="Arial"/>
          <w:bCs/>
          <w:kern w:val="0"/>
          <w:sz w:val="24"/>
          <w:szCs w:val="24"/>
          <w:lang w:val="en-US"/>
          <w14:ligatures w14:val="none"/>
        </w:rPr>
        <w:t>Svjetski</w:t>
      </w:r>
      <w:proofErr w:type="spellEnd"/>
      <w:r w:rsidRPr="007A346C">
        <w:rPr>
          <w:rFonts w:ascii="Arial" w:eastAsia="Times New Roman" w:hAnsi="Arial" w:cs="Arial"/>
          <w:bCs/>
          <w:kern w:val="0"/>
          <w:sz w:val="24"/>
          <w:szCs w:val="24"/>
          <w:lang w:val="en-US"/>
          <w14:ligatures w14:val="none"/>
        </w:rPr>
        <w:t xml:space="preserve"> dan </w:t>
      </w:r>
      <w:proofErr w:type="spellStart"/>
      <w:r w:rsidRPr="007A346C">
        <w:rPr>
          <w:rFonts w:ascii="Arial" w:eastAsia="Times New Roman" w:hAnsi="Arial" w:cs="Arial"/>
          <w:bCs/>
          <w:kern w:val="0"/>
          <w:sz w:val="24"/>
          <w:szCs w:val="24"/>
          <w:lang w:val="en-US"/>
          <w14:ligatures w14:val="none"/>
        </w:rPr>
        <w:t>jazza</w:t>
      </w:r>
      <w:proofErr w:type="spellEnd"/>
    </w:p>
    <w:p w14:paraId="1FDDFDE2" w14:textId="77777777"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11.5.2024.</w:t>
      </w:r>
      <w:r w:rsidRPr="007A346C">
        <w:rPr>
          <w:rFonts w:ascii="Arial" w:eastAsia="Times New Roman" w:hAnsi="Arial" w:cs="Arial"/>
          <w:bCs/>
          <w:kern w:val="0"/>
          <w:sz w:val="24"/>
          <w:szCs w:val="24"/>
          <w:lang w:val="en-US"/>
          <w14:ligatures w14:val="none"/>
        </w:rPr>
        <w:tab/>
        <w:t xml:space="preserve">Miro </w:t>
      </w:r>
      <w:proofErr w:type="spellStart"/>
      <w:r w:rsidRPr="007A346C">
        <w:rPr>
          <w:rFonts w:ascii="Arial" w:eastAsia="Times New Roman" w:hAnsi="Arial" w:cs="Arial"/>
          <w:bCs/>
          <w:kern w:val="0"/>
          <w:sz w:val="24"/>
          <w:szCs w:val="24"/>
          <w:lang w:val="en-US"/>
          <w14:ligatures w14:val="none"/>
        </w:rPr>
        <w:t>Kadoić</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Kvintet</w:t>
      </w:r>
      <w:proofErr w:type="spellEnd"/>
    </w:p>
    <w:p w14:paraId="226183B8" w14:textId="77777777"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18.5.2024.</w:t>
      </w:r>
      <w:r w:rsidRPr="007A346C">
        <w:rPr>
          <w:rFonts w:ascii="Arial" w:eastAsia="Times New Roman" w:hAnsi="Arial" w:cs="Arial"/>
          <w:bCs/>
          <w:kern w:val="0"/>
          <w:sz w:val="24"/>
          <w:szCs w:val="24"/>
          <w:lang w:val="en-US"/>
          <w14:ligatures w14:val="none"/>
        </w:rPr>
        <w:tab/>
        <w:t>Bolling in Split</w:t>
      </w:r>
    </w:p>
    <w:p w14:paraId="120701AA" w14:textId="77777777" w:rsidR="00785294" w:rsidRPr="004C4D37" w:rsidRDefault="00785294" w:rsidP="00785294">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t>25.5.2024.</w:t>
      </w:r>
      <w:r w:rsidRPr="004C4D37">
        <w:rPr>
          <w:rFonts w:ascii="Arial" w:eastAsia="Times New Roman" w:hAnsi="Arial" w:cs="Arial"/>
          <w:bCs/>
          <w:kern w:val="0"/>
          <w:sz w:val="24"/>
          <w:szCs w:val="24"/>
          <w:lang w:val="pl-PL"/>
          <w14:ligatures w14:val="none"/>
        </w:rPr>
        <w:tab/>
        <w:t>Pavle Miljenović kvintet</w:t>
      </w:r>
    </w:p>
    <w:p w14:paraId="31D785BD" w14:textId="0A8E07BC" w:rsidR="00785294" w:rsidRPr="004C4D37" w:rsidRDefault="00785294" w:rsidP="00785294">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t>7.11.2024.</w:t>
      </w:r>
      <w:r w:rsidR="00930315" w:rsidRPr="004C4D37">
        <w:rPr>
          <w:rFonts w:ascii="Arial" w:eastAsia="Times New Roman" w:hAnsi="Arial" w:cs="Arial"/>
          <w:bCs/>
          <w:kern w:val="0"/>
          <w:sz w:val="24"/>
          <w:szCs w:val="24"/>
          <w:lang w:val="pl-PL"/>
          <w14:ligatures w14:val="none"/>
        </w:rPr>
        <w:t xml:space="preserve">   </w:t>
      </w:r>
      <w:r w:rsidRPr="004C4D37">
        <w:rPr>
          <w:rFonts w:ascii="Arial" w:eastAsia="Times New Roman" w:hAnsi="Arial" w:cs="Arial"/>
          <w:bCs/>
          <w:kern w:val="0"/>
          <w:sz w:val="24"/>
          <w:szCs w:val="24"/>
          <w:lang w:val="pl-PL"/>
          <w14:ligatures w14:val="none"/>
        </w:rPr>
        <w:t xml:space="preserve"> Ratko Zjaca kvartet</w:t>
      </w:r>
    </w:p>
    <w:p w14:paraId="3432793B" w14:textId="1E305534"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 xml:space="preserve">6.12. 2024. </w:t>
      </w:r>
      <w:r w:rsidR="00930315" w:rsidRPr="007A346C">
        <w:rPr>
          <w:rFonts w:ascii="Arial" w:eastAsia="Times New Roman" w:hAnsi="Arial" w:cs="Arial"/>
          <w:bCs/>
          <w:kern w:val="0"/>
          <w:sz w:val="24"/>
          <w:szCs w:val="24"/>
          <w:lang w:val="en-US"/>
          <w14:ligatures w14:val="none"/>
        </w:rPr>
        <w:t xml:space="preserve">  </w:t>
      </w:r>
      <w:r w:rsidRPr="007A346C">
        <w:rPr>
          <w:rFonts w:ascii="Arial" w:eastAsia="Times New Roman" w:hAnsi="Arial" w:cs="Arial"/>
          <w:bCs/>
          <w:kern w:val="0"/>
          <w:sz w:val="24"/>
          <w:szCs w:val="24"/>
          <w:lang w:val="en-US"/>
          <w14:ligatures w14:val="none"/>
        </w:rPr>
        <w:t>Davor Doležal Quartet</w:t>
      </w:r>
    </w:p>
    <w:p w14:paraId="0F61908C" w14:textId="77777777"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p>
    <w:p w14:paraId="043B502B" w14:textId="1CA965CE" w:rsidR="00785294" w:rsidRPr="004C4D37" w:rsidRDefault="00785294" w:rsidP="00785294">
      <w:pPr>
        <w:spacing w:after="120" w:line="240" w:lineRule="auto"/>
        <w:jc w:val="both"/>
        <w:textAlignment w:val="baseline"/>
        <w:rPr>
          <w:rFonts w:ascii="Arial" w:eastAsia="Times New Roman" w:hAnsi="Arial" w:cs="Arial"/>
          <w:bCs/>
          <w:kern w:val="0"/>
          <w:sz w:val="24"/>
          <w:szCs w:val="24"/>
          <w:lang w:val="pl-PL"/>
          <w14:ligatures w14:val="none"/>
        </w:rPr>
      </w:pPr>
      <w:r w:rsidRPr="004C4D37">
        <w:rPr>
          <w:rFonts w:ascii="Arial" w:eastAsia="Times New Roman" w:hAnsi="Arial" w:cs="Arial"/>
          <w:bCs/>
          <w:kern w:val="0"/>
          <w:sz w:val="24"/>
          <w:szCs w:val="24"/>
          <w:lang w:val="pl-PL"/>
          <w14:ligatures w14:val="none"/>
        </w:rPr>
        <w:t>CIKLUS KONTRAPOST – ciklus svjetske i popularne glazbe</w:t>
      </w:r>
    </w:p>
    <w:p w14:paraId="727F3ED6" w14:textId="77777777"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20.1.2024.</w:t>
      </w:r>
      <w:r w:rsidRPr="007A346C">
        <w:rPr>
          <w:rFonts w:ascii="Arial" w:eastAsia="Times New Roman" w:hAnsi="Arial" w:cs="Arial"/>
          <w:bCs/>
          <w:kern w:val="0"/>
          <w:sz w:val="24"/>
          <w:szCs w:val="24"/>
          <w:lang w:val="en-US"/>
          <w14:ligatures w14:val="none"/>
        </w:rPr>
        <w:tab/>
      </w:r>
      <w:proofErr w:type="spellStart"/>
      <w:r w:rsidRPr="007A346C">
        <w:rPr>
          <w:rFonts w:ascii="Arial" w:eastAsia="Times New Roman" w:hAnsi="Arial" w:cs="Arial"/>
          <w:bCs/>
          <w:kern w:val="0"/>
          <w:sz w:val="24"/>
          <w:szCs w:val="24"/>
          <w:lang w:val="en-US"/>
          <w14:ligatures w14:val="none"/>
        </w:rPr>
        <w:t>Quinteto</w:t>
      </w:r>
      <w:proofErr w:type="spellEnd"/>
      <w:r w:rsidRPr="007A346C">
        <w:rPr>
          <w:rFonts w:ascii="Arial" w:eastAsia="Times New Roman" w:hAnsi="Arial" w:cs="Arial"/>
          <w:bCs/>
          <w:kern w:val="0"/>
          <w:sz w:val="24"/>
          <w:szCs w:val="24"/>
          <w:lang w:val="en-US"/>
          <w14:ligatures w14:val="none"/>
        </w:rPr>
        <w:t xml:space="preserve"> Astor </w:t>
      </w:r>
      <w:proofErr w:type="spellStart"/>
      <w:r w:rsidRPr="007A346C">
        <w:rPr>
          <w:rFonts w:ascii="Arial" w:eastAsia="Times New Roman" w:hAnsi="Arial" w:cs="Arial"/>
          <w:bCs/>
          <w:kern w:val="0"/>
          <w:sz w:val="24"/>
          <w:szCs w:val="24"/>
          <w:lang w:val="en-US"/>
          <w14:ligatures w14:val="none"/>
        </w:rPr>
        <w:t>Piazzolla</w:t>
      </w:r>
      <w:proofErr w:type="spellEnd"/>
    </w:p>
    <w:p w14:paraId="169A97F0" w14:textId="77777777"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lastRenderedPageBreak/>
        <w:t>16.3.2024.</w:t>
      </w:r>
      <w:r w:rsidRPr="007A346C">
        <w:rPr>
          <w:rFonts w:ascii="Arial" w:eastAsia="Times New Roman" w:hAnsi="Arial" w:cs="Arial"/>
          <w:bCs/>
          <w:kern w:val="0"/>
          <w:sz w:val="24"/>
          <w:szCs w:val="24"/>
          <w:lang w:val="en-US"/>
          <w14:ligatures w14:val="none"/>
        </w:rPr>
        <w:tab/>
        <w:t>Carminho, Fado</w:t>
      </w:r>
    </w:p>
    <w:p w14:paraId="43C394A6" w14:textId="77777777"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23.3.2024.</w:t>
      </w:r>
      <w:r w:rsidRPr="007A346C">
        <w:rPr>
          <w:rFonts w:ascii="Arial" w:eastAsia="Times New Roman" w:hAnsi="Arial" w:cs="Arial"/>
          <w:bCs/>
          <w:kern w:val="0"/>
          <w:sz w:val="24"/>
          <w:szCs w:val="24"/>
          <w:lang w:val="en-US"/>
          <w14:ligatures w14:val="none"/>
        </w:rPr>
        <w:tab/>
        <w:t xml:space="preserve">Alejandro Hurtado Garcia, </w:t>
      </w:r>
      <w:proofErr w:type="spellStart"/>
      <w:r w:rsidRPr="007A346C">
        <w:rPr>
          <w:rFonts w:ascii="Arial" w:eastAsia="Times New Roman" w:hAnsi="Arial" w:cs="Arial"/>
          <w:bCs/>
          <w:kern w:val="0"/>
          <w:sz w:val="24"/>
          <w:szCs w:val="24"/>
          <w:lang w:val="en-US"/>
          <w14:ligatures w14:val="none"/>
        </w:rPr>
        <w:t>gitara</w:t>
      </w:r>
      <w:proofErr w:type="spellEnd"/>
    </w:p>
    <w:p w14:paraId="412A8291" w14:textId="77777777"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11.4.2024.</w:t>
      </w:r>
      <w:r w:rsidRPr="007A346C">
        <w:rPr>
          <w:rFonts w:ascii="Arial" w:eastAsia="Times New Roman" w:hAnsi="Arial" w:cs="Arial"/>
          <w:bCs/>
          <w:kern w:val="0"/>
          <w:sz w:val="24"/>
          <w:szCs w:val="24"/>
          <w:lang w:val="en-US"/>
          <w14:ligatures w14:val="none"/>
        </w:rPr>
        <w:tab/>
      </w:r>
      <w:proofErr w:type="spellStart"/>
      <w:r w:rsidRPr="007A346C">
        <w:rPr>
          <w:rFonts w:ascii="Arial" w:eastAsia="Times New Roman" w:hAnsi="Arial" w:cs="Arial"/>
          <w:bCs/>
          <w:kern w:val="0"/>
          <w:sz w:val="24"/>
          <w:szCs w:val="24"/>
          <w:lang w:val="en-US"/>
          <w14:ligatures w14:val="none"/>
        </w:rPr>
        <w:t>Španjolske</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noći</w:t>
      </w:r>
      <w:proofErr w:type="spellEnd"/>
      <w:r w:rsidRPr="007A346C">
        <w:rPr>
          <w:rFonts w:ascii="Arial" w:eastAsia="Times New Roman" w:hAnsi="Arial" w:cs="Arial"/>
          <w:bCs/>
          <w:kern w:val="0"/>
          <w:sz w:val="24"/>
          <w:szCs w:val="24"/>
          <w:lang w:val="en-US"/>
          <w14:ligatures w14:val="none"/>
        </w:rPr>
        <w:t xml:space="preserve">, Terezija </w:t>
      </w:r>
      <w:proofErr w:type="spellStart"/>
      <w:r w:rsidRPr="007A346C">
        <w:rPr>
          <w:rFonts w:ascii="Arial" w:eastAsia="Times New Roman" w:hAnsi="Arial" w:cs="Arial"/>
          <w:bCs/>
          <w:kern w:val="0"/>
          <w:sz w:val="24"/>
          <w:szCs w:val="24"/>
          <w:lang w:val="en-US"/>
          <w14:ligatures w14:val="none"/>
        </w:rPr>
        <w:t>Kusanović</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mezzosopran</w:t>
      </w:r>
      <w:proofErr w:type="spellEnd"/>
    </w:p>
    <w:p w14:paraId="16DFBB7C" w14:textId="77777777"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27.4.2024.</w:t>
      </w:r>
      <w:r w:rsidRPr="007A346C">
        <w:rPr>
          <w:rFonts w:ascii="Arial" w:eastAsia="Times New Roman" w:hAnsi="Arial" w:cs="Arial"/>
          <w:bCs/>
          <w:kern w:val="0"/>
          <w:sz w:val="24"/>
          <w:szCs w:val="24"/>
          <w:lang w:val="en-US"/>
          <w14:ligatures w14:val="none"/>
        </w:rPr>
        <w:tab/>
        <w:t xml:space="preserve">Damir Urban &amp; </w:t>
      </w:r>
      <w:proofErr w:type="spellStart"/>
      <w:r w:rsidRPr="007A346C">
        <w:rPr>
          <w:rFonts w:ascii="Arial" w:eastAsia="Times New Roman" w:hAnsi="Arial" w:cs="Arial"/>
          <w:bCs/>
          <w:kern w:val="0"/>
          <w:sz w:val="24"/>
          <w:szCs w:val="24"/>
          <w:lang w:val="en-US"/>
          <w14:ligatures w14:val="none"/>
        </w:rPr>
        <w:t>gudački</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orkestar</w:t>
      </w:r>
      <w:proofErr w:type="spellEnd"/>
    </w:p>
    <w:p w14:paraId="2028507A" w14:textId="77777777"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7.6.2024.</w:t>
      </w:r>
      <w:r w:rsidRPr="007A346C">
        <w:rPr>
          <w:rFonts w:ascii="Arial" w:eastAsia="Times New Roman" w:hAnsi="Arial" w:cs="Arial"/>
          <w:bCs/>
          <w:kern w:val="0"/>
          <w:sz w:val="24"/>
          <w:szCs w:val="24"/>
          <w:lang w:val="en-US"/>
          <w14:ligatures w14:val="none"/>
        </w:rPr>
        <w:tab/>
        <w:t xml:space="preserve">Cinema, Branka </w:t>
      </w:r>
      <w:proofErr w:type="spellStart"/>
      <w:r w:rsidRPr="007A346C">
        <w:rPr>
          <w:rFonts w:ascii="Arial" w:eastAsia="Times New Roman" w:hAnsi="Arial" w:cs="Arial"/>
          <w:bCs/>
          <w:kern w:val="0"/>
          <w:sz w:val="24"/>
          <w:szCs w:val="24"/>
          <w:lang w:val="en-US"/>
          <w14:ligatures w14:val="none"/>
        </w:rPr>
        <w:t>Parlić</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klavir</w:t>
      </w:r>
      <w:proofErr w:type="spellEnd"/>
      <w:r w:rsidRPr="007A346C">
        <w:rPr>
          <w:rFonts w:ascii="Arial" w:eastAsia="Times New Roman" w:hAnsi="Arial" w:cs="Arial"/>
          <w:bCs/>
          <w:kern w:val="0"/>
          <w:sz w:val="24"/>
          <w:szCs w:val="24"/>
          <w:lang w:val="en-US"/>
          <w14:ligatures w14:val="none"/>
        </w:rPr>
        <w:t xml:space="preserve">, Glazba: Philip </w:t>
      </w:r>
      <w:proofErr w:type="spellStart"/>
      <w:r w:rsidRPr="007A346C">
        <w:rPr>
          <w:rFonts w:ascii="Arial" w:eastAsia="Times New Roman" w:hAnsi="Arial" w:cs="Arial"/>
          <w:bCs/>
          <w:kern w:val="0"/>
          <w:sz w:val="24"/>
          <w:szCs w:val="24"/>
          <w:lang w:val="en-US"/>
          <w14:ligatures w14:val="none"/>
        </w:rPr>
        <w:t>Glas</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i</w:t>
      </w:r>
      <w:proofErr w:type="spellEnd"/>
      <w:r w:rsidRPr="007A346C">
        <w:rPr>
          <w:rFonts w:ascii="Arial" w:eastAsia="Times New Roman" w:hAnsi="Arial" w:cs="Arial"/>
          <w:bCs/>
          <w:kern w:val="0"/>
          <w:sz w:val="24"/>
          <w:szCs w:val="24"/>
          <w:lang w:val="en-US"/>
          <w14:ligatures w14:val="none"/>
        </w:rPr>
        <w:t xml:space="preserve"> Erik Satie</w:t>
      </w:r>
    </w:p>
    <w:p w14:paraId="45A41649" w14:textId="77777777"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14.6.2024.</w:t>
      </w:r>
      <w:r w:rsidRPr="007A346C">
        <w:rPr>
          <w:rFonts w:ascii="Arial" w:eastAsia="Times New Roman" w:hAnsi="Arial" w:cs="Arial"/>
          <w:bCs/>
          <w:kern w:val="0"/>
          <w:sz w:val="24"/>
          <w:szCs w:val="24"/>
          <w:lang w:val="en-US"/>
          <w14:ligatures w14:val="none"/>
        </w:rPr>
        <w:tab/>
        <w:t xml:space="preserve">Pedro Almodóvar, Camerata </w:t>
      </w:r>
      <w:proofErr w:type="spellStart"/>
      <w:r w:rsidRPr="007A346C">
        <w:rPr>
          <w:rFonts w:ascii="Arial" w:eastAsia="Times New Roman" w:hAnsi="Arial" w:cs="Arial"/>
          <w:bCs/>
          <w:kern w:val="0"/>
          <w:sz w:val="24"/>
          <w:szCs w:val="24"/>
          <w:lang w:val="en-US"/>
          <w14:ligatures w14:val="none"/>
        </w:rPr>
        <w:t>Instrumentale</w:t>
      </w:r>
      <w:proofErr w:type="spellEnd"/>
      <w:r w:rsidRPr="007A346C">
        <w:rPr>
          <w:rFonts w:ascii="Arial" w:eastAsia="Times New Roman" w:hAnsi="Arial" w:cs="Arial"/>
          <w:bCs/>
          <w:kern w:val="0"/>
          <w:sz w:val="24"/>
          <w:szCs w:val="24"/>
          <w:lang w:val="en-US"/>
          <w14:ligatures w14:val="none"/>
        </w:rPr>
        <w:t xml:space="preserve"> Split, Glazba: Alberto Iglesias</w:t>
      </w:r>
    </w:p>
    <w:p w14:paraId="42F7D0AD" w14:textId="77777777" w:rsidR="00785294"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21.6.2024.</w:t>
      </w:r>
      <w:r w:rsidRPr="007A346C">
        <w:rPr>
          <w:rFonts w:ascii="Arial" w:eastAsia="Times New Roman" w:hAnsi="Arial" w:cs="Arial"/>
          <w:bCs/>
          <w:kern w:val="0"/>
          <w:sz w:val="24"/>
          <w:szCs w:val="24"/>
          <w:lang w:val="en-US"/>
          <w14:ligatures w14:val="none"/>
        </w:rPr>
        <w:tab/>
      </w:r>
      <w:proofErr w:type="spellStart"/>
      <w:r w:rsidRPr="007A346C">
        <w:rPr>
          <w:rFonts w:ascii="Arial" w:eastAsia="Times New Roman" w:hAnsi="Arial" w:cs="Arial"/>
          <w:bCs/>
          <w:kern w:val="0"/>
          <w:sz w:val="24"/>
          <w:szCs w:val="24"/>
          <w:lang w:val="en-US"/>
          <w14:ligatures w14:val="none"/>
        </w:rPr>
        <w:t>Oxygene</w:t>
      </w:r>
      <w:proofErr w:type="spellEnd"/>
    </w:p>
    <w:p w14:paraId="1A254FDB" w14:textId="77C52142" w:rsidR="00627F9F" w:rsidRPr="007A346C" w:rsidRDefault="00785294" w:rsidP="00785294">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26.10.</w:t>
      </w:r>
      <w:r w:rsidR="00CD3D01" w:rsidRPr="007A346C">
        <w:rPr>
          <w:rFonts w:ascii="Arial" w:eastAsia="Times New Roman" w:hAnsi="Arial" w:cs="Arial"/>
          <w:bCs/>
          <w:kern w:val="0"/>
          <w:sz w:val="24"/>
          <w:szCs w:val="24"/>
          <w:lang w:val="en-US"/>
          <w14:ligatures w14:val="none"/>
        </w:rPr>
        <w:t xml:space="preserve">2024. </w:t>
      </w:r>
      <w:r w:rsidR="00930315" w:rsidRPr="007A346C">
        <w:rPr>
          <w:rFonts w:ascii="Arial" w:eastAsia="Times New Roman" w:hAnsi="Arial" w:cs="Arial"/>
          <w:bCs/>
          <w:kern w:val="0"/>
          <w:sz w:val="24"/>
          <w:szCs w:val="24"/>
          <w:lang w:val="en-US"/>
          <w14:ligatures w14:val="none"/>
        </w:rPr>
        <w:t xml:space="preserve">  </w:t>
      </w:r>
      <w:r w:rsidRPr="007A346C">
        <w:rPr>
          <w:rFonts w:ascii="Arial" w:eastAsia="Times New Roman" w:hAnsi="Arial" w:cs="Arial"/>
          <w:bCs/>
          <w:kern w:val="0"/>
          <w:sz w:val="24"/>
          <w:szCs w:val="24"/>
          <w:lang w:val="en-US"/>
          <w14:ligatures w14:val="none"/>
        </w:rPr>
        <w:t>Eduardo Hubert tango project</w:t>
      </w:r>
    </w:p>
    <w:p w14:paraId="478235B4" w14:textId="77777777" w:rsidR="00A019B8" w:rsidRPr="007A346C" w:rsidRDefault="00A019B8" w:rsidP="00785294">
      <w:pPr>
        <w:spacing w:after="120" w:line="240" w:lineRule="auto"/>
        <w:jc w:val="both"/>
        <w:textAlignment w:val="baseline"/>
        <w:rPr>
          <w:rFonts w:ascii="Arial" w:eastAsia="Times New Roman" w:hAnsi="Arial" w:cs="Arial"/>
          <w:bCs/>
          <w:kern w:val="0"/>
          <w:sz w:val="24"/>
          <w:szCs w:val="24"/>
          <w:lang w:val="en-US"/>
          <w14:ligatures w14:val="none"/>
        </w:rPr>
      </w:pPr>
    </w:p>
    <w:p w14:paraId="4B3137E9" w14:textId="7DDF651D" w:rsidR="00A019B8" w:rsidRPr="007A346C" w:rsidRDefault="00A019B8" w:rsidP="00A019B8">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 xml:space="preserve">CIKLUS AD LIBITUM – </w:t>
      </w:r>
      <w:proofErr w:type="spellStart"/>
      <w:r w:rsidRPr="007A346C">
        <w:rPr>
          <w:rFonts w:ascii="Arial" w:eastAsia="Times New Roman" w:hAnsi="Arial" w:cs="Arial"/>
          <w:bCs/>
          <w:kern w:val="0"/>
          <w:sz w:val="24"/>
          <w:szCs w:val="24"/>
          <w:lang w:val="en-US"/>
          <w14:ligatures w14:val="none"/>
        </w:rPr>
        <w:t>ciklus</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tradicijske</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baštinske</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glazbe</w:t>
      </w:r>
      <w:proofErr w:type="spellEnd"/>
    </w:p>
    <w:p w14:paraId="344FE828" w14:textId="77777777" w:rsidR="00A019B8" w:rsidRPr="007A346C" w:rsidRDefault="00A019B8" w:rsidP="00A019B8">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ab/>
      </w:r>
    </w:p>
    <w:p w14:paraId="788A2144" w14:textId="1D640D1A" w:rsidR="00A019B8" w:rsidRPr="007A346C" w:rsidRDefault="00A019B8" w:rsidP="00A019B8">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22.1.2024.</w:t>
      </w:r>
      <w:r w:rsidRPr="007A346C">
        <w:rPr>
          <w:rFonts w:ascii="Arial" w:eastAsia="Times New Roman" w:hAnsi="Arial" w:cs="Arial"/>
          <w:bCs/>
          <w:kern w:val="0"/>
          <w:sz w:val="24"/>
          <w:szCs w:val="24"/>
          <w:lang w:val="en-US"/>
          <w14:ligatures w14:val="none"/>
        </w:rPr>
        <w:tab/>
        <w:t>Glazba Split</w:t>
      </w:r>
    </w:p>
    <w:p w14:paraId="662B2CA1" w14:textId="77777777" w:rsidR="00A019B8" w:rsidRPr="007A346C" w:rsidRDefault="00A019B8" w:rsidP="00A019B8">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4.5.2024.</w:t>
      </w:r>
      <w:r w:rsidRPr="007A346C">
        <w:rPr>
          <w:rFonts w:ascii="Arial" w:eastAsia="Times New Roman" w:hAnsi="Arial" w:cs="Arial"/>
          <w:bCs/>
          <w:kern w:val="0"/>
          <w:sz w:val="24"/>
          <w:szCs w:val="24"/>
          <w:lang w:val="en-US"/>
          <w14:ligatures w14:val="none"/>
        </w:rPr>
        <w:tab/>
      </w:r>
      <w:proofErr w:type="spellStart"/>
      <w:r w:rsidRPr="007A346C">
        <w:rPr>
          <w:rFonts w:ascii="Arial" w:eastAsia="Times New Roman" w:hAnsi="Arial" w:cs="Arial"/>
          <w:bCs/>
          <w:kern w:val="0"/>
          <w:sz w:val="24"/>
          <w:szCs w:val="24"/>
          <w:lang w:val="en-US"/>
          <w14:ligatures w14:val="none"/>
        </w:rPr>
        <w:t>Posveta</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Jakovu</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Gotovcu</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Gradski</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zbor</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Brodosplit</w:t>
      </w:r>
      <w:proofErr w:type="spellEnd"/>
    </w:p>
    <w:p w14:paraId="78692A03" w14:textId="2E618CFC" w:rsidR="00BE0E48" w:rsidRPr="007A346C" w:rsidRDefault="003B3872" w:rsidP="00A019B8">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17.11.2024.   KUD “</w:t>
      </w:r>
      <w:proofErr w:type="spellStart"/>
      <w:r w:rsidRPr="007A346C">
        <w:rPr>
          <w:rFonts w:ascii="Arial" w:eastAsia="Times New Roman" w:hAnsi="Arial" w:cs="Arial"/>
          <w:bCs/>
          <w:kern w:val="0"/>
          <w:sz w:val="24"/>
          <w:szCs w:val="24"/>
          <w:lang w:val="en-US"/>
          <w14:ligatures w14:val="none"/>
        </w:rPr>
        <w:t>Brodosplit</w:t>
      </w:r>
      <w:proofErr w:type="spellEnd"/>
      <w:r w:rsidRPr="007A346C">
        <w:rPr>
          <w:rFonts w:ascii="Arial" w:eastAsia="Times New Roman" w:hAnsi="Arial" w:cs="Arial"/>
          <w:bCs/>
          <w:kern w:val="0"/>
          <w:sz w:val="24"/>
          <w:szCs w:val="24"/>
          <w:lang w:val="en-US"/>
          <w14:ligatures w14:val="none"/>
        </w:rPr>
        <w:t>”</w:t>
      </w:r>
    </w:p>
    <w:p w14:paraId="215C114E" w14:textId="77777777" w:rsidR="00A019B8" w:rsidRPr="007A346C" w:rsidRDefault="00A019B8" w:rsidP="00A019B8">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25.11.2024.</w:t>
      </w:r>
      <w:r w:rsidRPr="007A346C">
        <w:rPr>
          <w:rFonts w:ascii="Arial" w:eastAsia="Times New Roman" w:hAnsi="Arial" w:cs="Arial"/>
          <w:bCs/>
          <w:kern w:val="0"/>
          <w:sz w:val="24"/>
          <w:szCs w:val="24"/>
          <w:lang w:val="en-US"/>
          <w14:ligatures w14:val="none"/>
        </w:rPr>
        <w:tab/>
      </w:r>
      <w:proofErr w:type="spellStart"/>
      <w:r w:rsidRPr="007A346C">
        <w:rPr>
          <w:rFonts w:ascii="Arial" w:eastAsia="Times New Roman" w:hAnsi="Arial" w:cs="Arial"/>
          <w:bCs/>
          <w:kern w:val="0"/>
          <w:sz w:val="24"/>
          <w:szCs w:val="24"/>
          <w:lang w:val="en-US"/>
          <w14:ligatures w14:val="none"/>
        </w:rPr>
        <w:t>Limena</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glazba</w:t>
      </w:r>
      <w:proofErr w:type="spellEnd"/>
      <w:r w:rsidRPr="007A346C">
        <w:rPr>
          <w:rFonts w:ascii="Arial" w:eastAsia="Times New Roman" w:hAnsi="Arial" w:cs="Arial"/>
          <w:bCs/>
          <w:kern w:val="0"/>
          <w:sz w:val="24"/>
          <w:szCs w:val="24"/>
          <w:lang w:val="en-US"/>
          <w14:ligatures w14:val="none"/>
        </w:rPr>
        <w:t xml:space="preserve"> </w:t>
      </w:r>
      <w:proofErr w:type="spellStart"/>
      <w:r w:rsidRPr="007A346C">
        <w:rPr>
          <w:rFonts w:ascii="Arial" w:eastAsia="Times New Roman" w:hAnsi="Arial" w:cs="Arial"/>
          <w:bCs/>
          <w:kern w:val="0"/>
          <w:sz w:val="24"/>
          <w:szCs w:val="24"/>
          <w:lang w:val="en-US"/>
          <w14:ligatures w14:val="none"/>
        </w:rPr>
        <w:t>Žrnovnica</w:t>
      </w:r>
      <w:proofErr w:type="spellEnd"/>
      <w:r w:rsidRPr="007A346C">
        <w:rPr>
          <w:rFonts w:ascii="Arial" w:eastAsia="Times New Roman" w:hAnsi="Arial" w:cs="Arial"/>
          <w:bCs/>
          <w:kern w:val="0"/>
          <w:sz w:val="24"/>
          <w:szCs w:val="24"/>
          <w:lang w:val="en-US"/>
          <w14:ligatures w14:val="none"/>
        </w:rPr>
        <w:t xml:space="preserve"> – HGK Stjepan Radić</w:t>
      </w:r>
    </w:p>
    <w:p w14:paraId="641097A1" w14:textId="77777777" w:rsidR="00A019B8" w:rsidRPr="007A346C" w:rsidRDefault="00A019B8" w:rsidP="00A019B8">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2.12.2024.</w:t>
      </w:r>
      <w:r w:rsidRPr="007A346C">
        <w:rPr>
          <w:rFonts w:ascii="Arial" w:eastAsia="Times New Roman" w:hAnsi="Arial" w:cs="Arial"/>
          <w:bCs/>
          <w:kern w:val="0"/>
          <w:sz w:val="24"/>
          <w:szCs w:val="24"/>
          <w:lang w:val="en-US"/>
          <w14:ligatures w14:val="none"/>
        </w:rPr>
        <w:tab/>
        <w:t>GMD – Sanctus Domnio</w:t>
      </w:r>
    </w:p>
    <w:p w14:paraId="6B95E177" w14:textId="77777777" w:rsidR="00A019B8" w:rsidRPr="007A346C" w:rsidRDefault="00A019B8" w:rsidP="00A019B8">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9.12.2024.</w:t>
      </w:r>
      <w:r w:rsidRPr="007A346C">
        <w:rPr>
          <w:rFonts w:ascii="Arial" w:eastAsia="Times New Roman" w:hAnsi="Arial" w:cs="Arial"/>
          <w:bCs/>
          <w:kern w:val="0"/>
          <w:sz w:val="24"/>
          <w:szCs w:val="24"/>
          <w:lang w:val="en-US"/>
          <w14:ligatures w14:val="none"/>
        </w:rPr>
        <w:tab/>
        <w:t xml:space="preserve">KUD </w:t>
      </w:r>
      <w:proofErr w:type="spellStart"/>
      <w:r w:rsidRPr="007A346C">
        <w:rPr>
          <w:rFonts w:ascii="Arial" w:eastAsia="Times New Roman" w:hAnsi="Arial" w:cs="Arial"/>
          <w:bCs/>
          <w:kern w:val="0"/>
          <w:sz w:val="24"/>
          <w:szCs w:val="24"/>
          <w:lang w:val="en-US"/>
          <w14:ligatures w14:val="none"/>
        </w:rPr>
        <w:t>Jedinstvo</w:t>
      </w:r>
      <w:proofErr w:type="spellEnd"/>
    </w:p>
    <w:p w14:paraId="32E890DB" w14:textId="6FF7743C" w:rsidR="00A019B8" w:rsidRPr="007A346C" w:rsidRDefault="00A019B8" w:rsidP="00A019B8">
      <w:pPr>
        <w:spacing w:after="120" w:line="240" w:lineRule="auto"/>
        <w:jc w:val="both"/>
        <w:textAlignment w:val="baseline"/>
        <w:rPr>
          <w:rFonts w:ascii="Arial" w:eastAsia="Times New Roman" w:hAnsi="Arial" w:cs="Arial"/>
          <w:bCs/>
          <w:kern w:val="0"/>
          <w:sz w:val="24"/>
          <w:szCs w:val="24"/>
          <w:lang w:val="en-US"/>
          <w14:ligatures w14:val="none"/>
        </w:rPr>
      </w:pPr>
      <w:r w:rsidRPr="007A346C">
        <w:rPr>
          <w:rFonts w:ascii="Arial" w:eastAsia="Times New Roman" w:hAnsi="Arial" w:cs="Arial"/>
          <w:bCs/>
          <w:kern w:val="0"/>
          <w:sz w:val="24"/>
          <w:szCs w:val="24"/>
          <w:lang w:val="en-US"/>
          <w14:ligatures w14:val="none"/>
        </w:rPr>
        <w:t>16.12.2024.</w:t>
      </w:r>
      <w:r w:rsidRPr="007A346C">
        <w:rPr>
          <w:rFonts w:ascii="Arial" w:eastAsia="Times New Roman" w:hAnsi="Arial" w:cs="Arial"/>
          <w:bCs/>
          <w:kern w:val="0"/>
          <w:sz w:val="24"/>
          <w:szCs w:val="24"/>
          <w:lang w:val="en-US"/>
          <w14:ligatures w14:val="none"/>
        </w:rPr>
        <w:tab/>
        <w:t>KUD Filip Dević</w:t>
      </w:r>
    </w:p>
    <w:p w14:paraId="0F5F5201" w14:textId="77777777" w:rsidR="00BE0E48" w:rsidRPr="00673ACE" w:rsidRDefault="00BE0E48" w:rsidP="00A019B8">
      <w:pPr>
        <w:spacing w:after="120" w:line="240" w:lineRule="auto"/>
        <w:jc w:val="both"/>
        <w:textAlignment w:val="baseline"/>
        <w:rPr>
          <w:rFonts w:ascii="Arial" w:eastAsia="Times New Roman" w:hAnsi="Arial" w:cs="Arial"/>
          <w:b/>
          <w:kern w:val="0"/>
          <w:sz w:val="24"/>
          <w:szCs w:val="24"/>
          <w:lang w:val="en-US"/>
          <w14:ligatures w14:val="none"/>
        </w:rPr>
      </w:pPr>
    </w:p>
    <w:p w14:paraId="24754034" w14:textId="77777777" w:rsidR="00627F9F" w:rsidRPr="00673ACE" w:rsidRDefault="00627F9F" w:rsidP="00627F9F">
      <w:pPr>
        <w:spacing w:after="120" w:line="240" w:lineRule="auto"/>
        <w:jc w:val="both"/>
        <w:textAlignment w:val="baseline"/>
        <w:rPr>
          <w:rFonts w:ascii="Arial" w:eastAsia="Times New Roman" w:hAnsi="Arial" w:cs="Arial"/>
          <w:b/>
          <w:bCs/>
          <w:kern w:val="0"/>
          <w:lang w:val="en-US"/>
          <w14:ligatures w14:val="none"/>
        </w:rPr>
      </w:pPr>
    </w:p>
    <w:p w14:paraId="4FDD022E" w14:textId="1DDC51EB" w:rsidR="00627F9F" w:rsidRPr="00673ACE" w:rsidRDefault="00BA0A8A" w:rsidP="00627F9F">
      <w:pPr>
        <w:spacing w:after="120" w:line="240" w:lineRule="auto"/>
        <w:jc w:val="both"/>
        <w:textAlignment w:val="baseline"/>
        <w:rPr>
          <w:rFonts w:ascii="Arial" w:eastAsia="Times New Roman" w:hAnsi="Arial" w:cs="Arial"/>
          <w:kern w:val="0"/>
          <w:lang w:val="en-US"/>
          <w14:ligatures w14:val="none"/>
        </w:rPr>
      </w:pPr>
      <w:r w:rsidRPr="00673ACE">
        <w:rPr>
          <w:rFonts w:ascii="Arial" w:hAnsi="Arial" w:cs="Arial"/>
          <w:noProof/>
        </w:rPr>
        <w:lastRenderedPageBreak/>
        <w:drawing>
          <wp:inline distT="0" distB="0" distL="0" distR="0" wp14:anchorId="6B84C93D" wp14:editId="30030928">
            <wp:extent cx="5760720" cy="8345805"/>
            <wp:effectExtent l="0" t="0" r="0" b="0"/>
            <wp:docPr id="1983030813" name="Picture 1983030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345805"/>
                    </a:xfrm>
                    <a:prstGeom prst="rect">
                      <a:avLst/>
                    </a:prstGeom>
                    <a:noFill/>
                    <a:ln>
                      <a:noFill/>
                    </a:ln>
                  </pic:spPr>
                </pic:pic>
              </a:graphicData>
            </a:graphic>
          </wp:inline>
        </w:drawing>
      </w:r>
    </w:p>
    <w:p w14:paraId="41A01830" w14:textId="77777777" w:rsidR="00304E48" w:rsidRPr="00673ACE" w:rsidRDefault="00304E48" w:rsidP="00304E48">
      <w:pPr>
        <w:rPr>
          <w:rFonts w:ascii="Arial" w:hAnsi="Arial" w:cs="Arial"/>
        </w:rPr>
      </w:pPr>
    </w:p>
    <w:p w14:paraId="35CCBEDB" w14:textId="77777777" w:rsidR="00304E48" w:rsidRPr="00673ACE" w:rsidRDefault="00304E48" w:rsidP="00304E48">
      <w:pPr>
        <w:rPr>
          <w:rFonts w:ascii="Arial" w:hAnsi="Arial" w:cs="Arial"/>
        </w:rPr>
      </w:pPr>
    </w:p>
    <w:p w14:paraId="18E20A98" w14:textId="0A7E981B" w:rsidR="00FA6BA0" w:rsidRPr="00673ACE" w:rsidRDefault="00FA6BA0"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Cs w:val="28"/>
        </w:rPr>
      </w:pPr>
      <w:r w:rsidRPr="00673ACE">
        <w:rPr>
          <w:noProof/>
        </w:rPr>
        <w:lastRenderedPageBreak/>
        <w:drawing>
          <wp:inline distT="0" distB="0" distL="0" distR="0" wp14:anchorId="44496741" wp14:editId="23CEE3DE">
            <wp:extent cx="5760720" cy="3739515"/>
            <wp:effectExtent l="0" t="0" r="0" b="0"/>
            <wp:docPr id="617437543" name="Picture 617437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739515"/>
                    </a:xfrm>
                    <a:prstGeom prst="rect">
                      <a:avLst/>
                    </a:prstGeom>
                    <a:noFill/>
                    <a:ln>
                      <a:noFill/>
                    </a:ln>
                  </pic:spPr>
                </pic:pic>
              </a:graphicData>
            </a:graphic>
          </wp:inline>
        </w:drawing>
      </w:r>
    </w:p>
    <w:p w14:paraId="1CB7C231" w14:textId="77777777" w:rsidR="00FA6BA0" w:rsidRPr="00673ACE" w:rsidRDefault="00FA6BA0"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Cs w:val="28"/>
        </w:rPr>
      </w:pPr>
    </w:p>
    <w:p w14:paraId="60C797D9" w14:textId="77777777" w:rsidR="00FA6BA0" w:rsidRPr="00673ACE" w:rsidRDefault="00FA6BA0" w:rsidP="00304E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Cs w:val="28"/>
        </w:rPr>
      </w:pPr>
    </w:p>
    <w:p w14:paraId="0F11B826" w14:textId="77777777" w:rsidR="00B50345" w:rsidRPr="00673ACE" w:rsidRDefault="00B50345" w:rsidP="00B50345">
      <w:pPr>
        <w:rPr>
          <w:rFonts w:ascii="Arial" w:hAnsi="Arial" w:cs="Arial"/>
          <w:b/>
          <w:sz w:val="24"/>
          <w:szCs w:val="24"/>
        </w:rPr>
      </w:pPr>
      <w:r w:rsidRPr="00673ACE">
        <w:rPr>
          <w:rFonts w:ascii="Arial" w:hAnsi="Arial" w:cs="Arial"/>
          <w:b/>
          <w:sz w:val="24"/>
          <w:szCs w:val="24"/>
        </w:rPr>
        <w:t>PROJEKT: KONCERTNI LABORATORIJ HRVATSKOG DOMA SPLIT</w:t>
      </w:r>
    </w:p>
    <w:p w14:paraId="35D23377" w14:textId="77777777" w:rsidR="00B50345" w:rsidRPr="00673ACE" w:rsidRDefault="00B50345" w:rsidP="00B50345">
      <w:pPr>
        <w:rPr>
          <w:rFonts w:ascii="Arial" w:hAnsi="Arial" w:cs="Arial"/>
          <w:sz w:val="24"/>
          <w:szCs w:val="24"/>
        </w:rPr>
      </w:pPr>
    </w:p>
    <w:p w14:paraId="5C0D35C5"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koncertni </w:t>
      </w:r>
    </w:p>
    <w:p w14:paraId="01D4A2BB"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program za djecu i mlade </w:t>
      </w:r>
    </w:p>
    <w:p w14:paraId="5573A371"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Karneval života – glazbeno-lutkarska predstava (4+ godine) </w:t>
      </w:r>
    </w:p>
    <w:p w14:paraId="50521924"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Koprodukcija s Gradskim kazalištem lutaka </w:t>
      </w:r>
    </w:p>
    <w:p w14:paraId="789B6AEB"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Režija i tekst: Siniša Novković </w:t>
      </w:r>
    </w:p>
    <w:p w14:paraId="7D61A856"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Premijera: 29. siječnja 2024. </w:t>
      </w:r>
    </w:p>
    <w:p w14:paraId="2683EBE5"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Camille Saint-Saënsa: Karneval životinja – interaktivni koncert za djecu i mlade (12+ godina) </w:t>
      </w:r>
    </w:p>
    <w:p w14:paraId="2DFD8563"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Voditelj: Hari Zlodre, dirigent </w:t>
      </w:r>
    </w:p>
    <w:p w14:paraId="71F2EE98"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14. i 17. 11. 2023. </w:t>
      </w:r>
    </w:p>
    <w:p w14:paraId="0FB82FF0"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16. i 19. 1. 2024., 22. 2. 2024., 19. i 22. 3. 2024. </w:t>
      </w:r>
    </w:p>
    <w:p w14:paraId="2813C143"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Karneval životinja – Pjevaj, pleši, sviraj slušaj! – interaktivna radionice za škole (učenici od 1. do 4. razreda) </w:t>
      </w:r>
    </w:p>
    <w:p w14:paraId="18E9EE3A"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Voditeljica: Karmen Širović </w:t>
      </w:r>
    </w:p>
    <w:p w14:paraId="6164D41A"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Raspored naknadno </w:t>
      </w:r>
    </w:p>
    <w:p w14:paraId="7429C9A6"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Karneval životinja – Od ideje skladanja – interaktivna radionice za škole (učenici od 5. do 8. razreda) </w:t>
      </w:r>
    </w:p>
    <w:p w14:paraId="0229EE34"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Voditeljica: Karmen Širović </w:t>
      </w:r>
    </w:p>
    <w:p w14:paraId="1DA3EEF9" w14:textId="77777777" w:rsidR="00B50345" w:rsidRPr="00AC74E0" w:rsidRDefault="00B50345" w:rsidP="00B50345">
      <w:pPr>
        <w:rPr>
          <w:rFonts w:ascii="Arial" w:hAnsi="Arial" w:cs="Arial"/>
          <w:sz w:val="24"/>
          <w:szCs w:val="24"/>
        </w:rPr>
      </w:pPr>
      <w:r w:rsidRPr="00AC74E0">
        <w:rPr>
          <w:rFonts w:ascii="Arial" w:hAnsi="Arial" w:cs="Arial"/>
          <w:sz w:val="24"/>
          <w:szCs w:val="24"/>
        </w:rPr>
        <w:lastRenderedPageBreak/>
        <w:t xml:space="preserve">Raspored naknadno </w:t>
      </w:r>
    </w:p>
    <w:p w14:paraId="35139523"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Upoznaj skladatelja – Camille Saint-Saëns – interaktivna radionice srednje škole </w:t>
      </w:r>
    </w:p>
    <w:p w14:paraId="4B4D1F8E"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Voditeljica: Karmen Širović </w:t>
      </w:r>
    </w:p>
    <w:p w14:paraId="68C05B22" w14:textId="77777777" w:rsidR="00B50345" w:rsidRPr="00AC74E0" w:rsidRDefault="00B50345" w:rsidP="00B50345">
      <w:pPr>
        <w:rPr>
          <w:rFonts w:ascii="Arial" w:hAnsi="Arial" w:cs="Arial"/>
          <w:sz w:val="24"/>
          <w:szCs w:val="24"/>
        </w:rPr>
      </w:pPr>
      <w:r w:rsidRPr="00AC74E0">
        <w:rPr>
          <w:rFonts w:ascii="Arial" w:hAnsi="Arial" w:cs="Arial"/>
          <w:sz w:val="24"/>
          <w:szCs w:val="24"/>
        </w:rPr>
        <w:t>Raspored naknadno</w:t>
      </w:r>
    </w:p>
    <w:p w14:paraId="36750B4F"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Opera za bebe - Opera Rosa </w:t>
      </w:r>
    </w:p>
    <w:p w14:paraId="433F9504"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MBZ festival za VELIKE malene u gostima </w:t>
      </w:r>
    </w:p>
    <w:p w14:paraId="79448095"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Muzički Bijenale Zagreb </w:t>
      </w:r>
    </w:p>
    <w:p w14:paraId="5405D4EE"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15. 2. 2024. </w:t>
      </w:r>
    </w:p>
    <w:p w14:paraId="7EC69196"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W. A. Mozart: Figarov pir, komorna opera (6+ godina) </w:t>
      </w:r>
    </w:p>
    <w:p w14:paraId="22CC339C"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Giorgio Surian, dirigent </w:t>
      </w:r>
    </w:p>
    <w:p w14:paraId="0EE4B4ED"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28. i 29. 11. 2023. </w:t>
      </w:r>
    </w:p>
    <w:p w14:paraId="76FDA5FC"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12. i 13. 3. 2024. </w:t>
      </w:r>
    </w:p>
    <w:p w14:paraId="7BD5B618"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20 i 21. 5. 2021. </w:t>
      </w:r>
    </w:p>
    <w:p w14:paraId="50B7B92B"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Figarov pir – Radionice za djecu i mlade (6+ godine) </w:t>
      </w:r>
    </w:p>
    <w:p w14:paraId="3347899A"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Voditelj: Giorgio Surian </w:t>
      </w:r>
    </w:p>
    <w:p w14:paraId="5A76B0C3"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20 – 26. 11. 2023. </w:t>
      </w:r>
    </w:p>
    <w:p w14:paraId="1667FE30"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4. – 9. 3. 2024., 13 – 18. 5. 2024. </w:t>
      </w:r>
    </w:p>
    <w:p w14:paraId="2E8F26A5"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Teta Opereta i Barba Klavalir – interaktivna predstava za djecu (4+ godine) </w:t>
      </w:r>
    </w:p>
    <w:p w14:paraId="44CA4C0D"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Žana Marendić, mezzosporan </w:t>
      </w:r>
    </w:p>
    <w:p w14:paraId="1FD46CD6"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Zoran Velić, klavir </w:t>
      </w:r>
    </w:p>
    <w:p w14:paraId="3360069D"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23. – 28. 11. 2023. </w:t>
      </w:r>
    </w:p>
    <w:p w14:paraId="05EA89B5"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22. – 27. 1. 2024., 21. i 23. 2. 2024., 8. – 13. 4. 2024. </w:t>
      </w:r>
    </w:p>
    <w:p w14:paraId="11B1A1F9"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Praznici u koncertnoj dvorani (veljača) – Program za djecu i mlade tijekom zimskih praznika u 2024. godini </w:t>
      </w:r>
    </w:p>
    <w:p w14:paraId="669F904B" w14:textId="77777777" w:rsidR="00B50345" w:rsidRPr="00AC74E0" w:rsidRDefault="00B50345" w:rsidP="00B50345">
      <w:pPr>
        <w:rPr>
          <w:rFonts w:ascii="Arial" w:hAnsi="Arial" w:cs="Arial"/>
          <w:sz w:val="24"/>
          <w:szCs w:val="24"/>
        </w:rPr>
      </w:pPr>
      <w:r w:rsidRPr="00AC74E0">
        <w:rPr>
          <w:rFonts w:ascii="Arial" w:hAnsi="Arial" w:cs="Arial"/>
          <w:sz w:val="24"/>
          <w:szCs w:val="24"/>
        </w:rPr>
        <w:t>19., 20. i 24. veljače 2024. Karneval životinja – Pjevaj, pleši, sviraj, slušaj! – interak</w:t>
      </w:r>
      <w:r w:rsidRPr="00AC74E0">
        <w:rPr>
          <w:rFonts w:ascii="Arial" w:hAnsi="Arial" w:cs="Arial"/>
          <w:sz w:val="24"/>
          <w:szCs w:val="24"/>
        </w:rPr>
        <w:softHyphen/>
        <w:t xml:space="preserve">tivna radionice djecu od 1. do 4. razreda </w:t>
      </w:r>
    </w:p>
    <w:p w14:paraId="126F67FD"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21. i 23. veljače 2024. Teta Opereta i Barba Klavalir – Interaktivna predstava za djecu (4+ godine) </w:t>
      </w:r>
    </w:p>
    <w:p w14:paraId="56F5071C"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19., 20. i 24. veljače 2024. Camille Saint-Saënsa: Karneval životinja – Interaktivni koncert za djecu i mlade (12+ godina) </w:t>
      </w:r>
    </w:p>
    <w:p w14:paraId="111EB1D7" w14:textId="77777777" w:rsidR="00B50345" w:rsidRPr="00AC74E0" w:rsidRDefault="00B50345" w:rsidP="00B50345">
      <w:pPr>
        <w:rPr>
          <w:rFonts w:ascii="Arial" w:hAnsi="Arial" w:cs="Arial"/>
          <w:sz w:val="24"/>
          <w:szCs w:val="24"/>
        </w:rPr>
      </w:pPr>
      <w:r w:rsidRPr="00AC74E0">
        <w:rPr>
          <w:rFonts w:ascii="Arial" w:hAnsi="Arial" w:cs="Arial"/>
          <w:sz w:val="24"/>
          <w:szCs w:val="24"/>
        </w:rPr>
        <w:t>19., 20. i 24. veljače 2024. Svaka nota svoje mjesto ima – interaktivna glazbena radi</w:t>
      </w:r>
      <w:r w:rsidRPr="00AC74E0">
        <w:rPr>
          <w:rFonts w:ascii="Arial" w:hAnsi="Arial" w:cs="Arial"/>
          <w:sz w:val="24"/>
          <w:szCs w:val="24"/>
        </w:rPr>
        <w:softHyphen/>
        <w:t>onica za najmlađe (6-10 godina)</w:t>
      </w:r>
    </w:p>
    <w:p w14:paraId="61993176"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Voditelji: Darko Grappone, Minja Kuzmanić </w:t>
      </w:r>
    </w:p>
    <w:p w14:paraId="4D0B6A16" w14:textId="77777777" w:rsidR="00B50345" w:rsidRPr="00AC74E0" w:rsidRDefault="00B50345" w:rsidP="00B50345">
      <w:pPr>
        <w:rPr>
          <w:rFonts w:ascii="Arial" w:hAnsi="Arial" w:cs="Arial"/>
          <w:sz w:val="24"/>
          <w:szCs w:val="24"/>
        </w:rPr>
      </w:pPr>
      <w:r w:rsidRPr="00AC74E0">
        <w:rPr>
          <w:rFonts w:ascii="Arial" w:hAnsi="Arial" w:cs="Arial"/>
          <w:sz w:val="24"/>
          <w:szCs w:val="24"/>
        </w:rPr>
        <w:t>Praznici u koncertnoj dvorani (travnja) – Program za djecu i mlade tijekom proljet</w:t>
      </w:r>
      <w:r w:rsidRPr="00AC74E0">
        <w:rPr>
          <w:rFonts w:ascii="Arial" w:hAnsi="Arial" w:cs="Arial"/>
          <w:sz w:val="24"/>
          <w:szCs w:val="24"/>
        </w:rPr>
        <w:softHyphen/>
        <w:t xml:space="preserve">nih praznika u 2024. godini </w:t>
      </w:r>
    </w:p>
    <w:p w14:paraId="49F1AF40" w14:textId="77777777" w:rsidR="00B50345" w:rsidRPr="00AC74E0" w:rsidRDefault="00B50345" w:rsidP="00B50345">
      <w:pPr>
        <w:rPr>
          <w:rFonts w:ascii="Arial" w:hAnsi="Arial" w:cs="Arial"/>
          <w:sz w:val="24"/>
          <w:szCs w:val="24"/>
        </w:rPr>
      </w:pPr>
      <w:r w:rsidRPr="00AC74E0">
        <w:rPr>
          <w:rFonts w:ascii="Arial" w:hAnsi="Arial" w:cs="Arial"/>
          <w:sz w:val="24"/>
          <w:szCs w:val="24"/>
        </w:rPr>
        <w:lastRenderedPageBreak/>
        <w:t xml:space="preserve">2., 3. i 6. travnja 2024. Karneval životinja – Pjevaj, pleši, sviraj, slušaj! – interaktivna radionice djecu od 1. do 4. razreda </w:t>
      </w:r>
    </w:p>
    <w:p w14:paraId="57DCFB3F"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21. i 23. veljače 2024. Teta Opereta i Barba Klavalir – interaktivna predstava za djecu (4+ godine) </w:t>
      </w:r>
    </w:p>
    <w:p w14:paraId="539F8749" w14:textId="77777777" w:rsidR="00B50345" w:rsidRPr="00AC74E0" w:rsidRDefault="00B50345" w:rsidP="00B50345">
      <w:pPr>
        <w:rPr>
          <w:rFonts w:ascii="Arial" w:hAnsi="Arial" w:cs="Arial"/>
          <w:sz w:val="24"/>
          <w:szCs w:val="24"/>
        </w:rPr>
      </w:pPr>
      <w:r w:rsidRPr="00AC74E0">
        <w:rPr>
          <w:rFonts w:ascii="Arial" w:hAnsi="Arial" w:cs="Arial"/>
          <w:sz w:val="24"/>
          <w:szCs w:val="24"/>
        </w:rPr>
        <w:t>2., 3. i 6. travnja 2024. Camille Saint-Saënsa: Karneval životinja – Interaktivni kon</w:t>
      </w:r>
      <w:r w:rsidRPr="00AC74E0">
        <w:rPr>
          <w:rFonts w:ascii="Arial" w:hAnsi="Arial" w:cs="Arial"/>
          <w:sz w:val="24"/>
          <w:szCs w:val="24"/>
        </w:rPr>
        <w:softHyphen/>
        <w:t xml:space="preserve">cert za djecu i mlade (12+ godina) </w:t>
      </w:r>
    </w:p>
    <w:p w14:paraId="2A15EED6" w14:textId="77777777" w:rsidR="00B50345" w:rsidRPr="00AC74E0" w:rsidRDefault="00B50345" w:rsidP="00B50345">
      <w:pPr>
        <w:rPr>
          <w:rFonts w:ascii="Arial" w:hAnsi="Arial" w:cs="Arial"/>
          <w:sz w:val="24"/>
          <w:szCs w:val="24"/>
        </w:rPr>
      </w:pPr>
      <w:r w:rsidRPr="00AC74E0">
        <w:rPr>
          <w:rFonts w:ascii="Arial" w:hAnsi="Arial" w:cs="Arial"/>
          <w:sz w:val="24"/>
          <w:szCs w:val="24"/>
        </w:rPr>
        <w:t>2., 3. i 6. travnja 2024. Svaka nota svoje mjesto ima – interaktivna glazbena radioni</w:t>
      </w:r>
      <w:r w:rsidRPr="00AC74E0">
        <w:rPr>
          <w:rFonts w:ascii="Arial" w:hAnsi="Arial" w:cs="Arial"/>
          <w:sz w:val="24"/>
          <w:szCs w:val="24"/>
        </w:rPr>
        <w:softHyphen/>
        <w:t xml:space="preserve">ca za najmlađe (6-10 godina) </w:t>
      </w:r>
    </w:p>
    <w:p w14:paraId="26785020"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Voditelji: Darko Grappone, Minja Kuzmanić </w:t>
      </w:r>
    </w:p>
    <w:p w14:paraId="70A6A0EE"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Klub mladih HD Split (14+ godine) </w:t>
      </w:r>
    </w:p>
    <w:p w14:paraId="4378CB56"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Voditelj: Marin Spetič </w:t>
      </w:r>
    </w:p>
    <w:p w14:paraId="0C1D8C45" w14:textId="77777777" w:rsidR="00B50345" w:rsidRPr="00AC74E0" w:rsidRDefault="00B50345" w:rsidP="00B50345">
      <w:pPr>
        <w:rPr>
          <w:rFonts w:ascii="Arial" w:hAnsi="Arial" w:cs="Arial"/>
          <w:sz w:val="24"/>
          <w:szCs w:val="24"/>
        </w:rPr>
      </w:pPr>
      <w:r w:rsidRPr="00AC74E0">
        <w:rPr>
          <w:rFonts w:ascii="Arial" w:hAnsi="Arial" w:cs="Arial"/>
          <w:sz w:val="24"/>
          <w:szCs w:val="24"/>
        </w:rPr>
        <w:t>Mladi u Splitu predstavljaju osviještene i proaktivne pojedince koji međusek</w:t>
      </w:r>
      <w:r w:rsidRPr="00AC74E0">
        <w:rPr>
          <w:rFonts w:ascii="Arial" w:hAnsi="Arial" w:cs="Arial"/>
          <w:sz w:val="24"/>
          <w:szCs w:val="24"/>
        </w:rPr>
        <w:softHyphen/>
        <w:t xml:space="preserve">torskom suradnjom aktivno sudjeluju u kulturnom životu zajednice. Naš je cilj omogućiti mladim ljudima aktivno uključivanje u kulturni život lokalne zajednice provedbom edukativnih radionica i učenja temeljenih na principima projektnog rada i neformalnog obrazovanja. </w:t>
      </w:r>
    </w:p>
    <w:p w14:paraId="649AE75D" w14:textId="77777777" w:rsidR="00B50345" w:rsidRPr="00AC74E0" w:rsidRDefault="00B50345" w:rsidP="00B50345">
      <w:pPr>
        <w:rPr>
          <w:rFonts w:ascii="Arial" w:hAnsi="Arial" w:cs="Arial"/>
          <w:sz w:val="24"/>
          <w:szCs w:val="24"/>
        </w:rPr>
      </w:pPr>
      <w:r w:rsidRPr="00AC74E0">
        <w:rPr>
          <w:rFonts w:ascii="Arial" w:hAnsi="Arial" w:cs="Arial"/>
          <w:sz w:val="24"/>
          <w:szCs w:val="24"/>
        </w:rPr>
        <w:t>11. listopada 2023. u 19:30 sati – Živa knjižnica, upoznaj umjetnike (početna radi</w:t>
      </w:r>
      <w:r w:rsidRPr="00AC74E0">
        <w:rPr>
          <w:rFonts w:ascii="Arial" w:hAnsi="Arial" w:cs="Arial"/>
          <w:sz w:val="24"/>
          <w:szCs w:val="24"/>
        </w:rPr>
        <w:softHyphen/>
        <w:t xml:space="preserve">onica) </w:t>
      </w:r>
    </w:p>
    <w:p w14:paraId="25AAD2BF"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Svaka druga srijeda u 19:30 sati (redovne radionice) </w:t>
      </w:r>
    </w:p>
    <w:p w14:paraId="2563BBCF" w14:textId="77777777" w:rsidR="00B50345" w:rsidRPr="00AC74E0" w:rsidRDefault="00B50345" w:rsidP="00B50345">
      <w:pPr>
        <w:rPr>
          <w:rFonts w:ascii="Arial" w:hAnsi="Arial" w:cs="Arial"/>
          <w:sz w:val="24"/>
          <w:szCs w:val="24"/>
        </w:rPr>
      </w:pPr>
      <w:r w:rsidRPr="00AC74E0">
        <w:rPr>
          <w:rFonts w:ascii="Arial" w:hAnsi="Arial" w:cs="Arial"/>
          <w:sz w:val="24"/>
          <w:szCs w:val="24"/>
        </w:rPr>
        <w:t xml:space="preserve">Voditelji radionica: </w:t>
      </w:r>
    </w:p>
    <w:p w14:paraId="7E28C68B" w14:textId="77777777" w:rsidR="00B50345" w:rsidRPr="00AC74E0" w:rsidRDefault="00B50345" w:rsidP="00B50345">
      <w:pPr>
        <w:rPr>
          <w:rFonts w:ascii="Arial" w:hAnsi="Arial" w:cs="Arial"/>
          <w:sz w:val="24"/>
          <w:szCs w:val="24"/>
        </w:rPr>
      </w:pPr>
      <w:r w:rsidRPr="00AC74E0">
        <w:rPr>
          <w:rFonts w:ascii="Arial" w:hAnsi="Arial" w:cs="Arial"/>
          <w:b/>
          <w:sz w:val="24"/>
          <w:szCs w:val="24"/>
        </w:rPr>
        <w:t xml:space="preserve">Giorgio Surian </w:t>
      </w:r>
      <w:r w:rsidRPr="00AC74E0">
        <w:rPr>
          <w:rFonts w:ascii="Arial" w:hAnsi="Arial" w:cs="Arial"/>
          <w:sz w:val="24"/>
          <w:szCs w:val="24"/>
        </w:rPr>
        <w:t xml:space="preserve">- rođen je u Rijeci, 1954., hrvatski je bas-bariton, nacionalni je operni prvak. Nakon rodne Rijeke glazbeno obrazovanje stekao je na Muzičkoj akademiji u Ljubljani i Konzervatoriju u Trstu i Padovi, a usavršavanje je završio </w:t>
      </w:r>
    </w:p>
    <w:p w14:paraId="7D55B43C" w14:textId="77777777" w:rsidR="00B50345" w:rsidRPr="00AC74E0" w:rsidRDefault="00B50345" w:rsidP="00B50345">
      <w:pPr>
        <w:rPr>
          <w:rFonts w:ascii="Arial" w:hAnsi="Arial" w:cs="Arial"/>
          <w:sz w:val="24"/>
          <w:szCs w:val="24"/>
        </w:rPr>
      </w:pPr>
      <w:r w:rsidRPr="00AC74E0">
        <w:rPr>
          <w:rFonts w:ascii="Arial" w:hAnsi="Arial" w:cs="Arial"/>
          <w:sz w:val="24"/>
          <w:szCs w:val="24"/>
        </w:rPr>
        <w:t>u prestižnoj školi milanske operne kuće La Scala (Centro di Perfezionamento per Cantanti Lirici del Teatro alla Scala). Giorgio Surian pjevao je pod glazbenim vodstvom najvećih dirigenata kao što su: Claudio Abbado, Carlos Kleiber, Ric</w:t>
      </w:r>
      <w:r w:rsidRPr="00AC74E0">
        <w:rPr>
          <w:rFonts w:ascii="Arial" w:hAnsi="Arial" w:cs="Arial"/>
          <w:sz w:val="24"/>
          <w:szCs w:val="24"/>
        </w:rPr>
        <w:softHyphen/>
        <w:t>cardo Muti, Seiji Ozawa, Lovro von Matačić, Lorin Maazel, Zubin Mehta, Placido Domingo. Surađuje s vrhunskim redateljima kao što su: Franco Zeffirelli, Ugo De Ana, Luca Ronconi, Werner Herzog, Chris Kraus, William Friedkin i Andrei Kon</w:t>
      </w:r>
      <w:r w:rsidRPr="00AC74E0">
        <w:rPr>
          <w:rFonts w:ascii="Arial" w:hAnsi="Arial" w:cs="Arial"/>
          <w:sz w:val="24"/>
          <w:szCs w:val="24"/>
        </w:rPr>
        <w:softHyphen/>
        <w:t>chalovsky te nastupa s najvećim opernim zvijezdama. Snimio je petnaest nosača zvuka za velike diskografske kuće te deset videoopera. Godine 2019. bio je dobit</w:t>
      </w:r>
      <w:r w:rsidRPr="00AC74E0">
        <w:rPr>
          <w:rFonts w:ascii="Arial" w:hAnsi="Arial" w:cs="Arial"/>
          <w:sz w:val="24"/>
          <w:szCs w:val="24"/>
        </w:rPr>
        <w:softHyphen/>
        <w:t xml:space="preserve">nik Nagrade hrvatskog glumišta za najbolje umjetničko ostvarenje – muška uloga u operi za ulogu Macbetha u istoimenoj operi Giuseppea Verdija te nagradu za životno djelo Grada Rijeke. Godine 2020. osvojio je Nagradu hrvatskog glumišta za svekoliko umjetničko djelovanje – nagradu za životno djelo. 2021. godine počinje obnašati dužnost ravnatelja Opere Hrvatskog narodnog kazališta u Zagrebu. </w:t>
      </w:r>
    </w:p>
    <w:p w14:paraId="5BF057CF" w14:textId="77777777" w:rsidR="00B50345" w:rsidRPr="00AC74E0" w:rsidRDefault="00B50345" w:rsidP="00B50345">
      <w:pPr>
        <w:rPr>
          <w:rFonts w:ascii="Arial" w:hAnsi="Arial" w:cs="Arial"/>
          <w:sz w:val="24"/>
          <w:szCs w:val="24"/>
        </w:rPr>
      </w:pPr>
      <w:r w:rsidRPr="00AC74E0">
        <w:rPr>
          <w:rFonts w:ascii="Arial" w:hAnsi="Arial" w:cs="Arial"/>
          <w:b/>
          <w:sz w:val="24"/>
          <w:szCs w:val="24"/>
        </w:rPr>
        <w:t xml:space="preserve">Hari Zlodre </w:t>
      </w:r>
      <w:r w:rsidRPr="00AC74E0">
        <w:rPr>
          <w:rFonts w:ascii="Arial" w:hAnsi="Arial" w:cs="Arial"/>
          <w:sz w:val="24"/>
          <w:szCs w:val="24"/>
        </w:rPr>
        <w:t>- rođen je u Splitu 1967. godine, gdje je završio Gimnaziju „Vladimir Nazor” i Srednju glazbenu školu Josipa Hatzea na Odjelu za klavir i teoriju. Diplo</w:t>
      </w:r>
      <w:r w:rsidRPr="00AC74E0">
        <w:rPr>
          <w:rFonts w:ascii="Arial" w:hAnsi="Arial" w:cs="Arial"/>
          <w:sz w:val="24"/>
          <w:szCs w:val="24"/>
        </w:rPr>
        <w:softHyphen/>
        <w:t>mirao je studij dirigiranja 1993. godine u klasi prof. Igora Gjadrova. Od rujna 1996. godine izabran je za asistenta, a kasnije i predavača na područnom odjeljenju Muzičke akademije u Zagrebu za kolegij Studij opernih uloga, s nastavom u Splitu. Isti kolegij nosi i na novoosnovanoj Umjetničkoj akademiji Sveučilišta u Splitu u zvanju predavača, a od 2004. godine u zvanju docenta za kolegije Orkestar i Studij opernih uloga u svojstvu vanjskog suradnika. Kao vanjski suradnik Muzičke akademije u Zagrebu mentor je na magisterijskim programima studenata solop</w:t>
      </w:r>
      <w:r w:rsidRPr="00AC74E0">
        <w:rPr>
          <w:rFonts w:ascii="Arial" w:hAnsi="Arial" w:cs="Arial"/>
          <w:sz w:val="24"/>
          <w:szCs w:val="24"/>
        </w:rPr>
        <w:softHyphen/>
        <w:t>jevanja za kolegij Opera, lied, oratorij. Od ožujka 2006. godine stalno je zaposlen na Umjetničkoj akademiji Sveučilišta u Splitu gdje već spomenutim kolegijima pridružuje kolegij Dirigiranje - instrumentalisti pripremajući u izvedbenim pla</w:t>
      </w:r>
      <w:r w:rsidRPr="00AC74E0">
        <w:rPr>
          <w:rFonts w:ascii="Arial" w:hAnsi="Arial" w:cs="Arial"/>
          <w:sz w:val="24"/>
          <w:szCs w:val="24"/>
        </w:rPr>
        <w:softHyphen/>
        <w:t xml:space="preserve">novima kolegije u priključivanju bolonjskom procesu. Od ožujka 2000. godine do rujna 2006. godine ravnatelj je Opere HNK-a u Splitu i ravnatelj glazbenog programa Splitskog ljeta; u istom </w:t>
      </w:r>
      <w:r w:rsidRPr="00AC74E0">
        <w:rPr>
          <w:rFonts w:ascii="Arial" w:hAnsi="Arial" w:cs="Arial"/>
          <w:sz w:val="24"/>
          <w:szCs w:val="24"/>
        </w:rPr>
        <w:lastRenderedPageBreak/>
        <w:t>razdoblju organizira koncertnu sezonu nazvanu Glazbeni ponedjeljak u okviru koje su mu gosti hrvatski i strani vrhunski solisti i ansambli, kao i redovne blagdanske koncerte sa zborom i orkestrom HNK-a u Splitu: Koncert za dušni dan, Božićni koncert, Novogodišnji koncert, Koncert za Valentinovo, Korizmeni koncert i Koncert za dan Grada Splita na kojima često sud</w:t>
      </w:r>
      <w:r w:rsidRPr="00AC74E0">
        <w:rPr>
          <w:rFonts w:ascii="Arial" w:hAnsi="Arial" w:cs="Arial"/>
          <w:sz w:val="24"/>
          <w:szCs w:val="24"/>
        </w:rPr>
        <w:softHyphen/>
        <w:t xml:space="preserve">jeluje kao dirigent. U 30 godina javnog djelovanja nastupio je u preko 1700 izvedbi (opera, balet, koncert i recital); od 2006. godine djelujući na Umjetničkoj akademiji Sveučilišta u Splitu izveo je 76 koncerata sa studentima (instrumentalisti, pjevači, zbor). </w:t>
      </w:r>
    </w:p>
    <w:p w14:paraId="2E657D56" w14:textId="77777777" w:rsidR="00B50345" w:rsidRPr="00AC74E0" w:rsidRDefault="00B50345" w:rsidP="00B50345">
      <w:pPr>
        <w:rPr>
          <w:rFonts w:ascii="Arial" w:hAnsi="Arial" w:cs="Arial"/>
          <w:sz w:val="24"/>
          <w:szCs w:val="24"/>
        </w:rPr>
      </w:pPr>
      <w:r w:rsidRPr="00AC74E0">
        <w:rPr>
          <w:rFonts w:ascii="Arial" w:hAnsi="Arial" w:cs="Arial"/>
          <w:b/>
          <w:sz w:val="24"/>
          <w:szCs w:val="24"/>
        </w:rPr>
        <w:t xml:space="preserve">Minja Kuzmanić </w:t>
      </w:r>
      <w:r w:rsidRPr="00AC74E0">
        <w:rPr>
          <w:rFonts w:ascii="Arial" w:hAnsi="Arial" w:cs="Arial"/>
          <w:sz w:val="24"/>
          <w:szCs w:val="24"/>
        </w:rPr>
        <w:t xml:space="preserve">- Klavirsko glazbeno obrazovanje započela je u rodnom gradu Splitu, nastavila na Odjelu glazbene pedagogije Fakulteta muzičke umjetnosti u </w:t>
      </w:r>
    </w:p>
    <w:p w14:paraId="06861D9E" w14:textId="77777777" w:rsidR="00B50345" w:rsidRPr="00AC74E0" w:rsidRDefault="00B50345" w:rsidP="00B50345">
      <w:pPr>
        <w:rPr>
          <w:rFonts w:ascii="Arial" w:hAnsi="Arial" w:cs="Arial"/>
          <w:sz w:val="24"/>
          <w:szCs w:val="24"/>
        </w:rPr>
      </w:pPr>
      <w:r w:rsidRPr="00AC74E0">
        <w:rPr>
          <w:rFonts w:ascii="Arial" w:hAnsi="Arial" w:cs="Arial"/>
          <w:sz w:val="24"/>
          <w:szCs w:val="24"/>
        </w:rPr>
        <w:t>Beogradu što je produbila studijem dirigiranja na Univerzitetu za glazbu i scensku umjetnost u Beogradu i nastavila studijem dirigiranja na Univerzitetu za glazbu i scensku umjetnost u Grazu. Godine 2006. vraća se u rodni Split gdje podučava kla</w:t>
      </w:r>
      <w:r w:rsidRPr="00AC74E0">
        <w:rPr>
          <w:rFonts w:ascii="Arial" w:hAnsi="Arial" w:cs="Arial"/>
          <w:sz w:val="24"/>
          <w:szCs w:val="24"/>
        </w:rPr>
        <w:softHyphen/>
        <w:t>vir i solfeggio u Glazbenoj školi Borisa Papandopula. Inspirirana radom s djecom predškolske dobi piše poeziju i glazbu za najmlađe. Minja Kuzmanić autor je knjiga Glazbena slušanka, bojanka i vježbanka - Svaka nota svoje mjesto ima, Glazbala nas pjesmom zovu te Klavirske početnice koja nalazi svoju primjenu u glazbenim školama i koja je u klavirskoj pedagogiji novost u sviračko-tehničkom i umjetnič</w:t>
      </w:r>
      <w:r w:rsidRPr="00AC74E0">
        <w:rPr>
          <w:rFonts w:ascii="Arial" w:hAnsi="Arial" w:cs="Arial"/>
          <w:sz w:val="24"/>
          <w:szCs w:val="24"/>
        </w:rPr>
        <w:softHyphen/>
        <w:t xml:space="preserve">kom smislu. </w:t>
      </w:r>
    </w:p>
    <w:p w14:paraId="622AF3EA" w14:textId="77777777" w:rsidR="00B50345" w:rsidRPr="00AC74E0" w:rsidRDefault="00B50345" w:rsidP="00B50345">
      <w:pPr>
        <w:rPr>
          <w:rFonts w:ascii="Arial" w:hAnsi="Arial" w:cs="Arial"/>
          <w:sz w:val="24"/>
          <w:szCs w:val="24"/>
        </w:rPr>
      </w:pPr>
      <w:r w:rsidRPr="00AC74E0">
        <w:rPr>
          <w:rFonts w:ascii="Arial" w:hAnsi="Arial" w:cs="Arial"/>
          <w:b/>
          <w:sz w:val="24"/>
          <w:szCs w:val="24"/>
        </w:rPr>
        <w:t>Žana Marendić Bučević</w:t>
      </w:r>
      <w:r w:rsidRPr="00AC74E0">
        <w:rPr>
          <w:rFonts w:ascii="Arial" w:hAnsi="Arial" w:cs="Arial"/>
          <w:sz w:val="24"/>
          <w:szCs w:val="24"/>
        </w:rPr>
        <w:t>, mezzosopranistica, svoje je glazbeno obrazovan</w:t>
      </w:r>
      <w:r w:rsidRPr="00AC74E0">
        <w:rPr>
          <w:rFonts w:ascii="Arial" w:hAnsi="Arial" w:cs="Arial"/>
          <w:sz w:val="24"/>
          <w:szCs w:val="24"/>
        </w:rPr>
        <w:softHyphen/>
        <w:t>je započela u Splitu u Glazbenoj školi Josipa Hatzea. Školovanje je nastavila na Muzičkoj akademiji u Zagrebu, gdje je 1999. diplomirala u klasi prof. Zdenke Žabčić Hesky, a potom 2007. magistrirala solopjevanje. Usavršavala se na majstorskim tečajevima kod Marimi del Pozo u Španjolskoj, Julije Hamari u Beču i Olivere Miljaković. Učila je kod mezzosopranistice Biserke Cvejić i Zlatomire Nikolove. Još kao studentica 1996. debitirala je na 42. Splitskom ljetu pjevajući jednu od glavnih solističkih uloga u baroknoj operi Dioklecijan (H. Purcell). Sljedeće godine deb</w:t>
      </w:r>
      <w:r w:rsidRPr="00AC74E0">
        <w:rPr>
          <w:rFonts w:ascii="Arial" w:hAnsi="Arial" w:cs="Arial"/>
          <w:sz w:val="24"/>
          <w:szCs w:val="24"/>
        </w:rPr>
        <w:softHyphen/>
        <w:t xml:space="preserve">itirala je na sceni opere HNK-a Split u naslovnoj ulozi Zaručnice u operi Krvava svadba (M. Krstičević). S komornim orkestrom HNK-a Split i uz Hrvatski barokni ansambl izvodi Stabat Mater (G. B. Pergolesi) te nastupa uz komorni orkestar Sarajevske filharmonije). U operi Luisa Miller (G. Verdi) nastupa u ulozi Federice s kojom gostuje i u Operi HNK-a Zagreb te kao Fenena u Verdijevu Nabbucu tijekom nekoliko sezona na Splitskom ljetu. Godine 2004. postala je član HGDU-a, a na poziv svjetski proslavljenog bas-baritona Giorgia Suriana postaje asistentom u njegovoj klasi solopjevanja na Umjetničkoj akademiji u Splitu. Godine 2010. dobila je status samostalnog umjetnika u Republici Hrvatskoj. Od ožujka 2019. stalno je zaposlena kao docent na Odsjeku solopjevanja na Umjetničkoj akademiji u Splitu. </w:t>
      </w:r>
    </w:p>
    <w:p w14:paraId="24DC36B8" w14:textId="77777777" w:rsidR="00B50345" w:rsidRPr="00AC74E0" w:rsidRDefault="00B50345" w:rsidP="00B50345">
      <w:pPr>
        <w:rPr>
          <w:rFonts w:ascii="Arial" w:hAnsi="Arial" w:cs="Arial"/>
          <w:sz w:val="24"/>
          <w:szCs w:val="24"/>
        </w:rPr>
      </w:pPr>
      <w:r w:rsidRPr="00AC74E0">
        <w:rPr>
          <w:rFonts w:ascii="Arial" w:hAnsi="Arial" w:cs="Arial"/>
          <w:b/>
          <w:sz w:val="24"/>
          <w:szCs w:val="24"/>
        </w:rPr>
        <w:t xml:space="preserve">Karmen Širović </w:t>
      </w:r>
      <w:r w:rsidRPr="00AC74E0">
        <w:rPr>
          <w:rFonts w:ascii="Arial" w:hAnsi="Arial" w:cs="Arial"/>
          <w:sz w:val="24"/>
          <w:szCs w:val="24"/>
        </w:rPr>
        <w:t>magistrirala je muzikologiju na Muzičkoj akademiji u Zagrebu te komunikologiju na Hrvatskim studijima. Djeluje kao glazbeni pedagog od 2016., a trenutno je zaposlena kao nastavnica Glazbene kulture u Osnovnoj školi Split 3 i suradnica je u programu za predškolsku djecu Odgoj s glazbom Lane Marasović. Kao novinarka surađivala je u području kulture i glazbe s Trećim programom Hr</w:t>
      </w:r>
      <w:r w:rsidRPr="00AC74E0">
        <w:rPr>
          <w:rFonts w:ascii="Arial" w:hAnsi="Arial" w:cs="Arial"/>
          <w:sz w:val="24"/>
          <w:szCs w:val="24"/>
        </w:rPr>
        <w:softHyphen/>
        <w:t>vatskog radija i Radio Splita, na portalu Infozona.hr, u časopisu Cantus i Slobodnoj Dalmaciji, a danas je suradnica časopisa Vijenac i portala Glazba.hr. Autorica je programskih knjižica za razne festivale, a uz Ivanu Tomić Ferić autorica je i ured</w:t>
      </w:r>
      <w:r w:rsidRPr="00AC74E0">
        <w:rPr>
          <w:rFonts w:ascii="Arial" w:hAnsi="Arial" w:cs="Arial"/>
          <w:sz w:val="24"/>
          <w:szCs w:val="24"/>
        </w:rPr>
        <w:softHyphen/>
        <w:t>nica monografije 20. godina Međunarodnog zborskog festivala Cro Patria. Sud</w:t>
      </w:r>
      <w:r w:rsidRPr="00AC74E0">
        <w:rPr>
          <w:rFonts w:ascii="Arial" w:hAnsi="Arial" w:cs="Arial"/>
          <w:sz w:val="24"/>
          <w:szCs w:val="24"/>
        </w:rPr>
        <w:softHyphen/>
        <w:t xml:space="preserve">jelovala je u raznim projektima Glazbene škole Josipa Hatzea, Glazbene mladeži </w:t>
      </w:r>
    </w:p>
    <w:p w14:paraId="2F2BFB19" w14:textId="77777777" w:rsidR="00B50345" w:rsidRPr="00673ACE" w:rsidRDefault="00B50345" w:rsidP="00B50345">
      <w:pPr>
        <w:rPr>
          <w:rFonts w:ascii="Arial" w:hAnsi="Arial" w:cs="Arial"/>
        </w:rPr>
      </w:pPr>
      <w:r w:rsidRPr="00AC74E0">
        <w:rPr>
          <w:rFonts w:ascii="Arial" w:hAnsi="Arial" w:cs="Arial"/>
        </w:rPr>
        <w:t xml:space="preserve">Split, Međunarodne ljetne škole mladih glazbenika i festivala Youngmasters te u sklopu Muzičkog bijenala Zagreb 2015. godine. </w:t>
      </w:r>
    </w:p>
    <w:tbl>
      <w:tblPr>
        <w:tblW w:w="7780" w:type="dxa"/>
        <w:tblLook w:val="04A0" w:firstRow="1" w:lastRow="0" w:firstColumn="1" w:lastColumn="0" w:noHBand="0" w:noVBand="1"/>
      </w:tblPr>
      <w:tblGrid>
        <w:gridCol w:w="6440"/>
        <w:gridCol w:w="1340"/>
      </w:tblGrid>
      <w:tr w:rsidR="00B50345" w:rsidRPr="008125E6" w14:paraId="7E9DFED7" w14:textId="77777777">
        <w:trPr>
          <w:trHeight w:val="1296"/>
        </w:trPr>
        <w:tc>
          <w:tcPr>
            <w:tcW w:w="6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CC825" w14:textId="77777777" w:rsidR="00B50345" w:rsidRPr="008125E6" w:rsidRDefault="00B50345">
            <w:pPr>
              <w:spacing w:after="0" w:line="240" w:lineRule="auto"/>
              <w:rPr>
                <w:rFonts w:ascii="Arial" w:eastAsia="Times New Roman" w:hAnsi="Arial" w:cs="Arial"/>
                <w:b/>
                <w:bCs/>
                <w:kern w:val="0"/>
                <w:sz w:val="24"/>
                <w:szCs w:val="24"/>
                <w:lang w:eastAsia="hr-HR"/>
                <w14:ligatures w14:val="none"/>
              </w:rPr>
            </w:pPr>
            <w:r w:rsidRPr="008125E6">
              <w:rPr>
                <w:rFonts w:ascii="Arial" w:eastAsia="Times New Roman" w:hAnsi="Arial" w:cs="Arial"/>
                <w:b/>
                <w:bCs/>
                <w:kern w:val="0"/>
                <w:sz w:val="24"/>
                <w:szCs w:val="24"/>
                <w:lang w:eastAsia="hr-HR"/>
                <w14:ligatures w14:val="none"/>
              </w:rPr>
              <w:lastRenderedPageBreak/>
              <w:t>JAVNA USTANOVA U KULTURI HRVATSKI DOM SPLIT</w:t>
            </w:r>
            <w:r w:rsidRPr="008125E6">
              <w:rPr>
                <w:rFonts w:ascii="Arial" w:eastAsia="Times New Roman" w:hAnsi="Arial" w:cs="Arial"/>
                <w:b/>
                <w:bCs/>
                <w:kern w:val="0"/>
                <w:sz w:val="24"/>
                <w:szCs w:val="24"/>
                <w:lang w:eastAsia="hr-HR"/>
                <w14:ligatures w14:val="none"/>
              </w:rPr>
              <w:br/>
              <w:t>Tončićeva 1</w:t>
            </w:r>
            <w:r w:rsidRPr="008125E6">
              <w:rPr>
                <w:rFonts w:ascii="Arial" w:eastAsia="Times New Roman" w:hAnsi="Arial" w:cs="Arial"/>
                <w:b/>
                <w:bCs/>
                <w:kern w:val="0"/>
                <w:sz w:val="24"/>
                <w:szCs w:val="24"/>
                <w:lang w:eastAsia="hr-HR"/>
                <w14:ligatures w14:val="none"/>
              </w:rPr>
              <w:br/>
              <w:t>21000 Split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DA71A05"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 </w:t>
            </w:r>
          </w:p>
        </w:tc>
      </w:tr>
      <w:tr w:rsidR="00B50345" w:rsidRPr="008125E6" w14:paraId="0FE00315" w14:textId="77777777">
        <w:trPr>
          <w:trHeight w:val="288"/>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0E4673D2"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 </w:t>
            </w:r>
          </w:p>
        </w:tc>
        <w:tc>
          <w:tcPr>
            <w:tcW w:w="1340" w:type="dxa"/>
            <w:tcBorders>
              <w:top w:val="nil"/>
              <w:left w:val="nil"/>
              <w:bottom w:val="single" w:sz="4" w:space="0" w:color="auto"/>
              <w:right w:val="single" w:sz="4" w:space="0" w:color="auto"/>
            </w:tcBorders>
            <w:shd w:val="clear" w:color="auto" w:fill="auto"/>
            <w:noWrap/>
            <w:vAlign w:val="bottom"/>
            <w:hideMark/>
          </w:tcPr>
          <w:p w14:paraId="3FD6008D"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 </w:t>
            </w:r>
          </w:p>
        </w:tc>
      </w:tr>
      <w:tr w:rsidR="00B50345" w:rsidRPr="008125E6" w14:paraId="30C7289C" w14:textId="77777777">
        <w:trPr>
          <w:trHeight w:val="288"/>
        </w:trPr>
        <w:tc>
          <w:tcPr>
            <w:tcW w:w="6440" w:type="dxa"/>
            <w:tcBorders>
              <w:top w:val="nil"/>
              <w:left w:val="single" w:sz="4" w:space="0" w:color="auto"/>
              <w:bottom w:val="single" w:sz="4" w:space="0" w:color="auto"/>
              <w:right w:val="single" w:sz="4" w:space="0" w:color="auto"/>
            </w:tcBorders>
            <w:shd w:val="clear" w:color="000000" w:fill="FFFF00"/>
            <w:noWrap/>
            <w:vAlign w:val="bottom"/>
            <w:hideMark/>
          </w:tcPr>
          <w:p w14:paraId="1FE2F8A6"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1. KONCERTNI LABORATORIJ HRVATSKOG DOMA SPLIT</w:t>
            </w:r>
          </w:p>
        </w:tc>
        <w:tc>
          <w:tcPr>
            <w:tcW w:w="1340" w:type="dxa"/>
            <w:tcBorders>
              <w:top w:val="nil"/>
              <w:left w:val="nil"/>
              <w:bottom w:val="single" w:sz="4" w:space="0" w:color="auto"/>
              <w:right w:val="single" w:sz="4" w:space="0" w:color="auto"/>
            </w:tcBorders>
            <w:shd w:val="clear" w:color="000000" w:fill="FFFF00"/>
            <w:noWrap/>
            <w:vAlign w:val="bottom"/>
            <w:hideMark/>
          </w:tcPr>
          <w:p w14:paraId="6169BEBC"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 </w:t>
            </w:r>
          </w:p>
        </w:tc>
      </w:tr>
      <w:tr w:rsidR="00B50345" w:rsidRPr="008125E6" w14:paraId="55ABDD55" w14:textId="77777777">
        <w:trPr>
          <w:trHeight w:val="288"/>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636DBB3E"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B519CF"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 </w:t>
            </w:r>
          </w:p>
        </w:tc>
      </w:tr>
      <w:tr w:rsidR="00B50345" w:rsidRPr="008125E6" w14:paraId="0E1BE25C" w14:textId="77777777">
        <w:trPr>
          <w:trHeight w:val="288"/>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3D56FC7E"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 xml:space="preserve">1.HONORARI </w:t>
            </w:r>
          </w:p>
        </w:tc>
        <w:tc>
          <w:tcPr>
            <w:tcW w:w="1340" w:type="dxa"/>
            <w:tcBorders>
              <w:top w:val="nil"/>
              <w:left w:val="nil"/>
              <w:bottom w:val="single" w:sz="4" w:space="0" w:color="auto"/>
              <w:right w:val="single" w:sz="4" w:space="0" w:color="auto"/>
            </w:tcBorders>
            <w:shd w:val="clear" w:color="auto" w:fill="auto"/>
            <w:noWrap/>
            <w:vAlign w:val="bottom"/>
            <w:hideMark/>
          </w:tcPr>
          <w:p w14:paraId="4D2135DB"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 </w:t>
            </w:r>
          </w:p>
        </w:tc>
      </w:tr>
      <w:tr w:rsidR="00B50345" w:rsidRPr="008125E6" w14:paraId="53888E6C" w14:textId="77777777">
        <w:trPr>
          <w:trHeight w:val="288"/>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5EC7A80E"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1.1. GIORGIO SURIAN (3 modula x 10 dana)</w:t>
            </w:r>
          </w:p>
        </w:tc>
        <w:tc>
          <w:tcPr>
            <w:tcW w:w="1340" w:type="dxa"/>
            <w:tcBorders>
              <w:top w:val="nil"/>
              <w:left w:val="nil"/>
              <w:bottom w:val="single" w:sz="4" w:space="0" w:color="auto"/>
              <w:right w:val="single" w:sz="4" w:space="0" w:color="auto"/>
            </w:tcBorders>
            <w:shd w:val="clear" w:color="auto" w:fill="auto"/>
            <w:noWrap/>
            <w:vAlign w:val="bottom"/>
            <w:hideMark/>
          </w:tcPr>
          <w:p w14:paraId="2C87099D"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 xml:space="preserve">      3.000,00 € </w:t>
            </w:r>
          </w:p>
        </w:tc>
      </w:tr>
      <w:tr w:rsidR="00B50345" w:rsidRPr="008125E6" w14:paraId="68C16982" w14:textId="77777777">
        <w:trPr>
          <w:trHeight w:val="288"/>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38CC9C87"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1.2.HARI ZLODRE (8 IZVEDBI)</w:t>
            </w:r>
          </w:p>
        </w:tc>
        <w:tc>
          <w:tcPr>
            <w:tcW w:w="1340" w:type="dxa"/>
            <w:tcBorders>
              <w:top w:val="nil"/>
              <w:left w:val="nil"/>
              <w:bottom w:val="single" w:sz="4" w:space="0" w:color="auto"/>
              <w:right w:val="single" w:sz="4" w:space="0" w:color="auto"/>
            </w:tcBorders>
            <w:shd w:val="clear" w:color="auto" w:fill="auto"/>
            <w:noWrap/>
            <w:vAlign w:val="bottom"/>
            <w:hideMark/>
          </w:tcPr>
          <w:p w14:paraId="1C9DB1F9"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 xml:space="preserve">         800,00 € </w:t>
            </w:r>
          </w:p>
        </w:tc>
      </w:tr>
      <w:tr w:rsidR="00B50345" w:rsidRPr="008125E6" w14:paraId="0BF24AC7" w14:textId="77777777">
        <w:trPr>
          <w:trHeight w:val="288"/>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5EF98813"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1.3. KARMEN ŠIROVIĆ (35 RADIONICA)</w:t>
            </w:r>
          </w:p>
        </w:tc>
        <w:tc>
          <w:tcPr>
            <w:tcW w:w="1340" w:type="dxa"/>
            <w:tcBorders>
              <w:top w:val="nil"/>
              <w:left w:val="nil"/>
              <w:bottom w:val="single" w:sz="4" w:space="0" w:color="auto"/>
              <w:right w:val="single" w:sz="4" w:space="0" w:color="auto"/>
            </w:tcBorders>
            <w:shd w:val="clear" w:color="auto" w:fill="auto"/>
            <w:noWrap/>
            <w:vAlign w:val="bottom"/>
            <w:hideMark/>
          </w:tcPr>
          <w:p w14:paraId="25E637AA"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 xml:space="preserve">      1.750,00 € </w:t>
            </w:r>
          </w:p>
        </w:tc>
      </w:tr>
      <w:tr w:rsidR="00B50345" w:rsidRPr="008125E6" w14:paraId="2B375240" w14:textId="77777777">
        <w:trPr>
          <w:trHeight w:val="288"/>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692B7BD9"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1.4.TONČI TRANFIĆ (35 RADIONICA)</w:t>
            </w:r>
          </w:p>
        </w:tc>
        <w:tc>
          <w:tcPr>
            <w:tcW w:w="1340" w:type="dxa"/>
            <w:tcBorders>
              <w:top w:val="nil"/>
              <w:left w:val="nil"/>
              <w:bottom w:val="single" w:sz="4" w:space="0" w:color="auto"/>
              <w:right w:val="single" w:sz="4" w:space="0" w:color="auto"/>
            </w:tcBorders>
            <w:shd w:val="clear" w:color="auto" w:fill="auto"/>
            <w:noWrap/>
            <w:vAlign w:val="bottom"/>
            <w:hideMark/>
          </w:tcPr>
          <w:p w14:paraId="443B1F94"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 xml:space="preserve">      1.750,00 € </w:t>
            </w:r>
          </w:p>
        </w:tc>
      </w:tr>
      <w:tr w:rsidR="00B50345" w:rsidRPr="008125E6" w14:paraId="72B3BD4F" w14:textId="77777777">
        <w:trPr>
          <w:trHeight w:val="288"/>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045B20CB"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1.5. ŽANA MARENDIĆ (21 RADIONICA)</w:t>
            </w:r>
          </w:p>
        </w:tc>
        <w:tc>
          <w:tcPr>
            <w:tcW w:w="1340" w:type="dxa"/>
            <w:tcBorders>
              <w:top w:val="nil"/>
              <w:left w:val="nil"/>
              <w:bottom w:val="single" w:sz="4" w:space="0" w:color="auto"/>
              <w:right w:val="single" w:sz="4" w:space="0" w:color="auto"/>
            </w:tcBorders>
            <w:shd w:val="clear" w:color="auto" w:fill="auto"/>
            <w:noWrap/>
            <w:vAlign w:val="bottom"/>
            <w:hideMark/>
          </w:tcPr>
          <w:p w14:paraId="3705C06C"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 xml:space="preserve">      1.050,00 € </w:t>
            </w:r>
          </w:p>
        </w:tc>
      </w:tr>
      <w:tr w:rsidR="00B50345" w:rsidRPr="008125E6" w14:paraId="21A5B116" w14:textId="77777777">
        <w:trPr>
          <w:trHeight w:val="288"/>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747263E0"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1.6. ZORAN VELIĆ (21 RADIONICA)</w:t>
            </w:r>
          </w:p>
        </w:tc>
        <w:tc>
          <w:tcPr>
            <w:tcW w:w="1340" w:type="dxa"/>
            <w:tcBorders>
              <w:top w:val="nil"/>
              <w:left w:val="nil"/>
              <w:bottom w:val="single" w:sz="4" w:space="0" w:color="auto"/>
              <w:right w:val="single" w:sz="4" w:space="0" w:color="auto"/>
            </w:tcBorders>
            <w:shd w:val="clear" w:color="auto" w:fill="auto"/>
            <w:noWrap/>
            <w:vAlign w:val="bottom"/>
            <w:hideMark/>
          </w:tcPr>
          <w:p w14:paraId="636E8308"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 xml:space="preserve">      1.050,00 € </w:t>
            </w:r>
          </w:p>
        </w:tc>
      </w:tr>
      <w:tr w:rsidR="00B50345" w:rsidRPr="008125E6" w14:paraId="1BD36A80" w14:textId="77777777">
        <w:trPr>
          <w:trHeight w:val="288"/>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6C875109"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1.7. MINJA KUZMANIĆ (6 RADIONICA)</w:t>
            </w:r>
          </w:p>
        </w:tc>
        <w:tc>
          <w:tcPr>
            <w:tcW w:w="1340" w:type="dxa"/>
            <w:tcBorders>
              <w:top w:val="nil"/>
              <w:left w:val="nil"/>
              <w:bottom w:val="single" w:sz="4" w:space="0" w:color="auto"/>
              <w:right w:val="single" w:sz="4" w:space="0" w:color="auto"/>
            </w:tcBorders>
            <w:shd w:val="clear" w:color="auto" w:fill="auto"/>
            <w:noWrap/>
            <w:vAlign w:val="bottom"/>
            <w:hideMark/>
          </w:tcPr>
          <w:p w14:paraId="1E3CC161"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 xml:space="preserve">         300,00 € </w:t>
            </w:r>
          </w:p>
        </w:tc>
      </w:tr>
      <w:tr w:rsidR="00B50345" w:rsidRPr="008125E6" w14:paraId="68002198" w14:textId="77777777">
        <w:trPr>
          <w:trHeight w:val="288"/>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18A97630"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2. PROMIDŽBA I TISAK (plakati, kajdanke)</w:t>
            </w:r>
          </w:p>
        </w:tc>
        <w:tc>
          <w:tcPr>
            <w:tcW w:w="1340" w:type="dxa"/>
            <w:tcBorders>
              <w:top w:val="nil"/>
              <w:left w:val="nil"/>
              <w:bottom w:val="single" w:sz="4" w:space="0" w:color="auto"/>
              <w:right w:val="single" w:sz="4" w:space="0" w:color="auto"/>
            </w:tcBorders>
            <w:shd w:val="clear" w:color="auto" w:fill="auto"/>
            <w:noWrap/>
            <w:vAlign w:val="bottom"/>
            <w:hideMark/>
          </w:tcPr>
          <w:p w14:paraId="3827C011"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 xml:space="preserve">      3.300,00 € </w:t>
            </w:r>
          </w:p>
        </w:tc>
      </w:tr>
      <w:tr w:rsidR="00B50345" w:rsidRPr="008125E6" w14:paraId="3E969DB7" w14:textId="77777777">
        <w:trPr>
          <w:trHeight w:val="288"/>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6815A0C1"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3. FOTO I VIDEO MATERIJALI</w:t>
            </w:r>
          </w:p>
        </w:tc>
        <w:tc>
          <w:tcPr>
            <w:tcW w:w="1340" w:type="dxa"/>
            <w:tcBorders>
              <w:top w:val="nil"/>
              <w:left w:val="nil"/>
              <w:bottom w:val="single" w:sz="4" w:space="0" w:color="auto"/>
              <w:right w:val="single" w:sz="4" w:space="0" w:color="auto"/>
            </w:tcBorders>
            <w:shd w:val="clear" w:color="auto" w:fill="auto"/>
            <w:noWrap/>
            <w:vAlign w:val="bottom"/>
            <w:hideMark/>
          </w:tcPr>
          <w:p w14:paraId="20C4F278"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 xml:space="preserve">      1.500,00 € </w:t>
            </w:r>
          </w:p>
        </w:tc>
      </w:tr>
      <w:tr w:rsidR="00B50345" w:rsidRPr="008125E6" w14:paraId="0505B587" w14:textId="77777777">
        <w:trPr>
          <w:trHeight w:val="324"/>
        </w:trPr>
        <w:tc>
          <w:tcPr>
            <w:tcW w:w="6440" w:type="dxa"/>
            <w:tcBorders>
              <w:top w:val="nil"/>
              <w:left w:val="single" w:sz="4" w:space="0" w:color="auto"/>
              <w:bottom w:val="single" w:sz="4" w:space="0" w:color="auto"/>
              <w:right w:val="single" w:sz="4" w:space="0" w:color="auto"/>
            </w:tcBorders>
            <w:shd w:val="clear" w:color="000000" w:fill="FFFF00"/>
            <w:noWrap/>
            <w:vAlign w:val="bottom"/>
            <w:hideMark/>
          </w:tcPr>
          <w:p w14:paraId="332D5132"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UKUPNO</w:t>
            </w:r>
          </w:p>
        </w:tc>
        <w:tc>
          <w:tcPr>
            <w:tcW w:w="1340" w:type="dxa"/>
            <w:tcBorders>
              <w:top w:val="nil"/>
              <w:left w:val="nil"/>
              <w:bottom w:val="single" w:sz="4" w:space="0" w:color="auto"/>
              <w:right w:val="single" w:sz="4" w:space="0" w:color="auto"/>
            </w:tcBorders>
            <w:shd w:val="clear" w:color="000000" w:fill="FFFF00"/>
            <w:noWrap/>
            <w:vAlign w:val="bottom"/>
            <w:hideMark/>
          </w:tcPr>
          <w:p w14:paraId="6C90AB3A" w14:textId="77777777" w:rsidR="00B50345" w:rsidRPr="008125E6" w:rsidRDefault="00B50345">
            <w:pPr>
              <w:spacing w:after="0" w:line="240" w:lineRule="auto"/>
              <w:rPr>
                <w:rFonts w:ascii="Arial" w:eastAsia="Times New Roman" w:hAnsi="Arial" w:cs="Arial"/>
                <w:color w:val="000000"/>
                <w:kern w:val="0"/>
                <w:lang w:eastAsia="hr-HR"/>
                <w14:ligatures w14:val="none"/>
              </w:rPr>
            </w:pPr>
            <w:r w:rsidRPr="008125E6">
              <w:rPr>
                <w:rFonts w:ascii="Arial" w:eastAsia="Times New Roman" w:hAnsi="Arial" w:cs="Arial"/>
                <w:color w:val="000000"/>
                <w:kern w:val="0"/>
                <w:lang w:eastAsia="hr-HR"/>
                <w14:ligatures w14:val="none"/>
              </w:rPr>
              <w:t xml:space="preserve">    14.500,00 € </w:t>
            </w:r>
          </w:p>
        </w:tc>
      </w:tr>
    </w:tbl>
    <w:p w14:paraId="4711AD6C" w14:textId="77777777" w:rsidR="00B50345" w:rsidRPr="00AC74E0" w:rsidRDefault="00B50345" w:rsidP="00B50345">
      <w:pPr>
        <w:rPr>
          <w:rFonts w:ascii="Arial" w:hAnsi="Arial" w:cs="Arial"/>
        </w:rPr>
      </w:pPr>
    </w:p>
    <w:p w14:paraId="0C36D69D" w14:textId="77777777" w:rsidR="00B50345" w:rsidRPr="00673ACE" w:rsidRDefault="00B50345" w:rsidP="00B50345">
      <w:pPr>
        <w:rPr>
          <w:rFonts w:ascii="Arial" w:hAnsi="Arial" w:cs="Arial"/>
        </w:rPr>
      </w:pPr>
      <w:r w:rsidRPr="00673ACE">
        <w:rPr>
          <w:rFonts w:ascii="Arial" w:hAnsi="Arial" w:cs="Arial"/>
        </w:rPr>
        <w:t xml:space="preserve">Koprodukcija s Gradskim kazalištem lutaka </w:t>
      </w:r>
    </w:p>
    <w:p w14:paraId="2ED3F85D" w14:textId="77777777" w:rsidR="00B50345" w:rsidRPr="00673ACE" w:rsidRDefault="00B50345" w:rsidP="00B50345">
      <w:pPr>
        <w:pStyle w:val="Heading2"/>
        <w:rPr>
          <w:rFonts w:ascii="Arial" w:hAnsi="Arial" w:cs="Arial"/>
        </w:rPr>
      </w:pPr>
      <w:r w:rsidRPr="00673ACE">
        <w:rPr>
          <w:rFonts w:ascii="Arial" w:hAnsi="Arial" w:cs="Arial"/>
        </w:rPr>
        <w:t>Camille Saint-Saëns: KARNEVAL ŽIVOTINJA</w:t>
      </w:r>
    </w:p>
    <w:p w14:paraId="14EBCB86" w14:textId="77777777" w:rsidR="00B50345" w:rsidRPr="00673ACE" w:rsidRDefault="00B50345" w:rsidP="00B50345">
      <w:pPr>
        <w:rPr>
          <w:rFonts w:ascii="Arial" w:hAnsi="Arial" w:cs="Arial"/>
        </w:rPr>
      </w:pPr>
      <w:r w:rsidRPr="00673ACE">
        <w:rPr>
          <w:rFonts w:ascii="Arial" w:hAnsi="Arial" w:cs="Arial"/>
        </w:rPr>
        <w:t>Redatelj: Siniša Novković / Dirigent: Hari Zlodre</w:t>
      </w:r>
    </w:p>
    <w:p w14:paraId="34EB8EF3" w14:textId="77777777" w:rsidR="00B50345" w:rsidRPr="00673ACE" w:rsidRDefault="00B50345" w:rsidP="00B50345">
      <w:pPr>
        <w:rPr>
          <w:rFonts w:ascii="Arial" w:hAnsi="Arial" w:cs="Arial"/>
        </w:rPr>
      </w:pPr>
      <w:r w:rsidRPr="00673ACE">
        <w:rPr>
          <w:rFonts w:ascii="Arial" w:hAnsi="Arial" w:cs="Arial"/>
        </w:rPr>
        <w:t>Nezaobilazno djelo u glazbenoj edukaciji mladih, nastalo kao dar u obliku glazbene šale, vrlo brzo je osvojilo čitav svijet. Osim u svijet životinja, ovaj će nas interaktivni koncert za djecu i mlade uvesti i u tajnu stvaranja i uprizorenja žive izvedbe koja će na sceni nastajati neposrednom igrom glazbenika, glumaca i lutaka ne skrivajući nijedan element kazališne čarolije.</w:t>
      </w:r>
    </w:p>
    <w:p w14:paraId="4BD7CDC1" w14:textId="77777777" w:rsidR="00B50345" w:rsidRPr="00673ACE" w:rsidRDefault="00B50345" w:rsidP="00B50345">
      <w:pPr>
        <w:rPr>
          <w:rFonts w:ascii="Arial" w:hAnsi="Arial" w:cs="Arial"/>
        </w:rPr>
      </w:pPr>
      <w:r w:rsidRPr="00673ACE">
        <w:rPr>
          <w:rFonts w:ascii="Arial" w:hAnsi="Arial" w:cs="Arial"/>
        </w:rPr>
        <w:t>Premijera: Siječanj 2023. / Za uzrast: 4+</w:t>
      </w:r>
    </w:p>
    <w:p w14:paraId="30FD37E9" w14:textId="77777777" w:rsidR="00B50345" w:rsidRPr="00673ACE" w:rsidRDefault="00B50345" w:rsidP="00B50345">
      <w:pPr>
        <w:rPr>
          <w:rFonts w:ascii="Arial" w:hAnsi="Arial" w:cs="Arial"/>
        </w:rPr>
      </w:pPr>
      <w:r w:rsidRPr="00673ACE">
        <w:rPr>
          <w:rFonts w:ascii="Arial" w:hAnsi="Arial" w:cs="Arial"/>
        </w:rPr>
        <w:t>Premijera: siječanj 2024.</w:t>
      </w:r>
    </w:p>
    <w:tbl>
      <w:tblPr>
        <w:tblW w:w="7780" w:type="dxa"/>
        <w:tblLook w:val="04A0" w:firstRow="1" w:lastRow="0" w:firstColumn="1" w:lastColumn="0" w:noHBand="0" w:noVBand="1"/>
      </w:tblPr>
      <w:tblGrid>
        <w:gridCol w:w="6440"/>
        <w:gridCol w:w="1340"/>
      </w:tblGrid>
      <w:tr w:rsidR="00B50345" w:rsidRPr="00470494" w14:paraId="4164A362" w14:textId="77777777">
        <w:trPr>
          <w:trHeight w:val="300"/>
        </w:trPr>
        <w:tc>
          <w:tcPr>
            <w:tcW w:w="6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56B477" w14:textId="77777777" w:rsidR="00B50345" w:rsidRPr="00470494" w:rsidRDefault="00B50345">
            <w:pPr>
              <w:spacing w:after="0" w:line="240" w:lineRule="auto"/>
              <w:rPr>
                <w:rFonts w:ascii="Arial" w:eastAsia="Times New Roman" w:hAnsi="Arial" w:cs="Arial"/>
                <w:color w:val="000000"/>
                <w:kern w:val="0"/>
                <w:lang w:eastAsia="hr-HR"/>
                <w14:ligatures w14:val="none"/>
              </w:rPr>
            </w:pPr>
            <w:r w:rsidRPr="00470494">
              <w:rPr>
                <w:rFonts w:ascii="Arial" w:eastAsia="Times New Roman" w:hAnsi="Arial" w:cs="Arial"/>
                <w:color w:val="000000"/>
                <w:kern w:val="0"/>
                <w:lang w:eastAsia="hr-HR"/>
                <w14:ligatures w14:val="none"/>
              </w:rPr>
              <w:t xml:space="preserve">Priprema premijere </w:t>
            </w:r>
            <w:r w:rsidRPr="00470494">
              <w:rPr>
                <w:rFonts w:ascii="Arial" w:eastAsia="Times New Roman" w:hAnsi="Arial" w:cs="Arial"/>
                <w:b/>
                <w:bCs/>
                <w:color w:val="000000"/>
                <w:kern w:val="0"/>
                <w:lang w:eastAsia="hr-HR"/>
                <w14:ligatures w14:val="none"/>
              </w:rPr>
              <w:t>Karneval životinja</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02563CBC" w14:textId="77777777" w:rsidR="00B50345" w:rsidRPr="00470494" w:rsidRDefault="00B50345">
            <w:pPr>
              <w:spacing w:after="0" w:line="240" w:lineRule="auto"/>
              <w:rPr>
                <w:rFonts w:ascii="Arial" w:eastAsia="Times New Roman" w:hAnsi="Arial" w:cs="Arial"/>
                <w:color w:val="000000"/>
                <w:kern w:val="0"/>
                <w:lang w:eastAsia="hr-HR"/>
                <w14:ligatures w14:val="none"/>
              </w:rPr>
            </w:pPr>
            <w:r w:rsidRPr="00470494">
              <w:rPr>
                <w:rFonts w:ascii="Arial" w:eastAsia="Times New Roman" w:hAnsi="Arial" w:cs="Arial"/>
                <w:color w:val="000000"/>
                <w:kern w:val="0"/>
                <w:lang w:eastAsia="hr-HR"/>
                <w14:ligatures w14:val="none"/>
              </w:rPr>
              <w:t> </w:t>
            </w:r>
          </w:p>
        </w:tc>
      </w:tr>
      <w:tr w:rsidR="00B50345" w:rsidRPr="00470494" w14:paraId="3198A80E" w14:textId="77777777">
        <w:trPr>
          <w:trHeight w:val="876"/>
        </w:trPr>
        <w:tc>
          <w:tcPr>
            <w:tcW w:w="6440" w:type="dxa"/>
            <w:tcBorders>
              <w:top w:val="nil"/>
              <w:left w:val="single" w:sz="8" w:space="0" w:color="auto"/>
              <w:bottom w:val="single" w:sz="8" w:space="0" w:color="auto"/>
              <w:right w:val="single" w:sz="8" w:space="0" w:color="auto"/>
            </w:tcBorders>
            <w:shd w:val="clear" w:color="auto" w:fill="auto"/>
            <w:vAlign w:val="center"/>
            <w:hideMark/>
          </w:tcPr>
          <w:p w14:paraId="4CDCAB17" w14:textId="77777777" w:rsidR="00B50345" w:rsidRPr="00470494" w:rsidRDefault="00B50345">
            <w:pPr>
              <w:spacing w:after="0" w:line="240" w:lineRule="auto"/>
              <w:rPr>
                <w:rFonts w:ascii="Arial" w:eastAsia="Times New Roman" w:hAnsi="Arial" w:cs="Arial"/>
                <w:color w:val="000000"/>
                <w:kern w:val="0"/>
                <w:lang w:eastAsia="hr-HR"/>
                <w14:ligatures w14:val="none"/>
              </w:rPr>
            </w:pPr>
            <w:r w:rsidRPr="00470494">
              <w:rPr>
                <w:rFonts w:ascii="Arial" w:eastAsia="Times New Roman" w:hAnsi="Arial" w:cs="Arial"/>
                <w:color w:val="000000"/>
                <w:kern w:val="0"/>
                <w:lang w:eastAsia="hr-HR"/>
                <w14:ligatures w14:val="none"/>
              </w:rPr>
              <w:t>Autorski honorari (autorska prava, dramatizacija, režija, lutke, kostimi scena, glazba, video, foto, likovno i uredničko oblikovanje promotivnih materijala i elektronskih izdanja)</w:t>
            </w:r>
          </w:p>
        </w:tc>
        <w:tc>
          <w:tcPr>
            <w:tcW w:w="1340" w:type="dxa"/>
            <w:tcBorders>
              <w:top w:val="nil"/>
              <w:left w:val="nil"/>
              <w:bottom w:val="single" w:sz="8" w:space="0" w:color="auto"/>
              <w:right w:val="single" w:sz="8" w:space="0" w:color="auto"/>
            </w:tcBorders>
            <w:shd w:val="clear" w:color="auto" w:fill="auto"/>
            <w:vAlign w:val="center"/>
            <w:hideMark/>
          </w:tcPr>
          <w:p w14:paraId="489C5C95" w14:textId="77777777" w:rsidR="00B50345" w:rsidRPr="00470494" w:rsidRDefault="00B50345">
            <w:pPr>
              <w:spacing w:after="0" w:line="240" w:lineRule="auto"/>
              <w:jc w:val="right"/>
              <w:rPr>
                <w:rFonts w:ascii="Arial" w:eastAsia="Times New Roman" w:hAnsi="Arial" w:cs="Arial"/>
                <w:color w:val="000000"/>
                <w:kern w:val="0"/>
                <w:lang w:eastAsia="hr-HR"/>
                <w14:ligatures w14:val="none"/>
              </w:rPr>
            </w:pPr>
            <w:r w:rsidRPr="00470494">
              <w:rPr>
                <w:rFonts w:ascii="Arial" w:eastAsia="Times New Roman" w:hAnsi="Arial" w:cs="Arial"/>
                <w:color w:val="000000"/>
                <w:kern w:val="0"/>
                <w:lang w:eastAsia="hr-HR"/>
                <w14:ligatures w14:val="none"/>
              </w:rPr>
              <w:t xml:space="preserve"> 5.000.00 </w:t>
            </w:r>
          </w:p>
        </w:tc>
      </w:tr>
      <w:tr w:rsidR="00B50345" w:rsidRPr="00470494" w14:paraId="79E4E390" w14:textId="77777777">
        <w:trPr>
          <w:trHeight w:val="300"/>
        </w:trPr>
        <w:tc>
          <w:tcPr>
            <w:tcW w:w="6440" w:type="dxa"/>
            <w:tcBorders>
              <w:top w:val="nil"/>
              <w:left w:val="single" w:sz="8" w:space="0" w:color="auto"/>
              <w:bottom w:val="single" w:sz="8" w:space="0" w:color="auto"/>
              <w:right w:val="single" w:sz="8" w:space="0" w:color="auto"/>
            </w:tcBorders>
            <w:shd w:val="clear" w:color="auto" w:fill="auto"/>
            <w:vAlign w:val="center"/>
            <w:hideMark/>
          </w:tcPr>
          <w:p w14:paraId="4873F874" w14:textId="77777777" w:rsidR="00B50345" w:rsidRPr="00470494" w:rsidRDefault="00B50345">
            <w:pPr>
              <w:spacing w:after="0" w:line="240" w:lineRule="auto"/>
              <w:rPr>
                <w:rFonts w:ascii="Arial" w:eastAsia="Times New Roman" w:hAnsi="Arial" w:cs="Arial"/>
                <w:color w:val="000000"/>
                <w:kern w:val="0"/>
                <w:lang w:eastAsia="hr-HR"/>
                <w14:ligatures w14:val="none"/>
              </w:rPr>
            </w:pPr>
            <w:r w:rsidRPr="00470494">
              <w:rPr>
                <w:rFonts w:ascii="Arial" w:eastAsia="Times New Roman" w:hAnsi="Arial" w:cs="Arial"/>
                <w:color w:val="000000"/>
                <w:kern w:val="0"/>
                <w:lang w:eastAsia="hr-HR"/>
                <w14:ligatures w14:val="none"/>
              </w:rPr>
              <w:t>Materijal (scena i kostimi)</w:t>
            </w:r>
          </w:p>
        </w:tc>
        <w:tc>
          <w:tcPr>
            <w:tcW w:w="1340" w:type="dxa"/>
            <w:tcBorders>
              <w:top w:val="nil"/>
              <w:left w:val="nil"/>
              <w:bottom w:val="single" w:sz="8" w:space="0" w:color="auto"/>
              <w:right w:val="single" w:sz="8" w:space="0" w:color="auto"/>
            </w:tcBorders>
            <w:shd w:val="clear" w:color="auto" w:fill="auto"/>
            <w:vAlign w:val="center"/>
            <w:hideMark/>
          </w:tcPr>
          <w:p w14:paraId="240F4C0A" w14:textId="77777777" w:rsidR="00B50345" w:rsidRPr="00470494" w:rsidRDefault="00B50345">
            <w:pPr>
              <w:spacing w:after="0" w:line="240" w:lineRule="auto"/>
              <w:jc w:val="right"/>
              <w:rPr>
                <w:rFonts w:ascii="Arial" w:eastAsia="Times New Roman" w:hAnsi="Arial" w:cs="Arial"/>
                <w:color w:val="000000"/>
                <w:kern w:val="0"/>
                <w:lang w:eastAsia="hr-HR"/>
                <w14:ligatures w14:val="none"/>
              </w:rPr>
            </w:pPr>
            <w:r w:rsidRPr="00470494">
              <w:rPr>
                <w:rFonts w:ascii="Arial" w:eastAsia="Times New Roman" w:hAnsi="Arial" w:cs="Arial"/>
                <w:color w:val="000000"/>
                <w:kern w:val="0"/>
                <w:lang w:eastAsia="hr-HR"/>
                <w14:ligatures w14:val="none"/>
              </w:rPr>
              <w:t xml:space="preserve">      2.000,00 € </w:t>
            </w:r>
          </w:p>
        </w:tc>
      </w:tr>
      <w:tr w:rsidR="00B50345" w:rsidRPr="00470494" w14:paraId="01EB8E61" w14:textId="77777777">
        <w:trPr>
          <w:trHeight w:val="300"/>
        </w:trPr>
        <w:tc>
          <w:tcPr>
            <w:tcW w:w="6440" w:type="dxa"/>
            <w:tcBorders>
              <w:top w:val="nil"/>
              <w:left w:val="single" w:sz="8" w:space="0" w:color="auto"/>
              <w:bottom w:val="single" w:sz="8" w:space="0" w:color="auto"/>
              <w:right w:val="single" w:sz="8" w:space="0" w:color="auto"/>
            </w:tcBorders>
            <w:shd w:val="clear" w:color="auto" w:fill="auto"/>
            <w:vAlign w:val="center"/>
            <w:hideMark/>
          </w:tcPr>
          <w:p w14:paraId="5CFAF389" w14:textId="77777777" w:rsidR="00B50345" w:rsidRPr="00470494" w:rsidRDefault="00B50345">
            <w:pPr>
              <w:spacing w:after="0" w:line="240" w:lineRule="auto"/>
              <w:rPr>
                <w:rFonts w:ascii="Arial" w:eastAsia="Times New Roman" w:hAnsi="Arial" w:cs="Arial"/>
                <w:color w:val="000000"/>
                <w:kern w:val="0"/>
                <w:lang w:eastAsia="hr-HR"/>
                <w14:ligatures w14:val="none"/>
              </w:rPr>
            </w:pPr>
            <w:r w:rsidRPr="00470494">
              <w:rPr>
                <w:rFonts w:ascii="Arial" w:eastAsia="Times New Roman" w:hAnsi="Arial" w:cs="Arial"/>
                <w:color w:val="000000"/>
                <w:kern w:val="0"/>
                <w:lang w:eastAsia="hr-HR"/>
                <w14:ligatures w14:val="none"/>
              </w:rPr>
              <w:t>Putni trošak i smještaj gostiju</w:t>
            </w:r>
          </w:p>
        </w:tc>
        <w:tc>
          <w:tcPr>
            <w:tcW w:w="1340" w:type="dxa"/>
            <w:tcBorders>
              <w:top w:val="nil"/>
              <w:left w:val="nil"/>
              <w:bottom w:val="single" w:sz="8" w:space="0" w:color="auto"/>
              <w:right w:val="single" w:sz="8" w:space="0" w:color="auto"/>
            </w:tcBorders>
            <w:shd w:val="clear" w:color="auto" w:fill="auto"/>
            <w:vAlign w:val="center"/>
            <w:hideMark/>
          </w:tcPr>
          <w:p w14:paraId="225DC216" w14:textId="77777777" w:rsidR="00B50345" w:rsidRPr="00470494" w:rsidRDefault="00B50345">
            <w:pPr>
              <w:spacing w:after="0" w:line="240" w:lineRule="auto"/>
              <w:jc w:val="right"/>
              <w:rPr>
                <w:rFonts w:ascii="Arial" w:eastAsia="Times New Roman" w:hAnsi="Arial" w:cs="Arial"/>
                <w:color w:val="000000"/>
                <w:kern w:val="0"/>
                <w:lang w:eastAsia="hr-HR"/>
                <w14:ligatures w14:val="none"/>
              </w:rPr>
            </w:pPr>
            <w:r w:rsidRPr="00470494">
              <w:rPr>
                <w:rFonts w:ascii="Arial" w:eastAsia="Times New Roman" w:hAnsi="Arial" w:cs="Arial"/>
                <w:color w:val="000000"/>
                <w:kern w:val="0"/>
                <w:lang w:eastAsia="hr-HR"/>
                <w14:ligatures w14:val="none"/>
              </w:rPr>
              <w:t xml:space="preserve">      1.000,00 € </w:t>
            </w:r>
          </w:p>
        </w:tc>
      </w:tr>
      <w:tr w:rsidR="00B50345" w:rsidRPr="00470494" w14:paraId="2CBFDA85" w14:textId="77777777">
        <w:trPr>
          <w:trHeight w:val="300"/>
        </w:trPr>
        <w:tc>
          <w:tcPr>
            <w:tcW w:w="6440" w:type="dxa"/>
            <w:tcBorders>
              <w:top w:val="nil"/>
              <w:left w:val="single" w:sz="8" w:space="0" w:color="auto"/>
              <w:bottom w:val="single" w:sz="8" w:space="0" w:color="auto"/>
              <w:right w:val="single" w:sz="8" w:space="0" w:color="auto"/>
            </w:tcBorders>
            <w:shd w:val="clear" w:color="auto" w:fill="auto"/>
            <w:vAlign w:val="center"/>
            <w:hideMark/>
          </w:tcPr>
          <w:p w14:paraId="44C1BE2F" w14:textId="77777777" w:rsidR="00B50345" w:rsidRPr="00470494" w:rsidRDefault="00B50345">
            <w:pPr>
              <w:spacing w:after="0" w:line="240" w:lineRule="auto"/>
              <w:rPr>
                <w:rFonts w:ascii="Arial" w:eastAsia="Times New Roman" w:hAnsi="Arial" w:cs="Arial"/>
                <w:b/>
                <w:bCs/>
                <w:color w:val="000000"/>
                <w:kern w:val="0"/>
                <w:lang w:eastAsia="hr-HR"/>
                <w14:ligatures w14:val="none"/>
              </w:rPr>
            </w:pPr>
            <w:r w:rsidRPr="00470494">
              <w:rPr>
                <w:rFonts w:ascii="Arial" w:eastAsia="Times New Roman" w:hAnsi="Arial" w:cs="Arial"/>
                <w:b/>
                <w:bCs/>
                <w:color w:val="000000"/>
                <w:kern w:val="0"/>
                <w:lang w:eastAsia="hr-HR"/>
                <w14:ligatures w14:val="none"/>
              </w:rPr>
              <w:t>UKUPNO GKL I HRVATSKI DOM SPLIT</w:t>
            </w:r>
          </w:p>
        </w:tc>
        <w:tc>
          <w:tcPr>
            <w:tcW w:w="1340" w:type="dxa"/>
            <w:tcBorders>
              <w:top w:val="nil"/>
              <w:left w:val="nil"/>
              <w:bottom w:val="single" w:sz="8" w:space="0" w:color="auto"/>
              <w:right w:val="single" w:sz="8" w:space="0" w:color="auto"/>
            </w:tcBorders>
            <w:shd w:val="clear" w:color="auto" w:fill="auto"/>
            <w:vAlign w:val="center"/>
            <w:hideMark/>
          </w:tcPr>
          <w:p w14:paraId="57A9EB97" w14:textId="77777777" w:rsidR="00B50345" w:rsidRPr="00470494" w:rsidRDefault="00B50345">
            <w:pPr>
              <w:spacing w:after="0" w:line="240" w:lineRule="auto"/>
              <w:jc w:val="right"/>
              <w:rPr>
                <w:rFonts w:ascii="Arial" w:eastAsia="Times New Roman" w:hAnsi="Arial" w:cs="Arial"/>
                <w:b/>
                <w:bCs/>
                <w:color w:val="000000"/>
                <w:kern w:val="0"/>
                <w:lang w:eastAsia="hr-HR"/>
                <w14:ligatures w14:val="none"/>
              </w:rPr>
            </w:pPr>
            <w:r w:rsidRPr="00470494">
              <w:rPr>
                <w:rFonts w:ascii="Arial" w:eastAsia="Times New Roman" w:hAnsi="Arial" w:cs="Arial"/>
                <w:b/>
                <w:bCs/>
                <w:color w:val="000000"/>
                <w:kern w:val="0"/>
                <w:lang w:eastAsia="hr-HR"/>
                <w14:ligatures w14:val="none"/>
              </w:rPr>
              <w:t xml:space="preserve">      8.000,00 € </w:t>
            </w:r>
          </w:p>
        </w:tc>
      </w:tr>
      <w:tr w:rsidR="00B50345" w:rsidRPr="00470494" w14:paraId="01FCFE50" w14:textId="77777777">
        <w:trPr>
          <w:trHeight w:val="300"/>
        </w:trPr>
        <w:tc>
          <w:tcPr>
            <w:tcW w:w="6440" w:type="dxa"/>
            <w:tcBorders>
              <w:top w:val="nil"/>
              <w:left w:val="single" w:sz="8" w:space="0" w:color="auto"/>
              <w:bottom w:val="single" w:sz="8" w:space="0" w:color="auto"/>
              <w:right w:val="single" w:sz="8" w:space="0" w:color="auto"/>
            </w:tcBorders>
            <w:shd w:val="clear" w:color="000000" w:fill="FFFF00"/>
            <w:vAlign w:val="center"/>
            <w:hideMark/>
          </w:tcPr>
          <w:p w14:paraId="572EF1EA" w14:textId="77777777" w:rsidR="00B50345" w:rsidRPr="00470494" w:rsidRDefault="00B50345">
            <w:pPr>
              <w:spacing w:after="0" w:line="240" w:lineRule="auto"/>
              <w:rPr>
                <w:rFonts w:ascii="Arial" w:eastAsia="Times New Roman" w:hAnsi="Arial" w:cs="Arial"/>
                <w:b/>
                <w:bCs/>
                <w:color w:val="000000"/>
                <w:kern w:val="0"/>
                <w:lang w:eastAsia="hr-HR"/>
                <w14:ligatures w14:val="none"/>
              </w:rPr>
            </w:pPr>
            <w:r w:rsidRPr="00470494">
              <w:rPr>
                <w:rFonts w:ascii="Arial" w:eastAsia="Times New Roman" w:hAnsi="Arial" w:cs="Arial"/>
                <w:b/>
                <w:bCs/>
                <w:color w:val="000000"/>
                <w:kern w:val="0"/>
                <w:highlight w:val="yellow"/>
                <w:lang w:eastAsia="hr-HR"/>
                <w14:ligatures w14:val="none"/>
              </w:rPr>
              <w:lastRenderedPageBreak/>
              <w:t>UKUPNO HRVATSKI DOM SPLIT</w:t>
            </w:r>
          </w:p>
        </w:tc>
        <w:tc>
          <w:tcPr>
            <w:tcW w:w="1340" w:type="dxa"/>
            <w:tcBorders>
              <w:top w:val="nil"/>
              <w:left w:val="nil"/>
              <w:bottom w:val="single" w:sz="8" w:space="0" w:color="auto"/>
              <w:right w:val="single" w:sz="8" w:space="0" w:color="auto"/>
            </w:tcBorders>
            <w:shd w:val="clear" w:color="000000" w:fill="FFFF00"/>
            <w:vAlign w:val="center"/>
            <w:hideMark/>
          </w:tcPr>
          <w:p w14:paraId="3F03706E" w14:textId="77777777" w:rsidR="00B50345" w:rsidRPr="00470494" w:rsidRDefault="00B50345">
            <w:pPr>
              <w:spacing w:after="0" w:line="240" w:lineRule="auto"/>
              <w:jc w:val="right"/>
              <w:rPr>
                <w:rFonts w:ascii="Arial" w:eastAsia="Times New Roman" w:hAnsi="Arial" w:cs="Arial"/>
                <w:b/>
                <w:bCs/>
                <w:color w:val="000000"/>
                <w:kern w:val="0"/>
                <w:lang w:eastAsia="hr-HR"/>
                <w14:ligatures w14:val="none"/>
              </w:rPr>
            </w:pPr>
            <w:r w:rsidRPr="00470494">
              <w:rPr>
                <w:rFonts w:ascii="Arial" w:eastAsia="Times New Roman" w:hAnsi="Arial" w:cs="Arial"/>
                <w:b/>
                <w:bCs/>
                <w:color w:val="000000"/>
                <w:kern w:val="0"/>
                <w:highlight w:val="yellow"/>
                <w:lang w:eastAsia="hr-HR"/>
                <w14:ligatures w14:val="none"/>
              </w:rPr>
              <w:t xml:space="preserve">      4.000,00 € </w:t>
            </w:r>
          </w:p>
        </w:tc>
      </w:tr>
    </w:tbl>
    <w:p w14:paraId="61B4E813" w14:textId="77777777" w:rsidR="00B50345" w:rsidRPr="00673ACE" w:rsidRDefault="00B50345" w:rsidP="00B50345">
      <w:pPr>
        <w:rPr>
          <w:rFonts w:ascii="Arial" w:hAnsi="Arial" w:cs="Arial"/>
          <w:b/>
          <w:bCs/>
        </w:rPr>
      </w:pPr>
    </w:p>
    <w:p w14:paraId="743816C4" w14:textId="77777777" w:rsidR="00B50345" w:rsidRPr="00673ACE" w:rsidRDefault="00B50345" w:rsidP="00B50345">
      <w:pPr>
        <w:rPr>
          <w:rFonts w:ascii="Arial" w:hAnsi="Arial" w:cs="Arial"/>
          <w:b/>
          <w:bCs/>
        </w:rPr>
      </w:pPr>
      <w:r w:rsidRPr="00673ACE">
        <w:rPr>
          <w:rFonts w:ascii="Arial" w:hAnsi="Arial" w:cs="Arial"/>
          <w:b/>
          <w:bCs/>
        </w:rPr>
        <w:t>4. THINK-ART SPLIT KONFERENCIJA</w:t>
      </w:r>
    </w:p>
    <w:p w14:paraId="26CE4355" w14:textId="77777777" w:rsidR="00B50345" w:rsidRPr="00673ACE" w:rsidRDefault="00B50345" w:rsidP="00B50345">
      <w:pPr>
        <w:rPr>
          <w:rFonts w:ascii="Arial" w:hAnsi="Arial" w:cs="Arial"/>
        </w:rPr>
      </w:pPr>
      <w:r w:rsidRPr="00673ACE">
        <w:rPr>
          <w:rFonts w:ascii="Arial" w:hAnsi="Arial" w:cs="Arial"/>
        </w:rPr>
        <w:t>U skladu sa Strategijom razvoja turizma RH do 2020. godine te u cilju podizanja</w:t>
      </w:r>
    </w:p>
    <w:p w14:paraId="51F9DD88" w14:textId="77777777" w:rsidR="00B50345" w:rsidRPr="00673ACE" w:rsidRDefault="00B50345" w:rsidP="00B50345">
      <w:pPr>
        <w:rPr>
          <w:rFonts w:ascii="Arial" w:hAnsi="Arial" w:cs="Arial"/>
        </w:rPr>
      </w:pPr>
      <w:r w:rsidRPr="00673ACE">
        <w:rPr>
          <w:rFonts w:ascii="Arial" w:hAnsi="Arial" w:cs="Arial"/>
        </w:rPr>
        <w:t>konkurentnosti Hrvatske na međunarodnom tržištu poslovnih putovanja, Ministarstvo</w:t>
      </w:r>
    </w:p>
    <w:p w14:paraId="79B49972" w14:textId="77777777" w:rsidR="00B50345" w:rsidRPr="00673ACE" w:rsidRDefault="00B50345" w:rsidP="00B50345">
      <w:pPr>
        <w:rPr>
          <w:rFonts w:ascii="Arial" w:hAnsi="Arial" w:cs="Arial"/>
        </w:rPr>
      </w:pPr>
      <w:r w:rsidRPr="00673ACE">
        <w:rPr>
          <w:rFonts w:ascii="Arial" w:hAnsi="Arial" w:cs="Arial"/>
        </w:rPr>
        <w:t>turizma RH osiguralo je izradu Nacionalnog programa – Akcijski plan razvoja kongresnog</w:t>
      </w:r>
    </w:p>
    <w:p w14:paraId="206FB1F6" w14:textId="77777777" w:rsidR="00B50345" w:rsidRPr="00673ACE" w:rsidRDefault="00B50345" w:rsidP="00B50345">
      <w:pPr>
        <w:rPr>
          <w:rFonts w:ascii="Arial" w:hAnsi="Arial" w:cs="Arial"/>
        </w:rPr>
      </w:pPr>
      <w:r w:rsidRPr="00673ACE">
        <w:rPr>
          <w:rFonts w:ascii="Arial" w:hAnsi="Arial" w:cs="Arial"/>
        </w:rPr>
        <w:t>turizma kao zajedničkog okvira za djelovanje različitih relevantnih dionika prirazvoju ovog</w:t>
      </w:r>
    </w:p>
    <w:p w14:paraId="780AF478" w14:textId="77777777" w:rsidR="00B50345" w:rsidRPr="00673ACE" w:rsidRDefault="00B50345" w:rsidP="00B50345">
      <w:pPr>
        <w:rPr>
          <w:rFonts w:ascii="Arial" w:hAnsi="Arial" w:cs="Arial"/>
        </w:rPr>
      </w:pPr>
      <w:r w:rsidRPr="00673ACE">
        <w:rPr>
          <w:rFonts w:ascii="Arial" w:hAnsi="Arial" w:cs="Arial"/>
        </w:rPr>
        <w:t>turističkog proizvoda.</w:t>
      </w:r>
    </w:p>
    <w:p w14:paraId="57519215" w14:textId="77777777" w:rsidR="00B50345" w:rsidRPr="00673ACE" w:rsidRDefault="00B50345" w:rsidP="00B50345">
      <w:pPr>
        <w:rPr>
          <w:rFonts w:ascii="Arial" w:hAnsi="Arial" w:cs="Arial"/>
        </w:rPr>
      </w:pPr>
      <w:r w:rsidRPr="00673ACE">
        <w:rPr>
          <w:rFonts w:ascii="Arial" w:hAnsi="Arial" w:cs="Arial"/>
        </w:rPr>
        <w:t> </w:t>
      </w:r>
    </w:p>
    <w:p w14:paraId="6F5E1E72" w14:textId="77777777" w:rsidR="00B50345" w:rsidRPr="00673ACE" w:rsidRDefault="00B50345" w:rsidP="00B50345">
      <w:pPr>
        <w:rPr>
          <w:rFonts w:ascii="Arial" w:hAnsi="Arial" w:cs="Arial"/>
        </w:rPr>
      </w:pPr>
      <w:r w:rsidRPr="00673ACE">
        <w:rPr>
          <w:rFonts w:ascii="Arial" w:hAnsi="Arial" w:cs="Arial"/>
        </w:rPr>
        <w:t>Organizirana konferencija zainteresiranom pojedincu različitih profila nudi jedinstvenu</w:t>
      </w:r>
    </w:p>
    <w:p w14:paraId="08C2EE0F" w14:textId="77777777" w:rsidR="00B50345" w:rsidRPr="00673ACE" w:rsidRDefault="00B50345" w:rsidP="00B50345">
      <w:pPr>
        <w:rPr>
          <w:rFonts w:ascii="Arial" w:hAnsi="Arial" w:cs="Arial"/>
        </w:rPr>
      </w:pPr>
      <w:r w:rsidRPr="00673ACE">
        <w:rPr>
          <w:rFonts w:ascii="Arial" w:hAnsi="Arial" w:cs="Arial"/>
        </w:rPr>
        <w:t>priliku da:</w:t>
      </w:r>
    </w:p>
    <w:p w14:paraId="393365A1" w14:textId="77777777" w:rsidR="00B50345" w:rsidRPr="00673ACE" w:rsidRDefault="00B50345" w:rsidP="00B50345">
      <w:pPr>
        <w:rPr>
          <w:rFonts w:ascii="Arial" w:hAnsi="Arial" w:cs="Arial"/>
        </w:rPr>
      </w:pPr>
      <w:r w:rsidRPr="00673ACE">
        <w:rPr>
          <w:rFonts w:ascii="Arial" w:hAnsi="Arial" w:cs="Arial"/>
        </w:rPr>
        <w:t>- razmjenjuje iskustva i ideje u suvremenom obrazovanju i osposobljavanju izvedbenih</w:t>
      </w:r>
    </w:p>
    <w:p w14:paraId="03CEA377" w14:textId="77777777" w:rsidR="00B50345" w:rsidRPr="00673ACE" w:rsidRDefault="00B50345" w:rsidP="00B50345">
      <w:pPr>
        <w:rPr>
          <w:rFonts w:ascii="Arial" w:hAnsi="Arial" w:cs="Arial"/>
        </w:rPr>
      </w:pPr>
      <w:r w:rsidRPr="00673ACE">
        <w:rPr>
          <w:rFonts w:ascii="Arial" w:hAnsi="Arial" w:cs="Arial"/>
        </w:rPr>
        <w:t>umjetnosti, procesu probe i izvedbenoj praksi;</w:t>
      </w:r>
    </w:p>
    <w:p w14:paraId="2961B4C5" w14:textId="77777777" w:rsidR="00B50345" w:rsidRPr="00673ACE" w:rsidRDefault="00B50345" w:rsidP="00B50345">
      <w:pPr>
        <w:rPr>
          <w:rFonts w:ascii="Arial" w:hAnsi="Arial" w:cs="Arial"/>
        </w:rPr>
      </w:pPr>
      <w:r w:rsidRPr="00673ACE">
        <w:rPr>
          <w:rFonts w:ascii="Arial" w:hAnsi="Arial" w:cs="Arial"/>
        </w:rPr>
        <w:t>- se upoznaje s različitim metodama i tehnikama u suvremenim izvedbenim umjetnostima</w:t>
      </w:r>
    </w:p>
    <w:p w14:paraId="2460A74F" w14:textId="77777777" w:rsidR="00B50345" w:rsidRPr="00673ACE" w:rsidRDefault="00B50345" w:rsidP="00B50345">
      <w:pPr>
        <w:rPr>
          <w:rFonts w:ascii="Arial" w:hAnsi="Arial" w:cs="Arial"/>
        </w:rPr>
      </w:pPr>
      <w:r w:rsidRPr="00673ACE">
        <w:rPr>
          <w:rFonts w:ascii="Arial" w:hAnsi="Arial" w:cs="Arial"/>
        </w:rPr>
        <w:t>nadahnutim i oblikovanim u vezi sa svjetskom tradicijskom baštinom;</w:t>
      </w:r>
    </w:p>
    <w:p w14:paraId="2AFF4EF4" w14:textId="77777777" w:rsidR="00B50345" w:rsidRPr="00673ACE" w:rsidRDefault="00B50345" w:rsidP="00B50345">
      <w:pPr>
        <w:rPr>
          <w:rFonts w:ascii="Arial" w:hAnsi="Arial" w:cs="Arial"/>
        </w:rPr>
      </w:pPr>
      <w:r w:rsidRPr="00673ACE">
        <w:rPr>
          <w:rFonts w:ascii="Arial" w:hAnsi="Arial" w:cs="Arial"/>
        </w:rPr>
        <w:t>- upoznaje kolege iz cijelog svijeta, uspostavlja nove kontakte i postavlja temelje za buduće</w:t>
      </w:r>
    </w:p>
    <w:p w14:paraId="1F84A489" w14:textId="77777777" w:rsidR="00B50345" w:rsidRPr="00673ACE" w:rsidRDefault="00B50345" w:rsidP="00B50345">
      <w:pPr>
        <w:rPr>
          <w:rFonts w:ascii="Arial" w:hAnsi="Arial" w:cs="Arial"/>
        </w:rPr>
      </w:pPr>
      <w:r w:rsidRPr="00673ACE">
        <w:rPr>
          <w:rFonts w:ascii="Arial" w:hAnsi="Arial" w:cs="Arial"/>
        </w:rPr>
        <w:t>umrežavanje i suradnju u multikulturalnom i višejezičnom umjetničkom okruženju.</w:t>
      </w:r>
    </w:p>
    <w:p w14:paraId="3EA8D098" w14:textId="77777777" w:rsidR="00B50345" w:rsidRPr="00673ACE" w:rsidRDefault="00B50345" w:rsidP="00B50345">
      <w:pPr>
        <w:rPr>
          <w:rFonts w:ascii="Arial" w:hAnsi="Arial" w:cs="Arial"/>
        </w:rPr>
      </w:pPr>
      <w:r w:rsidRPr="00673ACE">
        <w:rPr>
          <w:rFonts w:ascii="Arial" w:hAnsi="Arial" w:cs="Arial"/>
        </w:rPr>
        <w:t>Konferencija stvara jedinstveni susret različitih umjetnosti u multikulturalnom i višejezičnom</w:t>
      </w:r>
    </w:p>
    <w:p w14:paraId="6D57333A" w14:textId="77777777" w:rsidR="00B50345" w:rsidRPr="00673ACE" w:rsidRDefault="00B50345" w:rsidP="00B50345">
      <w:pPr>
        <w:rPr>
          <w:rFonts w:ascii="Arial" w:hAnsi="Arial" w:cs="Arial"/>
        </w:rPr>
      </w:pPr>
      <w:r w:rsidRPr="00673ACE">
        <w:rPr>
          <w:rFonts w:ascii="Arial" w:hAnsi="Arial" w:cs="Arial"/>
        </w:rPr>
        <w:t>umjetničkom okruženju te nudi odličnu platformu za izvođače, edukatore izvedbenih</w:t>
      </w:r>
    </w:p>
    <w:p w14:paraId="45553A5F" w14:textId="77777777" w:rsidR="00B50345" w:rsidRPr="00673ACE" w:rsidRDefault="00B50345" w:rsidP="00B50345">
      <w:pPr>
        <w:rPr>
          <w:rFonts w:ascii="Arial" w:hAnsi="Arial" w:cs="Arial"/>
        </w:rPr>
      </w:pPr>
      <w:r w:rsidRPr="00673ACE">
        <w:rPr>
          <w:rFonts w:ascii="Arial" w:hAnsi="Arial" w:cs="Arial"/>
        </w:rPr>
        <w:t>umjetnosti i nastavnike kako bi pronašli nove partnere za suradnju diljem svih kontinenata.</w:t>
      </w:r>
    </w:p>
    <w:p w14:paraId="71AD238D" w14:textId="77777777" w:rsidR="00B50345" w:rsidRPr="00673ACE" w:rsidRDefault="00B50345" w:rsidP="00B50345">
      <w:pPr>
        <w:rPr>
          <w:rFonts w:ascii="Arial" w:hAnsi="Arial" w:cs="Arial"/>
        </w:rPr>
      </w:pPr>
      <w:r w:rsidRPr="00673ACE">
        <w:rPr>
          <w:rFonts w:ascii="Arial" w:hAnsi="Arial" w:cs="Arial"/>
        </w:rPr>
        <w:t>Program uključuje praktične radionice i seminare, predstave i work in progess, foto i video</w:t>
      </w:r>
    </w:p>
    <w:p w14:paraId="1A39DEA6" w14:textId="77777777" w:rsidR="00B50345" w:rsidRPr="00673ACE" w:rsidRDefault="00B50345" w:rsidP="00B50345">
      <w:pPr>
        <w:rPr>
          <w:rFonts w:ascii="Arial" w:hAnsi="Arial" w:cs="Arial"/>
        </w:rPr>
      </w:pPr>
      <w:r w:rsidRPr="00673ACE">
        <w:rPr>
          <w:rFonts w:ascii="Arial" w:hAnsi="Arial" w:cs="Arial"/>
        </w:rPr>
        <w:t>prezentacije, interaktivna predavanja, istraživačke radove, rasprave i druge događaje.</w:t>
      </w:r>
    </w:p>
    <w:p w14:paraId="391F34B0" w14:textId="77777777" w:rsidR="00B50345" w:rsidRPr="00673ACE" w:rsidRDefault="00B50345" w:rsidP="00B50345">
      <w:pPr>
        <w:rPr>
          <w:rFonts w:ascii="Arial" w:hAnsi="Arial" w:cs="Arial"/>
        </w:rPr>
      </w:pPr>
      <w:r w:rsidRPr="00673ACE">
        <w:rPr>
          <w:rFonts w:ascii="Arial" w:hAnsi="Arial" w:cs="Arial"/>
        </w:rPr>
        <w:t>Svakako cilj je i promicanje filozofskih i drugih akademskih istraživanja i poučavanja iz</w:t>
      </w:r>
    </w:p>
    <w:p w14:paraId="7D35081E" w14:textId="77777777" w:rsidR="00B50345" w:rsidRPr="00673ACE" w:rsidRDefault="00B50345" w:rsidP="00B50345">
      <w:pPr>
        <w:rPr>
          <w:rFonts w:ascii="Arial" w:hAnsi="Arial" w:cs="Arial"/>
        </w:rPr>
      </w:pPr>
      <w:r w:rsidRPr="00673ACE">
        <w:rPr>
          <w:rFonts w:ascii="Arial" w:hAnsi="Arial" w:cs="Arial"/>
        </w:rPr>
        <w:t>estetike i teorije umjetnosti u kontekstu različitih tradicija koje uključuju standarde europske</w:t>
      </w:r>
    </w:p>
    <w:p w14:paraId="76857256" w14:textId="77777777" w:rsidR="00B50345" w:rsidRPr="00673ACE" w:rsidRDefault="00B50345" w:rsidP="00B50345">
      <w:pPr>
        <w:rPr>
          <w:rFonts w:ascii="Arial" w:hAnsi="Arial" w:cs="Arial"/>
        </w:rPr>
      </w:pPr>
      <w:r w:rsidRPr="00673ACE">
        <w:rPr>
          <w:rFonts w:ascii="Arial" w:hAnsi="Arial" w:cs="Arial"/>
        </w:rPr>
        <w:t>estetike.</w:t>
      </w:r>
    </w:p>
    <w:p w14:paraId="78804ECA" w14:textId="77777777" w:rsidR="00B50345" w:rsidRPr="00673ACE" w:rsidRDefault="00B50345" w:rsidP="00B50345">
      <w:pPr>
        <w:rPr>
          <w:rFonts w:ascii="Arial" w:hAnsi="Arial" w:cs="Arial"/>
        </w:rPr>
      </w:pPr>
    </w:p>
    <w:p w14:paraId="6D5B9DD5" w14:textId="77777777" w:rsidR="00B50345" w:rsidRPr="00673ACE" w:rsidRDefault="00B50345" w:rsidP="00B50345">
      <w:pPr>
        <w:rPr>
          <w:rFonts w:ascii="Arial" w:hAnsi="Arial" w:cs="Arial"/>
        </w:rPr>
      </w:pPr>
      <w:r w:rsidRPr="00673ACE">
        <w:rPr>
          <w:rFonts w:ascii="Arial" w:hAnsi="Arial" w:cs="Arial"/>
        </w:rPr>
        <w:t>Konferencija bi obuhvatila 3 različita područja:</w:t>
      </w:r>
    </w:p>
    <w:p w14:paraId="6EC2D75B" w14:textId="77777777" w:rsidR="00B50345" w:rsidRPr="00673ACE" w:rsidRDefault="00B50345" w:rsidP="00B50345">
      <w:pPr>
        <w:rPr>
          <w:rFonts w:ascii="Arial" w:hAnsi="Arial" w:cs="Arial"/>
        </w:rPr>
      </w:pPr>
      <w:r w:rsidRPr="00673ACE">
        <w:rPr>
          <w:rFonts w:ascii="Arial" w:hAnsi="Arial" w:cs="Arial"/>
        </w:rPr>
        <w:t>1. UMJETNOST I ZNANOST</w:t>
      </w:r>
    </w:p>
    <w:p w14:paraId="43CCBC50" w14:textId="77777777" w:rsidR="00B50345" w:rsidRPr="00673ACE" w:rsidRDefault="00B50345" w:rsidP="00B50345">
      <w:pPr>
        <w:rPr>
          <w:rFonts w:ascii="Arial" w:hAnsi="Arial" w:cs="Arial"/>
        </w:rPr>
      </w:pPr>
      <w:r w:rsidRPr="00673ACE">
        <w:rPr>
          <w:rFonts w:ascii="Arial" w:hAnsi="Arial" w:cs="Arial"/>
        </w:rPr>
        <w:t>Međunarodna konferencija o kognitivnoj muzikologiji i istraživanju ima za cilj okupiti vodeće</w:t>
      </w:r>
    </w:p>
    <w:p w14:paraId="20612574" w14:textId="77777777" w:rsidR="00B50345" w:rsidRPr="00673ACE" w:rsidRDefault="00B50345" w:rsidP="00B50345">
      <w:pPr>
        <w:rPr>
          <w:rFonts w:ascii="Arial" w:hAnsi="Arial" w:cs="Arial"/>
        </w:rPr>
      </w:pPr>
      <w:r w:rsidRPr="00673ACE">
        <w:rPr>
          <w:rFonts w:ascii="Arial" w:hAnsi="Arial" w:cs="Arial"/>
        </w:rPr>
        <w:t>akademske znanstvenike, i istraživače kako bi razmijenili svoja iskustva i rezultate</w:t>
      </w:r>
    </w:p>
    <w:p w14:paraId="49E68531" w14:textId="77777777" w:rsidR="00B50345" w:rsidRPr="00673ACE" w:rsidRDefault="00B50345" w:rsidP="00B50345">
      <w:pPr>
        <w:rPr>
          <w:rFonts w:ascii="Arial" w:hAnsi="Arial" w:cs="Arial"/>
        </w:rPr>
      </w:pPr>
      <w:r w:rsidRPr="00673ACE">
        <w:rPr>
          <w:rFonts w:ascii="Arial" w:hAnsi="Arial" w:cs="Arial"/>
        </w:rPr>
        <w:t>istraživanja o svim aspektima kognitivne muzikologije i istraživanja. Također pruža vrhunsku</w:t>
      </w:r>
    </w:p>
    <w:p w14:paraId="2B908F87" w14:textId="77777777" w:rsidR="00B50345" w:rsidRPr="00673ACE" w:rsidRDefault="00B50345" w:rsidP="00B50345">
      <w:pPr>
        <w:rPr>
          <w:rFonts w:ascii="Arial" w:hAnsi="Arial" w:cs="Arial"/>
        </w:rPr>
      </w:pPr>
      <w:r w:rsidRPr="00673ACE">
        <w:rPr>
          <w:rFonts w:ascii="Arial" w:hAnsi="Arial" w:cs="Arial"/>
        </w:rPr>
        <w:t>interdisciplinarnu platformu za istraživače i edukatore za predstavljanje i raspravu o</w:t>
      </w:r>
    </w:p>
    <w:p w14:paraId="63DF0901" w14:textId="77777777" w:rsidR="00B50345" w:rsidRPr="00673ACE" w:rsidRDefault="00B50345" w:rsidP="00B50345">
      <w:pPr>
        <w:rPr>
          <w:rFonts w:ascii="Arial" w:hAnsi="Arial" w:cs="Arial"/>
        </w:rPr>
      </w:pPr>
      <w:r w:rsidRPr="00673ACE">
        <w:rPr>
          <w:rFonts w:ascii="Arial" w:hAnsi="Arial" w:cs="Arial"/>
        </w:rPr>
        <w:t>najnovijim inovacijama, trendovima i problemima, kao i praktičnim izazovima s kojima se</w:t>
      </w:r>
    </w:p>
    <w:p w14:paraId="7E6958D4" w14:textId="77777777" w:rsidR="00B50345" w:rsidRPr="00673ACE" w:rsidRDefault="00B50345" w:rsidP="00B50345">
      <w:pPr>
        <w:rPr>
          <w:rFonts w:ascii="Arial" w:hAnsi="Arial" w:cs="Arial"/>
        </w:rPr>
      </w:pPr>
      <w:r w:rsidRPr="00673ACE">
        <w:rPr>
          <w:rFonts w:ascii="Arial" w:hAnsi="Arial" w:cs="Arial"/>
        </w:rPr>
        <w:t>susreće kao i usvojenim rješenjima u poljima kognitivne muzikologije i istraživanja.</w:t>
      </w:r>
    </w:p>
    <w:p w14:paraId="2A81CBAE" w14:textId="77777777" w:rsidR="00B50345" w:rsidRPr="00673ACE" w:rsidRDefault="00B50345" w:rsidP="00B50345">
      <w:pPr>
        <w:rPr>
          <w:rFonts w:ascii="Arial" w:hAnsi="Arial" w:cs="Arial"/>
        </w:rPr>
      </w:pPr>
      <w:r w:rsidRPr="00673ACE">
        <w:rPr>
          <w:rFonts w:ascii="Arial" w:hAnsi="Arial" w:cs="Arial"/>
        </w:rPr>
        <w:lastRenderedPageBreak/>
        <w:t>Preporučeno bi bilo interdisciplinarnost glazbe, povezati s prirodnim znanostima kao što je</w:t>
      </w:r>
    </w:p>
    <w:p w14:paraId="506FA60E" w14:textId="77777777" w:rsidR="00B50345" w:rsidRPr="00673ACE" w:rsidRDefault="00B50345" w:rsidP="00B50345">
      <w:pPr>
        <w:rPr>
          <w:rFonts w:ascii="Arial" w:hAnsi="Arial" w:cs="Arial"/>
        </w:rPr>
      </w:pPr>
      <w:r w:rsidRPr="00673ACE">
        <w:rPr>
          <w:rFonts w:ascii="Arial" w:hAnsi="Arial" w:cs="Arial"/>
        </w:rPr>
        <w:t>matematike i neuroznanost.</w:t>
      </w:r>
    </w:p>
    <w:p w14:paraId="66424ABD" w14:textId="77777777" w:rsidR="00B50345" w:rsidRPr="00673ACE" w:rsidRDefault="00B50345" w:rsidP="00B50345">
      <w:pPr>
        <w:rPr>
          <w:rFonts w:ascii="Arial" w:hAnsi="Arial" w:cs="Arial"/>
        </w:rPr>
      </w:pPr>
      <w:r w:rsidRPr="00673ACE">
        <w:rPr>
          <w:rFonts w:ascii="Arial" w:hAnsi="Arial" w:cs="Arial"/>
        </w:rPr>
        <w:t>Klinička neuroznanost koristi glazbu u medicinskoj terapiji vrlo uspješno pa samo</w:t>
      </w:r>
    </w:p>
    <w:p w14:paraId="183A24D5" w14:textId="77777777" w:rsidR="00B50345" w:rsidRPr="00673ACE" w:rsidRDefault="00B50345" w:rsidP="00B50345">
      <w:pPr>
        <w:rPr>
          <w:rFonts w:ascii="Arial" w:hAnsi="Arial" w:cs="Arial"/>
        </w:rPr>
      </w:pPr>
      <w:r w:rsidRPr="00673ACE">
        <w:rPr>
          <w:rFonts w:ascii="Arial" w:hAnsi="Arial" w:cs="Arial"/>
        </w:rPr>
        <w:t>memoriranje glazbenih djela potiče vizualnu, auditivnu i kinestetičku percepciju i stimulira</w:t>
      </w:r>
    </w:p>
    <w:p w14:paraId="09A3AFA3" w14:textId="77777777" w:rsidR="00B50345" w:rsidRPr="00673ACE" w:rsidRDefault="00B50345" w:rsidP="00B50345">
      <w:pPr>
        <w:rPr>
          <w:rFonts w:ascii="Arial" w:hAnsi="Arial" w:cs="Arial"/>
        </w:rPr>
      </w:pPr>
      <w:r w:rsidRPr="00673ACE">
        <w:rPr>
          <w:rFonts w:ascii="Arial" w:hAnsi="Arial" w:cs="Arial"/>
        </w:rPr>
        <w:t>analitičko pamćenje.</w:t>
      </w:r>
    </w:p>
    <w:p w14:paraId="6795B2CA" w14:textId="77777777" w:rsidR="00B50345" w:rsidRPr="00673ACE" w:rsidRDefault="00B50345" w:rsidP="00B50345">
      <w:pPr>
        <w:rPr>
          <w:rFonts w:ascii="Arial" w:hAnsi="Arial" w:cs="Arial"/>
        </w:rPr>
      </w:pPr>
      <w:r w:rsidRPr="00673ACE">
        <w:rPr>
          <w:rFonts w:ascii="Arial" w:hAnsi="Arial" w:cs="Arial"/>
        </w:rPr>
        <w:t>U medicini se vrše istraživanja na audio polju, što može rezultirati umjetničko-znanstveno-</w:t>
      </w:r>
    </w:p>
    <w:p w14:paraId="74F8E086" w14:textId="77777777" w:rsidR="00B50345" w:rsidRPr="00673ACE" w:rsidRDefault="00B50345" w:rsidP="00B50345">
      <w:pPr>
        <w:rPr>
          <w:rFonts w:ascii="Arial" w:hAnsi="Arial" w:cs="Arial"/>
        </w:rPr>
      </w:pPr>
      <w:r w:rsidRPr="00673ACE">
        <w:rPr>
          <w:rFonts w:ascii="Arial" w:hAnsi="Arial" w:cs="Arial"/>
        </w:rPr>
        <w:t>tehnološkim suradnjama. S pravom se pitamo kako oblikovati nove obrazovne modele za 21.</w:t>
      </w:r>
    </w:p>
    <w:p w14:paraId="0ACA5929" w14:textId="77777777" w:rsidR="00B50345" w:rsidRPr="00673ACE" w:rsidRDefault="00B50345" w:rsidP="00B50345">
      <w:pPr>
        <w:rPr>
          <w:rFonts w:ascii="Arial" w:hAnsi="Arial" w:cs="Arial"/>
        </w:rPr>
      </w:pPr>
      <w:r w:rsidRPr="00673ACE">
        <w:rPr>
          <w:rFonts w:ascii="Arial" w:hAnsi="Arial" w:cs="Arial"/>
        </w:rPr>
        <w:t>stoljeće?</w:t>
      </w:r>
    </w:p>
    <w:p w14:paraId="0FCB43B4" w14:textId="77777777" w:rsidR="00B50345" w:rsidRPr="00673ACE" w:rsidRDefault="00B50345" w:rsidP="00B50345">
      <w:pPr>
        <w:rPr>
          <w:rFonts w:ascii="Arial" w:hAnsi="Arial" w:cs="Arial"/>
        </w:rPr>
      </w:pPr>
    </w:p>
    <w:p w14:paraId="03F100A6" w14:textId="77777777" w:rsidR="00B50345" w:rsidRPr="00673ACE" w:rsidRDefault="00B50345" w:rsidP="00B50345">
      <w:pPr>
        <w:rPr>
          <w:rFonts w:ascii="Arial" w:hAnsi="Arial" w:cs="Arial"/>
        </w:rPr>
      </w:pPr>
      <w:r w:rsidRPr="00673ACE">
        <w:rPr>
          <w:rFonts w:ascii="Arial" w:hAnsi="Arial" w:cs="Arial"/>
        </w:rPr>
        <w:t>Različiti znanstveni centri koriste tehnike kao što su elektroencefalografija (EEG),</w:t>
      </w:r>
    </w:p>
    <w:p w14:paraId="4FB292E1" w14:textId="77777777" w:rsidR="00B50345" w:rsidRPr="00673ACE" w:rsidRDefault="00B50345" w:rsidP="00B50345">
      <w:pPr>
        <w:rPr>
          <w:rFonts w:ascii="Arial" w:hAnsi="Arial" w:cs="Arial"/>
        </w:rPr>
      </w:pPr>
      <w:r w:rsidRPr="00673ACE">
        <w:rPr>
          <w:rFonts w:ascii="Arial" w:hAnsi="Arial" w:cs="Arial"/>
        </w:rPr>
        <w:t>neuroimaging (MRI) i psihometrijsko mjerenje kako bi se odgovorilo na širok raspon pitanja</w:t>
      </w:r>
    </w:p>
    <w:p w14:paraId="10B9B2E2" w14:textId="77777777" w:rsidR="00B50345" w:rsidRPr="00673ACE" w:rsidRDefault="00B50345" w:rsidP="00B50345">
      <w:pPr>
        <w:rPr>
          <w:rFonts w:ascii="Arial" w:hAnsi="Arial" w:cs="Arial"/>
        </w:rPr>
      </w:pPr>
      <w:r w:rsidRPr="00673ACE">
        <w:rPr>
          <w:rFonts w:ascii="Arial" w:hAnsi="Arial" w:cs="Arial"/>
        </w:rPr>
        <w:t>povezanih s načinom na koji slušanje i sviranje glazbe komunicira s mozgom i utječe na njega</w:t>
      </w:r>
    </w:p>
    <w:p w14:paraId="3F104638" w14:textId="77777777" w:rsidR="00B50345" w:rsidRPr="00673ACE" w:rsidRDefault="00B50345" w:rsidP="00B50345">
      <w:pPr>
        <w:rPr>
          <w:rFonts w:ascii="Arial" w:hAnsi="Arial" w:cs="Arial"/>
        </w:rPr>
      </w:pPr>
      <w:r w:rsidRPr="00673ACE">
        <w:rPr>
          <w:rFonts w:ascii="Arial" w:hAnsi="Arial" w:cs="Arial"/>
        </w:rPr>
        <w:t>tijekom cijelog životnog vijeka.</w:t>
      </w:r>
    </w:p>
    <w:p w14:paraId="6E629C12" w14:textId="77777777" w:rsidR="00B50345" w:rsidRPr="00673ACE" w:rsidRDefault="00B50345" w:rsidP="00B50345">
      <w:pPr>
        <w:rPr>
          <w:rFonts w:ascii="Arial" w:hAnsi="Arial" w:cs="Arial"/>
        </w:rPr>
      </w:pPr>
    </w:p>
    <w:p w14:paraId="580A548D" w14:textId="77777777" w:rsidR="00B50345" w:rsidRPr="00673ACE" w:rsidRDefault="00B50345" w:rsidP="00B50345">
      <w:pPr>
        <w:rPr>
          <w:rFonts w:ascii="Arial" w:hAnsi="Arial" w:cs="Arial"/>
        </w:rPr>
      </w:pPr>
      <w:r w:rsidRPr="00673ACE">
        <w:rPr>
          <w:rFonts w:ascii="Arial" w:hAnsi="Arial" w:cs="Arial"/>
        </w:rPr>
        <w:t>U sklopu Festivala znanosti koji se svake godine u lipnju ili kolovozu održava u Splitu pri</w:t>
      </w:r>
    </w:p>
    <w:p w14:paraId="1F5A825C" w14:textId="77777777" w:rsidR="00B50345" w:rsidRPr="00673ACE" w:rsidRDefault="00B50345" w:rsidP="00B50345">
      <w:pPr>
        <w:rPr>
          <w:rFonts w:ascii="Arial" w:hAnsi="Arial" w:cs="Arial"/>
        </w:rPr>
      </w:pPr>
      <w:r w:rsidRPr="00673ACE">
        <w:rPr>
          <w:rFonts w:ascii="Arial" w:hAnsi="Arial" w:cs="Arial"/>
        </w:rPr>
        <w:t>MEDILS-u, ovaj prijedlog programa svakako nastoji uklopiti kulturno-glazbenu tematiku u</w:t>
      </w:r>
    </w:p>
    <w:p w14:paraId="6E47D4CB" w14:textId="77777777" w:rsidR="00B50345" w:rsidRPr="00673ACE" w:rsidRDefault="00B50345" w:rsidP="00B50345">
      <w:pPr>
        <w:rPr>
          <w:rFonts w:ascii="Arial" w:hAnsi="Arial" w:cs="Arial"/>
        </w:rPr>
      </w:pPr>
      <w:r w:rsidRPr="00673ACE">
        <w:rPr>
          <w:rFonts w:ascii="Arial" w:hAnsi="Arial" w:cs="Arial"/>
        </w:rPr>
        <w:t>ovaj projektni materijal. Vrše se prezentacije koliko sama glazba ima utjecaj na materiju</w:t>
      </w:r>
    </w:p>
    <w:p w14:paraId="54BB53A0" w14:textId="77777777" w:rsidR="00B50345" w:rsidRPr="00673ACE" w:rsidRDefault="00B50345" w:rsidP="00B50345">
      <w:pPr>
        <w:rPr>
          <w:rFonts w:ascii="Arial" w:hAnsi="Arial" w:cs="Arial"/>
        </w:rPr>
      </w:pPr>
      <w:r w:rsidRPr="00673ACE">
        <w:rPr>
          <w:rFonts w:ascii="Arial" w:hAnsi="Arial" w:cs="Arial"/>
        </w:rPr>
        <w:t>poput vode kao i o tome kako postoje uređaji koji snimaju zvučne zapise biljaka. Iz područja</w:t>
      </w:r>
    </w:p>
    <w:p w14:paraId="3183FFE9" w14:textId="77777777" w:rsidR="00B50345" w:rsidRPr="00673ACE" w:rsidRDefault="00B50345" w:rsidP="00B50345">
      <w:pPr>
        <w:rPr>
          <w:rFonts w:ascii="Arial" w:hAnsi="Arial" w:cs="Arial"/>
        </w:rPr>
      </w:pPr>
      <w:r w:rsidRPr="00673ACE">
        <w:rPr>
          <w:rFonts w:ascii="Arial" w:hAnsi="Arial" w:cs="Arial"/>
        </w:rPr>
        <w:t>matematike i glazbe putem harmonografa predstavili bi im se vizualni zapisi glazbenih</w:t>
      </w:r>
    </w:p>
    <w:p w14:paraId="2FFD5EDE" w14:textId="77777777" w:rsidR="00B50345" w:rsidRPr="00673ACE" w:rsidRDefault="00B50345" w:rsidP="00B50345">
      <w:pPr>
        <w:rPr>
          <w:rFonts w:ascii="Arial" w:hAnsi="Arial" w:cs="Arial"/>
        </w:rPr>
      </w:pPr>
      <w:r w:rsidRPr="00673ACE">
        <w:rPr>
          <w:rFonts w:ascii="Arial" w:hAnsi="Arial" w:cs="Arial"/>
        </w:rPr>
        <w:t>intervala.</w:t>
      </w:r>
    </w:p>
    <w:p w14:paraId="262D4098" w14:textId="77777777" w:rsidR="00B50345" w:rsidRPr="00673ACE" w:rsidRDefault="00B50345" w:rsidP="00B50345">
      <w:pPr>
        <w:rPr>
          <w:rFonts w:ascii="Arial" w:hAnsi="Arial" w:cs="Arial"/>
        </w:rPr>
      </w:pPr>
    </w:p>
    <w:p w14:paraId="3113C7CF" w14:textId="77777777" w:rsidR="00B50345" w:rsidRPr="00673ACE" w:rsidRDefault="00B50345" w:rsidP="00B50345">
      <w:pPr>
        <w:rPr>
          <w:rFonts w:ascii="Arial" w:hAnsi="Arial" w:cs="Arial"/>
        </w:rPr>
      </w:pPr>
      <w:r w:rsidRPr="00673ACE">
        <w:rPr>
          <w:rFonts w:ascii="Arial" w:hAnsi="Arial" w:cs="Arial"/>
        </w:rPr>
        <w:t>Još u renesansnom razdoblju, Marsilio Ficino razvio je oblik muzičke terapije koja se bavila</w:t>
      </w:r>
    </w:p>
    <w:p w14:paraId="5EE519B4" w14:textId="77777777" w:rsidR="00B50345" w:rsidRPr="00673ACE" w:rsidRDefault="00B50345" w:rsidP="00B50345">
      <w:pPr>
        <w:rPr>
          <w:rFonts w:ascii="Arial" w:hAnsi="Arial" w:cs="Arial"/>
        </w:rPr>
      </w:pPr>
      <w:r w:rsidRPr="00673ACE">
        <w:rPr>
          <w:rFonts w:ascii="Arial" w:hAnsi="Arial" w:cs="Arial"/>
        </w:rPr>
        <w:t>različitim psihičkim stanjima čovjeka. I Plotin, neoplatonički filozof opisao je vezu između</w:t>
      </w:r>
    </w:p>
    <w:p w14:paraId="1617EF80" w14:textId="77777777" w:rsidR="00B50345" w:rsidRPr="00673ACE" w:rsidRDefault="00B50345" w:rsidP="00B50345">
      <w:pPr>
        <w:rPr>
          <w:rFonts w:ascii="Arial" w:hAnsi="Arial" w:cs="Arial"/>
        </w:rPr>
      </w:pPr>
      <w:r w:rsidRPr="00673ACE">
        <w:rPr>
          <w:rFonts w:ascii="Arial" w:hAnsi="Arial" w:cs="Arial"/>
        </w:rPr>
        <w:t>ljudske psihe i glazbe. Ovim se Programom najavljuje suradnja i sa splitskim Centrom i</w:t>
      </w:r>
    </w:p>
    <w:p w14:paraId="2F4BC490" w14:textId="77777777" w:rsidR="00B50345" w:rsidRPr="00673ACE" w:rsidRDefault="00B50345" w:rsidP="00B50345">
      <w:pPr>
        <w:rPr>
          <w:rFonts w:ascii="Arial" w:hAnsi="Arial" w:cs="Arial"/>
        </w:rPr>
      </w:pPr>
      <w:r w:rsidRPr="00673ACE">
        <w:rPr>
          <w:rFonts w:ascii="Arial" w:hAnsi="Arial" w:cs="Arial"/>
        </w:rPr>
        <w:t>Udrugom za autizam, kao i s Udrugom Sindrom Down 21 Split i drugim udrugama za osobe s</w:t>
      </w:r>
    </w:p>
    <w:p w14:paraId="08C09199" w14:textId="77777777" w:rsidR="00B50345" w:rsidRPr="00673ACE" w:rsidRDefault="00B50345" w:rsidP="00B50345">
      <w:pPr>
        <w:rPr>
          <w:rFonts w:ascii="Arial" w:hAnsi="Arial" w:cs="Arial"/>
        </w:rPr>
      </w:pPr>
      <w:r w:rsidRPr="00673ACE">
        <w:rPr>
          <w:rFonts w:ascii="Arial" w:hAnsi="Arial" w:cs="Arial"/>
        </w:rPr>
        <w:t>invaliditetom.</w:t>
      </w:r>
    </w:p>
    <w:p w14:paraId="5E9E406B" w14:textId="77777777" w:rsidR="00B50345" w:rsidRPr="00673ACE" w:rsidRDefault="00B50345" w:rsidP="00B50345">
      <w:pPr>
        <w:rPr>
          <w:rFonts w:ascii="Arial" w:hAnsi="Arial" w:cs="Arial"/>
        </w:rPr>
      </w:pPr>
    </w:p>
    <w:p w14:paraId="781A3EA8" w14:textId="77777777" w:rsidR="00B50345" w:rsidRPr="00673ACE" w:rsidRDefault="00B50345" w:rsidP="00B50345">
      <w:pPr>
        <w:rPr>
          <w:rFonts w:ascii="Arial" w:hAnsi="Arial" w:cs="Arial"/>
        </w:rPr>
      </w:pPr>
      <w:r w:rsidRPr="00673ACE">
        <w:rPr>
          <w:rFonts w:ascii="Arial" w:hAnsi="Arial" w:cs="Arial"/>
        </w:rPr>
        <w:t>2. GLAZBENO-SCENSKA UMJETNOST-NEMATERIJALNA KULTURNA BAŠTINA na razmeđi</w:t>
      </w:r>
    </w:p>
    <w:p w14:paraId="21E2A18D" w14:textId="77777777" w:rsidR="00B50345" w:rsidRPr="00673ACE" w:rsidRDefault="00B50345" w:rsidP="00B50345">
      <w:pPr>
        <w:rPr>
          <w:rFonts w:ascii="Arial" w:hAnsi="Arial" w:cs="Arial"/>
        </w:rPr>
      </w:pPr>
      <w:r w:rsidRPr="00673ACE">
        <w:rPr>
          <w:rFonts w:ascii="Arial" w:hAnsi="Arial" w:cs="Arial"/>
        </w:rPr>
        <w:t>„tradicionalnog“ i „suvremenog“</w:t>
      </w:r>
    </w:p>
    <w:p w14:paraId="0E5C7511" w14:textId="77777777" w:rsidR="00B50345" w:rsidRPr="00673ACE" w:rsidRDefault="00B50345" w:rsidP="00B50345">
      <w:pPr>
        <w:rPr>
          <w:rFonts w:ascii="Arial" w:hAnsi="Arial" w:cs="Arial"/>
        </w:rPr>
      </w:pPr>
      <w:r w:rsidRPr="00673ACE">
        <w:rPr>
          <w:rFonts w:ascii="Arial" w:hAnsi="Arial" w:cs="Arial"/>
        </w:rPr>
        <w:t>To je multidisciplinarna konferencija koja bi istraživala vezu između „tradicionalnog“ i onog</w:t>
      </w:r>
    </w:p>
    <w:p w14:paraId="0C03D4A9" w14:textId="77777777" w:rsidR="00B50345" w:rsidRPr="00673ACE" w:rsidRDefault="00B50345" w:rsidP="00B50345">
      <w:pPr>
        <w:rPr>
          <w:rFonts w:ascii="Arial" w:hAnsi="Arial" w:cs="Arial"/>
        </w:rPr>
      </w:pPr>
      <w:r w:rsidRPr="00673ACE">
        <w:rPr>
          <w:rFonts w:ascii="Arial" w:hAnsi="Arial" w:cs="Arial"/>
        </w:rPr>
        <w:t>„suvremenog“ u izvođačkim umjetnostima.</w:t>
      </w:r>
    </w:p>
    <w:p w14:paraId="0A0215D0" w14:textId="77777777" w:rsidR="00B50345" w:rsidRPr="00673ACE" w:rsidRDefault="00B50345" w:rsidP="00B50345">
      <w:pPr>
        <w:rPr>
          <w:rFonts w:ascii="Arial" w:hAnsi="Arial" w:cs="Arial"/>
        </w:rPr>
      </w:pPr>
      <w:r w:rsidRPr="00673ACE">
        <w:rPr>
          <w:rFonts w:ascii="Arial" w:hAnsi="Arial" w:cs="Arial"/>
        </w:rPr>
        <w:t>Konferencija se preporučuje praktičarima izvedbenih umjetnosti i istraživačima iz različitih</w:t>
      </w:r>
    </w:p>
    <w:p w14:paraId="0D0B8BCE" w14:textId="77777777" w:rsidR="00B50345" w:rsidRPr="00673ACE" w:rsidRDefault="00B50345" w:rsidP="00B50345">
      <w:pPr>
        <w:rPr>
          <w:rFonts w:ascii="Arial" w:hAnsi="Arial" w:cs="Arial"/>
        </w:rPr>
      </w:pPr>
      <w:r w:rsidRPr="00673ACE">
        <w:rPr>
          <w:rFonts w:ascii="Arial" w:hAnsi="Arial" w:cs="Arial"/>
        </w:rPr>
        <w:t>zemalja zainteresiranim za tradicionalne metode koje se primjenjuju na suvremeni rad</w:t>
      </w:r>
    </w:p>
    <w:p w14:paraId="0EFF1D01" w14:textId="77777777" w:rsidR="00B50345" w:rsidRPr="00673ACE" w:rsidRDefault="00B50345" w:rsidP="00B50345">
      <w:pPr>
        <w:rPr>
          <w:rFonts w:ascii="Arial" w:hAnsi="Arial" w:cs="Arial"/>
        </w:rPr>
      </w:pPr>
      <w:r w:rsidRPr="00673ACE">
        <w:rPr>
          <w:rFonts w:ascii="Arial" w:hAnsi="Arial" w:cs="Arial"/>
        </w:rPr>
        <w:t>izvedbenih umjetnosti, u potrazi za mogućnostima međunarodne mreže i novim partnerima</w:t>
      </w:r>
    </w:p>
    <w:p w14:paraId="6C08678F" w14:textId="77777777" w:rsidR="00B50345" w:rsidRPr="00673ACE" w:rsidRDefault="00B50345" w:rsidP="00B50345">
      <w:pPr>
        <w:rPr>
          <w:rFonts w:ascii="Arial" w:hAnsi="Arial" w:cs="Arial"/>
        </w:rPr>
      </w:pPr>
      <w:r w:rsidRPr="00673ACE">
        <w:rPr>
          <w:rFonts w:ascii="Arial" w:hAnsi="Arial" w:cs="Arial"/>
        </w:rPr>
        <w:lastRenderedPageBreak/>
        <w:t>u suradnji: akademicima izvedbenih umjetnosti, umjetničkim nastavnicima, izvođačima</w:t>
      </w:r>
    </w:p>
    <w:p w14:paraId="1979BBA2" w14:textId="77777777" w:rsidR="00B50345" w:rsidRPr="00673ACE" w:rsidRDefault="00B50345" w:rsidP="00B50345">
      <w:pPr>
        <w:rPr>
          <w:rFonts w:ascii="Arial" w:hAnsi="Arial" w:cs="Arial"/>
        </w:rPr>
      </w:pPr>
      <w:r w:rsidRPr="00673ACE">
        <w:rPr>
          <w:rFonts w:ascii="Arial" w:hAnsi="Arial" w:cs="Arial"/>
        </w:rPr>
        <w:t>različitih žanrova i tehnika, kazališnim redateljima, plesačima i koreografima, umjetničkim</w:t>
      </w:r>
    </w:p>
    <w:p w14:paraId="6E1FF1DE" w14:textId="77777777" w:rsidR="00B50345" w:rsidRPr="00673ACE" w:rsidRDefault="00B50345" w:rsidP="00B50345">
      <w:pPr>
        <w:rPr>
          <w:rFonts w:ascii="Arial" w:hAnsi="Arial" w:cs="Arial"/>
        </w:rPr>
      </w:pPr>
      <w:r w:rsidRPr="00673ACE">
        <w:rPr>
          <w:rFonts w:ascii="Arial" w:hAnsi="Arial" w:cs="Arial"/>
        </w:rPr>
        <w:t>administratorima i producentima, redom glazbenici, scenografi kostimografi, multimedijalni</w:t>
      </w:r>
    </w:p>
    <w:p w14:paraId="5A8EBE71" w14:textId="77777777" w:rsidR="00B50345" w:rsidRPr="00673ACE" w:rsidRDefault="00B50345" w:rsidP="00B50345">
      <w:pPr>
        <w:rPr>
          <w:rFonts w:ascii="Arial" w:hAnsi="Arial" w:cs="Arial"/>
        </w:rPr>
      </w:pPr>
      <w:r w:rsidRPr="00673ACE">
        <w:rPr>
          <w:rFonts w:ascii="Arial" w:hAnsi="Arial" w:cs="Arial"/>
        </w:rPr>
        <w:t>umjetnici, kazališni kritičari i umjetnički novinari.</w:t>
      </w:r>
    </w:p>
    <w:p w14:paraId="312CEB5D" w14:textId="77777777" w:rsidR="00B50345" w:rsidRPr="00673ACE" w:rsidRDefault="00B50345" w:rsidP="00B50345">
      <w:pPr>
        <w:rPr>
          <w:rFonts w:ascii="Arial" w:hAnsi="Arial" w:cs="Arial"/>
        </w:rPr>
      </w:pPr>
      <w:r w:rsidRPr="00673ACE">
        <w:rPr>
          <w:rFonts w:ascii="Arial" w:hAnsi="Arial" w:cs="Arial"/>
        </w:rPr>
        <w:t>Glazba u proširenom području - novi pristupi interdisciplinarnosti :</w:t>
      </w:r>
    </w:p>
    <w:p w14:paraId="234E215C" w14:textId="77777777" w:rsidR="00B50345" w:rsidRPr="00673ACE" w:rsidRDefault="00B50345" w:rsidP="00B50345">
      <w:pPr>
        <w:rPr>
          <w:rFonts w:ascii="Arial" w:hAnsi="Arial" w:cs="Arial"/>
        </w:rPr>
      </w:pPr>
      <w:r w:rsidRPr="00673ACE">
        <w:rPr>
          <w:rFonts w:ascii="Arial" w:hAnsi="Arial" w:cs="Arial"/>
        </w:rPr>
        <w:t>- Vizualizacija glazbe i identiteta na pozornici i ekranu</w:t>
      </w:r>
    </w:p>
    <w:p w14:paraId="07628058" w14:textId="77777777" w:rsidR="00B50345" w:rsidRPr="00673ACE" w:rsidRDefault="00B50345" w:rsidP="00B50345">
      <w:pPr>
        <w:rPr>
          <w:rFonts w:ascii="Arial" w:hAnsi="Arial" w:cs="Arial"/>
        </w:rPr>
      </w:pPr>
      <w:r w:rsidRPr="00673ACE">
        <w:rPr>
          <w:rFonts w:ascii="Arial" w:hAnsi="Arial" w:cs="Arial"/>
        </w:rPr>
        <w:t>- Ikonografija glazbenih instrumenata u sociokulturnom kontekstu</w:t>
      </w:r>
    </w:p>
    <w:p w14:paraId="68E2731A" w14:textId="77777777" w:rsidR="00B50345" w:rsidRPr="00673ACE" w:rsidRDefault="00B50345" w:rsidP="00B50345">
      <w:pPr>
        <w:rPr>
          <w:rFonts w:ascii="Arial" w:hAnsi="Arial" w:cs="Arial"/>
        </w:rPr>
      </w:pPr>
      <w:r w:rsidRPr="00673ACE">
        <w:rPr>
          <w:rFonts w:ascii="Arial" w:hAnsi="Arial" w:cs="Arial"/>
        </w:rPr>
        <w:t>- Vidjeti nepobjedivo: Interdisciplinarne perspektive</w:t>
      </w:r>
    </w:p>
    <w:p w14:paraId="5266A30E" w14:textId="77777777" w:rsidR="00B50345" w:rsidRPr="00673ACE" w:rsidRDefault="00B50345" w:rsidP="00B50345">
      <w:pPr>
        <w:rPr>
          <w:rFonts w:ascii="Arial" w:hAnsi="Arial" w:cs="Arial"/>
        </w:rPr>
      </w:pPr>
      <w:r w:rsidRPr="00673ACE">
        <w:rPr>
          <w:rFonts w:ascii="Arial" w:hAnsi="Arial" w:cs="Arial"/>
        </w:rPr>
        <w:t>- Glazbena izvedba u tradicionalnim i novim medijima</w:t>
      </w:r>
    </w:p>
    <w:p w14:paraId="468A3E88" w14:textId="77777777" w:rsidR="00B50345" w:rsidRPr="00673ACE" w:rsidRDefault="00B50345" w:rsidP="00B50345">
      <w:pPr>
        <w:rPr>
          <w:rFonts w:ascii="Arial" w:hAnsi="Arial" w:cs="Arial"/>
        </w:rPr>
      </w:pPr>
    </w:p>
    <w:p w14:paraId="408DB735" w14:textId="77777777" w:rsidR="00B50345" w:rsidRPr="00673ACE" w:rsidRDefault="00B50345" w:rsidP="00B50345">
      <w:pPr>
        <w:rPr>
          <w:rFonts w:ascii="Arial" w:hAnsi="Arial" w:cs="Arial"/>
        </w:rPr>
      </w:pPr>
      <w:r w:rsidRPr="00673ACE">
        <w:rPr>
          <w:rFonts w:ascii="Arial" w:hAnsi="Arial" w:cs="Arial"/>
        </w:rPr>
        <w:t>-Umjetnička istraživanja u performativnoj umjetnosti (kazalište, koreografija i suvremeni</w:t>
      </w:r>
    </w:p>
    <w:p w14:paraId="17BA30E4" w14:textId="77777777" w:rsidR="00B50345" w:rsidRPr="00673ACE" w:rsidRDefault="00B50345" w:rsidP="00B50345">
      <w:pPr>
        <w:rPr>
          <w:rFonts w:ascii="Arial" w:hAnsi="Arial" w:cs="Arial"/>
        </w:rPr>
      </w:pPr>
      <w:r w:rsidRPr="00673ACE">
        <w:rPr>
          <w:rFonts w:ascii="Arial" w:hAnsi="Arial" w:cs="Arial"/>
        </w:rPr>
        <w:t>ples).</w:t>
      </w:r>
    </w:p>
    <w:p w14:paraId="5CF25CFD" w14:textId="77777777" w:rsidR="00B50345" w:rsidRPr="00673ACE" w:rsidRDefault="00B50345" w:rsidP="00B50345">
      <w:pPr>
        <w:rPr>
          <w:rFonts w:ascii="Arial" w:hAnsi="Arial" w:cs="Arial"/>
        </w:rPr>
      </w:pPr>
    </w:p>
    <w:p w14:paraId="58E63EA9" w14:textId="77777777" w:rsidR="00B50345" w:rsidRPr="00673ACE" w:rsidRDefault="00B50345" w:rsidP="00B50345">
      <w:pPr>
        <w:pStyle w:val="ListParagraph"/>
        <w:numPr>
          <w:ilvl w:val="0"/>
          <w:numId w:val="4"/>
        </w:numPr>
        <w:rPr>
          <w:rFonts w:ascii="Arial" w:hAnsi="Arial" w:cs="Arial"/>
        </w:rPr>
      </w:pPr>
      <w:r w:rsidRPr="00673ACE">
        <w:rPr>
          <w:rFonts w:ascii="Arial" w:hAnsi="Arial" w:cs="Arial"/>
        </w:rPr>
        <w:t>RAZVOJ PUBLIKE</w:t>
      </w:r>
    </w:p>
    <w:p w14:paraId="13FEB0B0" w14:textId="77777777" w:rsidR="00B50345" w:rsidRPr="00673ACE" w:rsidRDefault="00B50345" w:rsidP="00B50345">
      <w:pPr>
        <w:rPr>
          <w:rFonts w:ascii="Arial" w:hAnsi="Arial" w:cs="Arial"/>
        </w:rPr>
      </w:pPr>
      <w:r w:rsidRPr="00673ACE">
        <w:rPr>
          <w:rFonts w:ascii="Arial" w:hAnsi="Arial" w:cs="Arial"/>
        </w:rPr>
        <w:t>Vrijedno je naglasiti zaklade kao što su “Kultura nova”, Europska kulturna zaklada i mreža</w:t>
      </w:r>
    </w:p>
    <w:p w14:paraId="2CCD1ADE" w14:textId="77777777" w:rsidR="00B50345" w:rsidRPr="00673ACE" w:rsidRDefault="00B50345" w:rsidP="00B50345">
      <w:pPr>
        <w:rPr>
          <w:rFonts w:ascii="Arial" w:hAnsi="Arial" w:cs="Arial"/>
        </w:rPr>
      </w:pPr>
      <w:r w:rsidRPr="00673ACE">
        <w:rPr>
          <w:rFonts w:ascii="Arial" w:hAnsi="Arial" w:cs="Arial"/>
        </w:rPr>
        <w:t>IFACCA, regionalni međuvladin forum Central European Initiative</w:t>
      </w:r>
    </w:p>
    <w:p w14:paraId="538C82B3" w14:textId="77777777" w:rsidR="00B50345" w:rsidRPr="00673ACE" w:rsidRDefault="00B50345" w:rsidP="00B50345">
      <w:pPr>
        <w:rPr>
          <w:rFonts w:ascii="Arial" w:hAnsi="Arial" w:cs="Arial"/>
        </w:rPr>
      </w:pPr>
      <w:r w:rsidRPr="00673ACE">
        <w:rPr>
          <w:rFonts w:ascii="Arial" w:hAnsi="Arial" w:cs="Arial"/>
        </w:rPr>
        <w:t>1.Tema sudioničkog upravljanja postala je iznimno važna s obzirom na to da se tradicionalni</w:t>
      </w:r>
    </w:p>
    <w:p w14:paraId="507EF4E1" w14:textId="77777777" w:rsidR="00B50345" w:rsidRPr="00673ACE" w:rsidRDefault="00B50345" w:rsidP="00B50345">
      <w:pPr>
        <w:rPr>
          <w:rFonts w:ascii="Arial" w:hAnsi="Arial" w:cs="Arial"/>
        </w:rPr>
      </w:pPr>
      <w:r w:rsidRPr="00673ACE">
        <w:rPr>
          <w:rFonts w:ascii="Arial" w:hAnsi="Arial" w:cs="Arial"/>
        </w:rPr>
        <w:t>javni i tržišno orijentirani modeli upravljanja sve češće pokazuju neadekvatnim u pružanju</w:t>
      </w:r>
    </w:p>
    <w:p w14:paraId="31852C23" w14:textId="77777777" w:rsidR="00B50345" w:rsidRPr="00673ACE" w:rsidRDefault="00B50345" w:rsidP="00B50345">
      <w:pPr>
        <w:rPr>
          <w:rFonts w:ascii="Arial" w:hAnsi="Arial" w:cs="Arial"/>
        </w:rPr>
      </w:pPr>
      <w:r w:rsidRPr="00673ACE">
        <w:rPr>
          <w:rFonts w:ascii="Arial" w:hAnsi="Arial" w:cs="Arial"/>
        </w:rPr>
        <w:t>odgovora na kompleksnost izazova u kreiranju politika, promjene u socio-ekonomskom</w:t>
      </w:r>
    </w:p>
    <w:p w14:paraId="5CFB10BB" w14:textId="77777777" w:rsidR="00B50345" w:rsidRPr="00673ACE" w:rsidRDefault="00B50345" w:rsidP="00B50345">
      <w:pPr>
        <w:rPr>
          <w:rFonts w:ascii="Arial" w:hAnsi="Arial" w:cs="Arial"/>
        </w:rPr>
      </w:pPr>
      <w:r w:rsidRPr="00673ACE">
        <w:rPr>
          <w:rFonts w:ascii="Arial" w:hAnsi="Arial" w:cs="Arial"/>
        </w:rPr>
        <w:t>okruženju, potrebe kulturnih djelatnika, umjetnika, publike i lokalne zajednice.</w:t>
      </w:r>
    </w:p>
    <w:p w14:paraId="26BDC3DB" w14:textId="77777777" w:rsidR="00B50345" w:rsidRPr="00673ACE" w:rsidRDefault="00B50345" w:rsidP="00B50345">
      <w:pPr>
        <w:rPr>
          <w:rFonts w:ascii="Arial" w:hAnsi="Arial" w:cs="Arial"/>
        </w:rPr>
      </w:pPr>
      <w:r w:rsidRPr="00673ACE">
        <w:rPr>
          <w:rFonts w:ascii="Arial" w:hAnsi="Arial" w:cs="Arial"/>
        </w:rPr>
        <w:t>2.Uključivanje zajednice kao angažirane umjetničke prakse bavi se teorijom i praksom</w:t>
      </w:r>
    </w:p>
    <w:p w14:paraId="590F6DF1" w14:textId="77777777" w:rsidR="00B50345" w:rsidRPr="00673ACE" w:rsidRDefault="00B50345" w:rsidP="00B50345">
      <w:pPr>
        <w:rPr>
          <w:rFonts w:ascii="Arial" w:hAnsi="Arial" w:cs="Arial"/>
        </w:rPr>
      </w:pPr>
      <w:r w:rsidRPr="00673ACE">
        <w:rPr>
          <w:rFonts w:ascii="Arial" w:hAnsi="Arial" w:cs="Arial"/>
        </w:rPr>
        <w:t>umjetničkog djelovanja u zajednici, kako bi se postiglo osnovno razumijevanje participativnih</w:t>
      </w:r>
    </w:p>
    <w:p w14:paraId="3FF99808" w14:textId="77777777" w:rsidR="00B50345" w:rsidRPr="00673ACE" w:rsidRDefault="00B50345" w:rsidP="00B50345">
      <w:pPr>
        <w:rPr>
          <w:rFonts w:ascii="Arial" w:hAnsi="Arial" w:cs="Arial"/>
        </w:rPr>
      </w:pPr>
      <w:r w:rsidRPr="00673ACE">
        <w:rPr>
          <w:rFonts w:ascii="Arial" w:hAnsi="Arial" w:cs="Arial"/>
        </w:rPr>
        <w:t>angažiranih oblika umjetnosti u njenom širem kontekstu</w:t>
      </w:r>
    </w:p>
    <w:p w14:paraId="654A50CF" w14:textId="77777777" w:rsidR="00B50345" w:rsidRPr="00673ACE" w:rsidRDefault="00B50345" w:rsidP="00B50345">
      <w:pPr>
        <w:rPr>
          <w:rFonts w:ascii="Arial" w:hAnsi="Arial" w:cs="Arial"/>
        </w:rPr>
      </w:pPr>
      <w:r w:rsidRPr="00673ACE">
        <w:rPr>
          <w:rFonts w:ascii="Arial" w:hAnsi="Arial" w:cs="Arial"/>
        </w:rPr>
        <w:t>3.Kulturalni menadžment, upravljanje kulturnim resursima i održivi razvoj</w:t>
      </w:r>
    </w:p>
    <w:p w14:paraId="6F0AF03C" w14:textId="77777777" w:rsidR="00B50345" w:rsidRPr="00673ACE" w:rsidRDefault="00B50345" w:rsidP="00B50345">
      <w:pPr>
        <w:rPr>
          <w:rFonts w:ascii="Arial" w:hAnsi="Arial" w:cs="Arial"/>
        </w:rPr>
      </w:pPr>
      <w:r w:rsidRPr="00673ACE">
        <w:rPr>
          <w:rFonts w:ascii="Arial" w:hAnsi="Arial" w:cs="Arial"/>
        </w:rPr>
        <w:t>4.Kulturni turizam – izazovi, trendovi i različite perspektive.</w:t>
      </w:r>
    </w:p>
    <w:p w14:paraId="11AF223D" w14:textId="77777777" w:rsidR="00B50345" w:rsidRPr="00673ACE" w:rsidRDefault="00B50345" w:rsidP="00B50345">
      <w:pPr>
        <w:rPr>
          <w:rFonts w:ascii="Arial" w:hAnsi="Arial" w:cs="Arial"/>
        </w:rPr>
      </w:pPr>
      <w:r w:rsidRPr="00673ACE">
        <w:rPr>
          <w:rFonts w:ascii="Arial" w:hAnsi="Arial" w:cs="Arial"/>
        </w:rPr>
        <w:t>Veza turizma i kulture sve više jača, a zahvaljujući ovoj povezanosti, pojedina destinacija</w:t>
      </w:r>
    </w:p>
    <w:p w14:paraId="06C13C21" w14:textId="77777777" w:rsidR="00B50345" w:rsidRPr="00673ACE" w:rsidRDefault="00B50345" w:rsidP="00B50345">
      <w:pPr>
        <w:rPr>
          <w:rFonts w:ascii="Arial" w:hAnsi="Arial" w:cs="Arial"/>
        </w:rPr>
      </w:pPr>
      <w:r w:rsidRPr="00673ACE">
        <w:rPr>
          <w:rFonts w:ascii="Arial" w:hAnsi="Arial" w:cs="Arial"/>
        </w:rPr>
        <w:t>postaje sve atraktivnija – kultura je ta koja doprinosi ukupnom doživljaju pojedine destinacije</w:t>
      </w:r>
    </w:p>
    <w:p w14:paraId="3E2C79C8" w14:textId="77777777" w:rsidR="00B50345" w:rsidRPr="00673ACE" w:rsidRDefault="00B50345" w:rsidP="00B50345">
      <w:pPr>
        <w:rPr>
          <w:rFonts w:ascii="Arial" w:hAnsi="Arial" w:cs="Arial"/>
        </w:rPr>
      </w:pPr>
      <w:r w:rsidRPr="00673ACE">
        <w:rPr>
          <w:rFonts w:ascii="Arial" w:hAnsi="Arial" w:cs="Arial"/>
        </w:rPr>
        <w:t>te se smatra jednom od kompetitivnih prednosti grada s obzirom da utječe na emotivnu</w:t>
      </w:r>
    </w:p>
    <w:p w14:paraId="4B48C58C" w14:textId="77777777" w:rsidR="00B50345" w:rsidRPr="00673ACE" w:rsidRDefault="00B50345" w:rsidP="00B50345">
      <w:pPr>
        <w:rPr>
          <w:rFonts w:ascii="Arial" w:hAnsi="Arial" w:cs="Arial"/>
        </w:rPr>
      </w:pPr>
      <w:r w:rsidRPr="00673ACE">
        <w:rPr>
          <w:rFonts w:ascii="Arial" w:hAnsi="Arial" w:cs="Arial"/>
        </w:rPr>
        <w:t>komponentu posjetitelja. Iz tih razloga mnogi gradovi koriste kulturne događaje kako bi</w:t>
      </w:r>
    </w:p>
    <w:p w14:paraId="41CF682C" w14:textId="77777777" w:rsidR="00B50345" w:rsidRPr="00673ACE" w:rsidRDefault="00B50345" w:rsidP="00B50345">
      <w:pPr>
        <w:rPr>
          <w:rFonts w:ascii="Arial" w:hAnsi="Arial" w:cs="Arial"/>
        </w:rPr>
      </w:pPr>
      <w:r w:rsidRPr="00673ACE">
        <w:rPr>
          <w:rFonts w:ascii="Arial" w:hAnsi="Arial" w:cs="Arial"/>
        </w:rPr>
        <w:t>pojačali svoju vidljivost i razvoj te je i ovaj program predvidio rad na daljnjem brendiranju</w:t>
      </w:r>
    </w:p>
    <w:p w14:paraId="4CDC316E" w14:textId="77777777" w:rsidR="00B50345" w:rsidRPr="00673ACE" w:rsidRDefault="00B50345" w:rsidP="00B50345">
      <w:pPr>
        <w:rPr>
          <w:rFonts w:ascii="Arial" w:hAnsi="Arial" w:cs="Arial"/>
        </w:rPr>
      </w:pPr>
      <w:r w:rsidRPr="00673ACE">
        <w:rPr>
          <w:rFonts w:ascii="Arial" w:hAnsi="Arial" w:cs="Arial"/>
        </w:rPr>
        <w:t>Splita kao kompetitivne i atraktivne kulturne destinacije.</w:t>
      </w:r>
    </w:p>
    <w:p w14:paraId="366133CF" w14:textId="77777777" w:rsidR="00B50345" w:rsidRPr="00673ACE" w:rsidRDefault="00B50345" w:rsidP="00B50345">
      <w:pPr>
        <w:rPr>
          <w:rFonts w:ascii="Arial" w:hAnsi="Arial" w:cs="Arial"/>
        </w:rPr>
      </w:pPr>
      <w:r w:rsidRPr="00673ACE">
        <w:rPr>
          <w:rFonts w:ascii="Arial" w:hAnsi="Arial" w:cs="Arial"/>
        </w:rPr>
        <w:t>PARTNERI: Sveučilište u Splitu, PMF, FESB, Filozofski fakultet, European Society for the</w:t>
      </w:r>
    </w:p>
    <w:p w14:paraId="4A0D66CA" w14:textId="77777777" w:rsidR="00B50345" w:rsidRPr="00673ACE" w:rsidRDefault="00B50345" w:rsidP="00B50345">
      <w:pPr>
        <w:rPr>
          <w:rFonts w:ascii="Arial" w:hAnsi="Arial" w:cs="Arial"/>
        </w:rPr>
      </w:pPr>
      <w:r w:rsidRPr="00673ACE">
        <w:rPr>
          <w:rFonts w:ascii="Arial" w:hAnsi="Arial" w:cs="Arial"/>
        </w:rPr>
        <w:t>Cognitive Science Of Music, ICCMR, NIMHANS (Music Cognition Laboratory), SMPC, Elisabeth</w:t>
      </w:r>
    </w:p>
    <w:p w14:paraId="7F2D1E02" w14:textId="77777777" w:rsidR="00B50345" w:rsidRPr="00673ACE" w:rsidRDefault="00B50345" w:rsidP="00B50345">
      <w:pPr>
        <w:rPr>
          <w:rFonts w:ascii="Arial" w:hAnsi="Arial" w:cs="Arial"/>
        </w:rPr>
      </w:pPr>
      <w:r w:rsidRPr="00673ACE">
        <w:rPr>
          <w:rFonts w:ascii="Arial" w:hAnsi="Arial" w:cs="Arial"/>
        </w:rPr>
        <w:t>Hellmuth Margulis (MC Lab), Centre for Music and Science UK, Max planck Research Group</w:t>
      </w:r>
    </w:p>
    <w:p w14:paraId="00E52FA3" w14:textId="77777777" w:rsidR="00B50345" w:rsidRPr="00673ACE" w:rsidRDefault="00B50345" w:rsidP="00B50345">
      <w:pPr>
        <w:rPr>
          <w:rFonts w:ascii="Arial" w:hAnsi="Arial" w:cs="Arial"/>
        </w:rPr>
      </w:pPr>
      <w:r w:rsidRPr="00673ACE">
        <w:rPr>
          <w:rFonts w:ascii="Arial" w:hAnsi="Arial" w:cs="Arial"/>
        </w:rPr>
        <w:lastRenderedPageBreak/>
        <w:t>Music and Action, Music Perception and Cognition/Centre for Music Technology.</w:t>
      </w:r>
    </w:p>
    <w:p w14:paraId="2DC2ACAF" w14:textId="77777777" w:rsidR="00406367" w:rsidRDefault="00406367" w:rsidP="00207D3E">
      <w:pPr>
        <w:rPr>
          <w:rFonts w:ascii="Arial" w:hAnsi="Arial" w:cs="Arial"/>
        </w:rPr>
      </w:pPr>
    </w:p>
    <w:p w14:paraId="39EE4FAC" w14:textId="33FA8B67" w:rsidR="0075406A" w:rsidRPr="00406367" w:rsidRDefault="00A66440" w:rsidP="00207D3E">
      <w:pPr>
        <w:rPr>
          <w:rFonts w:ascii="Arial" w:hAnsi="Arial" w:cs="Arial"/>
          <w:b/>
          <w:bCs/>
          <w:sz w:val="24"/>
          <w:szCs w:val="24"/>
        </w:rPr>
      </w:pPr>
      <w:r w:rsidRPr="00406367">
        <w:rPr>
          <w:rFonts w:ascii="Arial" w:hAnsi="Arial" w:cs="Arial"/>
          <w:b/>
          <w:bCs/>
          <w:sz w:val="24"/>
          <w:szCs w:val="24"/>
        </w:rPr>
        <w:t xml:space="preserve">PROJEKTI POSEBNE NAMJENE </w:t>
      </w:r>
    </w:p>
    <w:p w14:paraId="557AA13D" w14:textId="77777777" w:rsidR="00522B0B" w:rsidRPr="00673ACE" w:rsidRDefault="00522B0B" w:rsidP="00207D3E">
      <w:pPr>
        <w:rPr>
          <w:rFonts w:ascii="Arial" w:hAnsi="Arial" w:cs="Arial"/>
          <w:b/>
          <w:bCs/>
        </w:rPr>
      </w:pPr>
    </w:p>
    <w:tbl>
      <w:tblPr>
        <w:tblStyle w:val="TableGrid"/>
        <w:tblW w:w="0" w:type="auto"/>
        <w:tblLook w:val="04A0" w:firstRow="1" w:lastRow="0" w:firstColumn="1" w:lastColumn="0" w:noHBand="0" w:noVBand="1"/>
      </w:tblPr>
      <w:tblGrid>
        <w:gridCol w:w="5120"/>
        <w:gridCol w:w="960"/>
        <w:gridCol w:w="1760"/>
      </w:tblGrid>
      <w:tr w:rsidR="00522B0B" w:rsidRPr="00673ACE" w14:paraId="11C848E7" w14:textId="77777777" w:rsidTr="00522B0B">
        <w:trPr>
          <w:trHeight w:val="1632"/>
        </w:trPr>
        <w:tc>
          <w:tcPr>
            <w:tcW w:w="6080" w:type="dxa"/>
            <w:gridSpan w:val="2"/>
            <w:noWrap/>
            <w:hideMark/>
          </w:tcPr>
          <w:p w14:paraId="0D6C6D3C" w14:textId="77777777" w:rsidR="00522B0B" w:rsidRPr="004C4D37" w:rsidRDefault="00522B0B">
            <w:pPr>
              <w:rPr>
                <w:rFonts w:ascii="Arial" w:hAnsi="Arial" w:cs="Arial"/>
                <w:b/>
                <w:bCs/>
                <w:lang w:val="pl-PL"/>
              </w:rPr>
            </w:pPr>
            <w:r w:rsidRPr="004C4D37">
              <w:rPr>
                <w:rFonts w:ascii="Arial" w:hAnsi="Arial" w:cs="Arial"/>
                <w:b/>
                <w:bCs/>
                <w:lang w:val="pl-PL"/>
              </w:rPr>
              <w:t>HRVATSKI DOM SPLIT PROJEKT POSEBNE NAMJENE-OPREMA 2024.</w:t>
            </w:r>
          </w:p>
        </w:tc>
        <w:tc>
          <w:tcPr>
            <w:tcW w:w="1760" w:type="dxa"/>
            <w:noWrap/>
            <w:hideMark/>
          </w:tcPr>
          <w:p w14:paraId="13A73C7D" w14:textId="77777777" w:rsidR="00522B0B" w:rsidRPr="004C4D37" w:rsidRDefault="00522B0B">
            <w:pPr>
              <w:rPr>
                <w:rFonts w:ascii="Arial" w:hAnsi="Arial" w:cs="Arial"/>
                <w:b/>
                <w:bCs/>
                <w:lang w:val="pl-PL"/>
              </w:rPr>
            </w:pPr>
          </w:p>
        </w:tc>
      </w:tr>
      <w:tr w:rsidR="00522B0B" w:rsidRPr="00673ACE" w14:paraId="21DB0907" w14:textId="77777777" w:rsidTr="00522B0B">
        <w:trPr>
          <w:trHeight w:val="1068"/>
        </w:trPr>
        <w:tc>
          <w:tcPr>
            <w:tcW w:w="5120" w:type="dxa"/>
            <w:noWrap/>
            <w:hideMark/>
          </w:tcPr>
          <w:p w14:paraId="4BA16FF4" w14:textId="77777777" w:rsidR="00522B0B" w:rsidRPr="00673ACE" w:rsidRDefault="00522B0B">
            <w:pPr>
              <w:rPr>
                <w:rFonts w:ascii="Arial" w:hAnsi="Arial" w:cs="Arial"/>
                <w:b/>
                <w:bCs/>
              </w:rPr>
            </w:pPr>
            <w:r w:rsidRPr="00673ACE">
              <w:rPr>
                <w:rFonts w:ascii="Arial" w:hAnsi="Arial" w:cs="Arial"/>
                <w:b/>
                <w:bCs/>
              </w:rPr>
              <w:t xml:space="preserve">NAS </w:t>
            </w:r>
            <w:proofErr w:type="spellStart"/>
            <w:r w:rsidRPr="00673ACE">
              <w:rPr>
                <w:rFonts w:ascii="Arial" w:hAnsi="Arial" w:cs="Arial"/>
                <w:b/>
                <w:bCs/>
              </w:rPr>
              <w:t>Poslužitelj</w:t>
            </w:r>
            <w:proofErr w:type="spellEnd"/>
            <w:r w:rsidRPr="00673ACE">
              <w:rPr>
                <w:rFonts w:ascii="Arial" w:hAnsi="Arial" w:cs="Arial"/>
                <w:b/>
                <w:bCs/>
              </w:rPr>
              <w:t xml:space="preserve"> </w:t>
            </w:r>
          </w:p>
        </w:tc>
        <w:tc>
          <w:tcPr>
            <w:tcW w:w="960" w:type="dxa"/>
            <w:noWrap/>
            <w:hideMark/>
          </w:tcPr>
          <w:p w14:paraId="0B50B9A9" w14:textId="77777777" w:rsidR="00522B0B" w:rsidRPr="00673ACE" w:rsidRDefault="00522B0B">
            <w:pPr>
              <w:rPr>
                <w:rFonts w:ascii="Arial" w:hAnsi="Arial" w:cs="Arial"/>
                <w:b/>
                <w:bCs/>
              </w:rPr>
            </w:pPr>
          </w:p>
        </w:tc>
        <w:tc>
          <w:tcPr>
            <w:tcW w:w="1760" w:type="dxa"/>
            <w:noWrap/>
            <w:hideMark/>
          </w:tcPr>
          <w:p w14:paraId="32EF4FF4" w14:textId="77777777" w:rsidR="00522B0B" w:rsidRPr="00673ACE" w:rsidRDefault="00522B0B">
            <w:pPr>
              <w:rPr>
                <w:rFonts w:ascii="Arial" w:hAnsi="Arial" w:cs="Arial"/>
                <w:b/>
                <w:bCs/>
              </w:rPr>
            </w:pPr>
            <w:r w:rsidRPr="00673ACE">
              <w:rPr>
                <w:rFonts w:ascii="Arial" w:hAnsi="Arial" w:cs="Arial"/>
                <w:b/>
                <w:bCs/>
              </w:rPr>
              <w:t xml:space="preserve">            11.810,00 € </w:t>
            </w:r>
          </w:p>
        </w:tc>
      </w:tr>
      <w:tr w:rsidR="00522B0B" w:rsidRPr="00673ACE" w14:paraId="506E3174" w14:textId="77777777" w:rsidTr="00522B0B">
        <w:trPr>
          <w:trHeight w:val="912"/>
        </w:trPr>
        <w:tc>
          <w:tcPr>
            <w:tcW w:w="5120" w:type="dxa"/>
            <w:hideMark/>
          </w:tcPr>
          <w:p w14:paraId="6AF60CA9" w14:textId="77777777" w:rsidR="00522B0B" w:rsidRPr="004C4D37" w:rsidRDefault="00522B0B">
            <w:pPr>
              <w:rPr>
                <w:rFonts w:ascii="Arial" w:hAnsi="Arial" w:cs="Arial"/>
                <w:b/>
                <w:bCs/>
                <w:lang w:val="hr-HR"/>
              </w:rPr>
            </w:pPr>
            <w:r w:rsidRPr="004C4D37">
              <w:rPr>
                <w:rFonts w:ascii="Arial" w:hAnsi="Arial" w:cs="Arial"/>
                <w:b/>
                <w:bCs/>
                <w:lang w:val="hr-HR"/>
              </w:rPr>
              <w:t>Poslovni aplikacijski sustav sa uključenim održavanjem 1 godinu</w:t>
            </w:r>
          </w:p>
        </w:tc>
        <w:tc>
          <w:tcPr>
            <w:tcW w:w="960" w:type="dxa"/>
            <w:noWrap/>
            <w:hideMark/>
          </w:tcPr>
          <w:p w14:paraId="7C50954B" w14:textId="77777777" w:rsidR="00522B0B" w:rsidRPr="004C4D37" w:rsidRDefault="00522B0B">
            <w:pPr>
              <w:rPr>
                <w:rFonts w:ascii="Arial" w:hAnsi="Arial" w:cs="Arial"/>
                <w:b/>
                <w:bCs/>
                <w:lang w:val="hr-HR"/>
              </w:rPr>
            </w:pPr>
          </w:p>
        </w:tc>
        <w:tc>
          <w:tcPr>
            <w:tcW w:w="1760" w:type="dxa"/>
            <w:noWrap/>
            <w:hideMark/>
          </w:tcPr>
          <w:p w14:paraId="3A7C5FA6" w14:textId="77777777" w:rsidR="00522B0B" w:rsidRPr="00673ACE" w:rsidRDefault="00522B0B">
            <w:pPr>
              <w:rPr>
                <w:rFonts w:ascii="Arial" w:hAnsi="Arial" w:cs="Arial"/>
                <w:b/>
                <w:bCs/>
              </w:rPr>
            </w:pPr>
            <w:r w:rsidRPr="004C4D37">
              <w:rPr>
                <w:rFonts w:ascii="Arial" w:hAnsi="Arial" w:cs="Arial"/>
                <w:b/>
                <w:bCs/>
                <w:lang w:val="hr-HR"/>
              </w:rPr>
              <w:t xml:space="preserve">            </w:t>
            </w:r>
            <w:r w:rsidRPr="00673ACE">
              <w:rPr>
                <w:rFonts w:ascii="Arial" w:hAnsi="Arial" w:cs="Arial"/>
                <w:b/>
                <w:bCs/>
              </w:rPr>
              <w:t xml:space="preserve">10.400,00 € </w:t>
            </w:r>
          </w:p>
        </w:tc>
      </w:tr>
      <w:tr w:rsidR="00522B0B" w:rsidRPr="00673ACE" w14:paraId="4A0ADF57" w14:textId="77777777" w:rsidTr="00522B0B">
        <w:trPr>
          <w:trHeight w:val="780"/>
        </w:trPr>
        <w:tc>
          <w:tcPr>
            <w:tcW w:w="5120" w:type="dxa"/>
            <w:hideMark/>
          </w:tcPr>
          <w:p w14:paraId="2E6C1A4A" w14:textId="77777777" w:rsidR="00522B0B" w:rsidRPr="004C4D37" w:rsidRDefault="00522B0B">
            <w:pPr>
              <w:rPr>
                <w:rFonts w:ascii="Arial" w:hAnsi="Arial" w:cs="Arial"/>
                <w:b/>
                <w:bCs/>
                <w:lang w:val="pl-PL"/>
              </w:rPr>
            </w:pPr>
            <w:r w:rsidRPr="004C4D37">
              <w:rPr>
                <w:rFonts w:ascii="Arial" w:hAnsi="Arial" w:cs="Arial"/>
                <w:b/>
                <w:bCs/>
                <w:lang w:val="pl-PL"/>
              </w:rPr>
              <w:t>Profesionalni display sa ekranom osjetljivim na dodir, ugrađen Android 8.0 i podni stalak na kotačima</w:t>
            </w:r>
          </w:p>
        </w:tc>
        <w:tc>
          <w:tcPr>
            <w:tcW w:w="960" w:type="dxa"/>
            <w:noWrap/>
            <w:hideMark/>
          </w:tcPr>
          <w:p w14:paraId="043958FC" w14:textId="77777777" w:rsidR="00522B0B" w:rsidRPr="004C4D37" w:rsidRDefault="00522B0B">
            <w:pPr>
              <w:rPr>
                <w:rFonts w:ascii="Arial" w:hAnsi="Arial" w:cs="Arial"/>
                <w:b/>
                <w:bCs/>
                <w:lang w:val="pl-PL"/>
              </w:rPr>
            </w:pPr>
          </w:p>
        </w:tc>
        <w:tc>
          <w:tcPr>
            <w:tcW w:w="1760" w:type="dxa"/>
            <w:noWrap/>
            <w:hideMark/>
          </w:tcPr>
          <w:p w14:paraId="271775B1" w14:textId="77777777" w:rsidR="00522B0B" w:rsidRPr="00673ACE" w:rsidRDefault="00522B0B">
            <w:pPr>
              <w:rPr>
                <w:rFonts w:ascii="Arial" w:hAnsi="Arial" w:cs="Arial"/>
                <w:b/>
                <w:bCs/>
              </w:rPr>
            </w:pPr>
            <w:r w:rsidRPr="004C4D37">
              <w:rPr>
                <w:rFonts w:ascii="Arial" w:hAnsi="Arial" w:cs="Arial"/>
                <w:b/>
                <w:bCs/>
                <w:lang w:val="pl-PL"/>
              </w:rPr>
              <w:t xml:space="preserve">              </w:t>
            </w:r>
            <w:r w:rsidRPr="00673ACE">
              <w:rPr>
                <w:rFonts w:ascii="Arial" w:hAnsi="Arial" w:cs="Arial"/>
                <w:b/>
                <w:bCs/>
              </w:rPr>
              <w:t xml:space="preserve">2.388,00 € </w:t>
            </w:r>
          </w:p>
        </w:tc>
      </w:tr>
      <w:tr w:rsidR="00522B0B" w:rsidRPr="00673ACE" w14:paraId="6B37683B" w14:textId="77777777" w:rsidTr="00522B0B">
        <w:trPr>
          <w:trHeight w:val="576"/>
        </w:trPr>
        <w:tc>
          <w:tcPr>
            <w:tcW w:w="5120" w:type="dxa"/>
            <w:hideMark/>
          </w:tcPr>
          <w:p w14:paraId="1E26F6DB" w14:textId="77777777" w:rsidR="00522B0B" w:rsidRPr="004C4D37" w:rsidRDefault="00522B0B">
            <w:pPr>
              <w:rPr>
                <w:rFonts w:ascii="Arial" w:hAnsi="Arial" w:cs="Arial"/>
                <w:b/>
                <w:bCs/>
                <w:lang w:val="pl-PL"/>
              </w:rPr>
            </w:pPr>
            <w:r w:rsidRPr="004C4D37">
              <w:rPr>
                <w:rFonts w:ascii="Arial" w:hAnsi="Arial" w:cs="Arial"/>
                <w:b/>
                <w:bCs/>
                <w:lang w:val="pl-PL"/>
              </w:rPr>
              <w:t>Digitalni reklamni ravni zaslon visoke svjetline za vanjski prostor</w:t>
            </w:r>
          </w:p>
        </w:tc>
        <w:tc>
          <w:tcPr>
            <w:tcW w:w="960" w:type="dxa"/>
            <w:noWrap/>
            <w:hideMark/>
          </w:tcPr>
          <w:p w14:paraId="57D8F8C3" w14:textId="77777777" w:rsidR="00522B0B" w:rsidRPr="004C4D37" w:rsidRDefault="00522B0B">
            <w:pPr>
              <w:rPr>
                <w:rFonts w:ascii="Arial" w:hAnsi="Arial" w:cs="Arial"/>
                <w:b/>
                <w:bCs/>
                <w:lang w:val="pl-PL"/>
              </w:rPr>
            </w:pPr>
          </w:p>
        </w:tc>
        <w:tc>
          <w:tcPr>
            <w:tcW w:w="1760" w:type="dxa"/>
            <w:noWrap/>
            <w:hideMark/>
          </w:tcPr>
          <w:p w14:paraId="39CC3C70" w14:textId="77777777" w:rsidR="00522B0B" w:rsidRPr="00673ACE" w:rsidRDefault="00522B0B">
            <w:pPr>
              <w:rPr>
                <w:rFonts w:ascii="Arial" w:hAnsi="Arial" w:cs="Arial"/>
                <w:b/>
                <w:bCs/>
              </w:rPr>
            </w:pPr>
            <w:r w:rsidRPr="004C4D37">
              <w:rPr>
                <w:rFonts w:ascii="Arial" w:hAnsi="Arial" w:cs="Arial"/>
                <w:b/>
                <w:bCs/>
                <w:lang w:val="pl-PL"/>
              </w:rPr>
              <w:t xml:space="preserve">              </w:t>
            </w:r>
            <w:r w:rsidRPr="00673ACE">
              <w:rPr>
                <w:rFonts w:ascii="Arial" w:hAnsi="Arial" w:cs="Arial"/>
                <w:b/>
                <w:bCs/>
              </w:rPr>
              <w:t xml:space="preserve">6.500,00 € </w:t>
            </w:r>
          </w:p>
        </w:tc>
      </w:tr>
      <w:tr w:rsidR="00522B0B" w:rsidRPr="00673ACE" w14:paraId="623404B2" w14:textId="77777777" w:rsidTr="00522B0B">
        <w:trPr>
          <w:trHeight w:val="576"/>
        </w:trPr>
        <w:tc>
          <w:tcPr>
            <w:tcW w:w="5120" w:type="dxa"/>
            <w:hideMark/>
          </w:tcPr>
          <w:p w14:paraId="47A68D94" w14:textId="77777777" w:rsidR="00522B0B" w:rsidRPr="004C4D37" w:rsidRDefault="00522B0B">
            <w:pPr>
              <w:rPr>
                <w:rFonts w:ascii="Arial" w:hAnsi="Arial" w:cs="Arial"/>
                <w:b/>
                <w:bCs/>
                <w:lang w:val="pl-PL"/>
              </w:rPr>
            </w:pPr>
            <w:r w:rsidRPr="004C4D37">
              <w:rPr>
                <w:rFonts w:ascii="Arial" w:hAnsi="Arial" w:cs="Arial"/>
                <w:b/>
                <w:bCs/>
                <w:lang w:val="pl-PL"/>
              </w:rPr>
              <w:t>Interaktivni 55-inčni višenamjenski samostojeći digitalni kiosk</w:t>
            </w:r>
          </w:p>
        </w:tc>
        <w:tc>
          <w:tcPr>
            <w:tcW w:w="960" w:type="dxa"/>
            <w:noWrap/>
            <w:hideMark/>
          </w:tcPr>
          <w:p w14:paraId="5B924134" w14:textId="77777777" w:rsidR="00522B0B" w:rsidRPr="004C4D37" w:rsidRDefault="00522B0B">
            <w:pPr>
              <w:rPr>
                <w:rFonts w:ascii="Arial" w:hAnsi="Arial" w:cs="Arial"/>
                <w:b/>
                <w:bCs/>
                <w:lang w:val="pl-PL"/>
              </w:rPr>
            </w:pPr>
          </w:p>
        </w:tc>
        <w:tc>
          <w:tcPr>
            <w:tcW w:w="1760" w:type="dxa"/>
            <w:noWrap/>
            <w:hideMark/>
          </w:tcPr>
          <w:p w14:paraId="14DC4AF3" w14:textId="77777777" w:rsidR="00522B0B" w:rsidRPr="00673ACE" w:rsidRDefault="00522B0B">
            <w:pPr>
              <w:rPr>
                <w:rFonts w:ascii="Arial" w:hAnsi="Arial" w:cs="Arial"/>
                <w:b/>
                <w:bCs/>
              </w:rPr>
            </w:pPr>
            <w:r w:rsidRPr="004C4D37">
              <w:rPr>
                <w:rFonts w:ascii="Arial" w:hAnsi="Arial" w:cs="Arial"/>
                <w:b/>
                <w:bCs/>
                <w:lang w:val="pl-PL"/>
              </w:rPr>
              <w:t xml:space="preserve">              </w:t>
            </w:r>
            <w:r w:rsidRPr="00673ACE">
              <w:rPr>
                <w:rFonts w:ascii="Arial" w:hAnsi="Arial" w:cs="Arial"/>
                <w:b/>
                <w:bCs/>
              </w:rPr>
              <w:t xml:space="preserve">3.475,00 € </w:t>
            </w:r>
          </w:p>
        </w:tc>
      </w:tr>
      <w:tr w:rsidR="00522B0B" w:rsidRPr="00673ACE" w14:paraId="5EC65415" w14:textId="77777777" w:rsidTr="00522B0B">
        <w:trPr>
          <w:trHeight w:val="708"/>
        </w:trPr>
        <w:tc>
          <w:tcPr>
            <w:tcW w:w="5120" w:type="dxa"/>
            <w:noWrap/>
            <w:hideMark/>
          </w:tcPr>
          <w:p w14:paraId="00A51841" w14:textId="77777777" w:rsidR="00522B0B" w:rsidRPr="00673ACE" w:rsidRDefault="00522B0B">
            <w:pPr>
              <w:rPr>
                <w:rFonts w:ascii="Arial" w:hAnsi="Arial" w:cs="Arial"/>
                <w:b/>
                <w:bCs/>
              </w:rPr>
            </w:pPr>
            <w:proofErr w:type="spellStart"/>
            <w:r w:rsidRPr="00673ACE">
              <w:rPr>
                <w:rFonts w:ascii="Arial" w:hAnsi="Arial" w:cs="Arial"/>
                <w:b/>
                <w:bCs/>
              </w:rPr>
              <w:t>Antivibracijska</w:t>
            </w:r>
            <w:proofErr w:type="spellEnd"/>
            <w:r w:rsidRPr="00673ACE">
              <w:rPr>
                <w:rFonts w:ascii="Arial" w:hAnsi="Arial" w:cs="Arial"/>
                <w:b/>
                <w:bCs/>
              </w:rPr>
              <w:t xml:space="preserve"> </w:t>
            </w:r>
            <w:proofErr w:type="spellStart"/>
            <w:r w:rsidRPr="00673ACE">
              <w:rPr>
                <w:rFonts w:ascii="Arial" w:hAnsi="Arial" w:cs="Arial"/>
                <w:b/>
                <w:bCs/>
              </w:rPr>
              <w:t>podloga</w:t>
            </w:r>
            <w:proofErr w:type="spellEnd"/>
            <w:r w:rsidRPr="00673ACE">
              <w:rPr>
                <w:rFonts w:ascii="Arial" w:hAnsi="Arial" w:cs="Arial"/>
                <w:b/>
                <w:bCs/>
              </w:rPr>
              <w:t xml:space="preserve"> za </w:t>
            </w:r>
            <w:proofErr w:type="spellStart"/>
            <w:r w:rsidRPr="00673ACE">
              <w:rPr>
                <w:rFonts w:ascii="Arial" w:hAnsi="Arial" w:cs="Arial"/>
                <w:b/>
                <w:bCs/>
              </w:rPr>
              <w:t>bubanj</w:t>
            </w:r>
            <w:proofErr w:type="spellEnd"/>
          </w:p>
        </w:tc>
        <w:tc>
          <w:tcPr>
            <w:tcW w:w="960" w:type="dxa"/>
            <w:noWrap/>
            <w:hideMark/>
          </w:tcPr>
          <w:p w14:paraId="58A02531" w14:textId="77777777" w:rsidR="00522B0B" w:rsidRPr="00673ACE" w:rsidRDefault="00522B0B">
            <w:pPr>
              <w:rPr>
                <w:rFonts w:ascii="Arial" w:hAnsi="Arial" w:cs="Arial"/>
                <w:b/>
                <w:bCs/>
              </w:rPr>
            </w:pPr>
          </w:p>
        </w:tc>
        <w:tc>
          <w:tcPr>
            <w:tcW w:w="1760" w:type="dxa"/>
            <w:noWrap/>
            <w:hideMark/>
          </w:tcPr>
          <w:p w14:paraId="12BFAFC2" w14:textId="77777777" w:rsidR="00522B0B" w:rsidRPr="00673ACE" w:rsidRDefault="00522B0B">
            <w:pPr>
              <w:rPr>
                <w:rFonts w:ascii="Arial" w:hAnsi="Arial" w:cs="Arial"/>
                <w:b/>
                <w:bCs/>
              </w:rPr>
            </w:pPr>
            <w:r w:rsidRPr="00673ACE">
              <w:rPr>
                <w:rFonts w:ascii="Arial" w:hAnsi="Arial" w:cs="Arial"/>
                <w:b/>
                <w:bCs/>
              </w:rPr>
              <w:t xml:space="preserve">                  810,00 € </w:t>
            </w:r>
          </w:p>
        </w:tc>
      </w:tr>
      <w:tr w:rsidR="00522B0B" w:rsidRPr="00673ACE" w14:paraId="17B66AEB" w14:textId="77777777" w:rsidTr="00522B0B">
        <w:trPr>
          <w:trHeight w:val="288"/>
        </w:trPr>
        <w:tc>
          <w:tcPr>
            <w:tcW w:w="5120" w:type="dxa"/>
            <w:noWrap/>
            <w:hideMark/>
          </w:tcPr>
          <w:p w14:paraId="799482B7" w14:textId="77777777" w:rsidR="00522B0B" w:rsidRPr="00673ACE" w:rsidRDefault="00522B0B">
            <w:pPr>
              <w:rPr>
                <w:rFonts w:ascii="Arial" w:hAnsi="Arial" w:cs="Arial"/>
                <w:b/>
                <w:bCs/>
              </w:rPr>
            </w:pPr>
            <w:proofErr w:type="spellStart"/>
            <w:r w:rsidRPr="00673ACE">
              <w:rPr>
                <w:rFonts w:ascii="Arial" w:hAnsi="Arial" w:cs="Arial"/>
                <w:b/>
                <w:bCs/>
              </w:rPr>
              <w:t>Namještaj</w:t>
            </w:r>
            <w:proofErr w:type="spellEnd"/>
            <w:r w:rsidRPr="00673ACE">
              <w:rPr>
                <w:rFonts w:ascii="Arial" w:hAnsi="Arial" w:cs="Arial"/>
                <w:b/>
                <w:bCs/>
              </w:rPr>
              <w:t xml:space="preserve"> za </w:t>
            </w:r>
            <w:proofErr w:type="spellStart"/>
            <w:r w:rsidRPr="00673ACE">
              <w:rPr>
                <w:rFonts w:ascii="Arial" w:hAnsi="Arial" w:cs="Arial"/>
                <w:b/>
                <w:bCs/>
              </w:rPr>
              <w:t>dječje</w:t>
            </w:r>
            <w:proofErr w:type="spellEnd"/>
            <w:r w:rsidRPr="00673ACE">
              <w:rPr>
                <w:rFonts w:ascii="Arial" w:hAnsi="Arial" w:cs="Arial"/>
                <w:b/>
                <w:bCs/>
              </w:rPr>
              <w:t xml:space="preserve"> </w:t>
            </w:r>
            <w:proofErr w:type="spellStart"/>
            <w:r w:rsidRPr="00673ACE">
              <w:rPr>
                <w:rFonts w:ascii="Arial" w:hAnsi="Arial" w:cs="Arial"/>
                <w:b/>
                <w:bCs/>
              </w:rPr>
              <w:t>radionice</w:t>
            </w:r>
            <w:proofErr w:type="spellEnd"/>
          </w:p>
        </w:tc>
        <w:tc>
          <w:tcPr>
            <w:tcW w:w="960" w:type="dxa"/>
            <w:noWrap/>
            <w:hideMark/>
          </w:tcPr>
          <w:p w14:paraId="5167A58F" w14:textId="77777777" w:rsidR="00522B0B" w:rsidRPr="00673ACE" w:rsidRDefault="00522B0B">
            <w:pPr>
              <w:rPr>
                <w:rFonts w:ascii="Arial" w:hAnsi="Arial" w:cs="Arial"/>
                <w:b/>
                <w:bCs/>
              </w:rPr>
            </w:pPr>
          </w:p>
        </w:tc>
        <w:tc>
          <w:tcPr>
            <w:tcW w:w="1760" w:type="dxa"/>
            <w:noWrap/>
            <w:hideMark/>
          </w:tcPr>
          <w:p w14:paraId="10473B30" w14:textId="77777777" w:rsidR="00522B0B" w:rsidRPr="00673ACE" w:rsidRDefault="00522B0B">
            <w:pPr>
              <w:rPr>
                <w:rFonts w:ascii="Arial" w:hAnsi="Arial" w:cs="Arial"/>
                <w:b/>
                <w:bCs/>
              </w:rPr>
            </w:pPr>
            <w:r w:rsidRPr="00673ACE">
              <w:rPr>
                <w:rFonts w:ascii="Arial" w:hAnsi="Arial" w:cs="Arial"/>
                <w:b/>
                <w:bCs/>
              </w:rPr>
              <w:t> </w:t>
            </w:r>
          </w:p>
        </w:tc>
      </w:tr>
      <w:tr w:rsidR="00522B0B" w:rsidRPr="00673ACE" w14:paraId="2D143D18" w14:textId="77777777" w:rsidTr="00522B0B">
        <w:trPr>
          <w:trHeight w:val="576"/>
        </w:trPr>
        <w:tc>
          <w:tcPr>
            <w:tcW w:w="5120" w:type="dxa"/>
            <w:hideMark/>
          </w:tcPr>
          <w:p w14:paraId="4C3081FA" w14:textId="77777777" w:rsidR="00522B0B" w:rsidRPr="00673ACE" w:rsidRDefault="00522B0B">
            <w:pPr>
              <w:rPr>
                <w:rFonts w:ascii="Arial" w:hAnsi="Arial" w:cs="Arial"/>
                <w:b/>
                <w:bCs/>
              </w:rPr>
            </w:pPr>
            <w:r w:rsidRPr="00673ACE">
              <w:rPr>
                <w:rFonts w:ascii="Arial" w:hAnsi="Arial" w:cs="Arial"/>
                <w:b/>
                <w:bCs/>
              </w:rPr>
              <w:t xml:space="preserve">Camcorder </w:t>
            </w:r>
            <w:proofErr w:type="spellStart"/>
            <w:r w:rsidRPr="00673ACE">
              <w:rPr>
                <w:rFonts w:ascii="Arial" w:hAnsi="Arial" w:cs="Arial"/>
                <w:b/>
                <w:bCs/>
              </w:rPr>
              <w:t>komplet</w:t>
            </w:r>
            <w:proofErr w:type="spellEnd"/>
            <w:r w:rsidRPr="00673ACE">
              <w:rPr>
                <w:rFonts w:ascii="Arial" w:hAnsi="Arial" w:cs="Arial"/>
                <w:b/>
                <w:bCs/>
              </w:rPr>
              <w:t xml:space="preserve"> (</w:t>
            </w:r>
            <w:proofErr w:type="spellStart"/>
            <w:r w:rsidRPr="00673ACE">
              <w:rPr>
                <w:rFonts w:ascii="Arial" w:hAnsi="Arial" w:cs="Arial"/>
                <w:b/>
                <w:bCs/>
              </w:rPr>
              <w:t>stativ</w:t>
            </w:r>
            <w:proofErr w:type="spellEnd"/>
            <w:r w:rsidRPr="00673ACE">
              <w:rPr>
                <w:rFonts w:ascii="Arial" w:hAnsi="Arial" w:cs="Arial"/>
                <w:b/>
                <w:bCs/>
              </w:rPr>
              <w:t xml:space="preserve">, LED </w:t>
            </w:r>
            <w:proofErr w:type="spellStart"/>
            <w:r w:rsidRPr="00673ACE">
              <w:rPr>
                <w:rFonts w:ascii="Arial" w:hAnsi="Arial" w:cs="Arial"/>
                <w:b/>
                <w:bCs/>
              </w:rPr>
              <w:t>rasvjeta</w:t>
            </w:r>
            <w:proofErr w:type="spellEnd"/>
            <w:r w:rsidRPr="00673ACE">
              <w:rPr>
                <w:rFonts w:ascii="Arial" w:hAnsi="Arial" w:cs="Arial"/>
                <w:b/>
                <w:bCs/>
              </w:rPr>
              <w:t xml:space="preserve">, 2 </w:t>
            </w:r>
            <w:proofErr w:type="spellStart"/>
            <w:r w:rsidRPr="00673ACE">
              <w:rPr>
                <w:rFonts w:ascii="Arial" w:hAnsi="Arial" w:cs="Arial"/>
                <w:b/>
                <w:bCs/>
              </w:rPr>
              <w:t>baterije</w:t>
            </w:r>
            <w:proofErr w:type="spellEnd"/>
            <w:r w:rsidRPr="00673ACE">
              <w:rPr>
                <w:rFonts w:ascii="Arial" w:hAnsi="Arial" w:cs="Arial"/>
                <w:b/>
                <w:bCs/>
              </w:rPr>
              <w:t>)</w:t>
            </w:r>
          </w:p>
        </w:tc>
        <w:tc>
          <w:tcPr>
            <w:tcW w:w="960" w:type="dxa"/>
            <w:noWrap/>
            <w:hideMark/>
          </w:tcPr>
          <w:p w14:paraId="7BF72E08" w14:textId="77777777" w:rsidR="00522B0B" w:rsidRPr="00673ACE" w:rsidRDefault="00522B0B">
            <w:pPr>
              <w:rPr>
                <w:rFonts w:ascii="Arial" w:hAnsi="Arial" w:cs="Arial"/>
                <w:b/>
                <w:bCs/>
              </w:rPr>
            </w:pPr>
          </w:p>
        </w:tc>
        <w:tc>
          <w:tcPr>
            <w:tcW w:w="1760" w:type="dxa"/>
            <w:noWrap/>
            <w:hideMark/>
          </w:tcPr>
          <w:p w14:paraId="54ADDD6B" w14:textId="77777777" w:rsidR="00522B0B" w:rsidRPr="00673ACE" w:rsidRDefault="00522B0B">
            <w:pPr>
              <w:rPr>
                <w:rFonts w:ascii="Arial" w:hAnsi="Arial" w:cs="Arial"/>
                <w:b/>
                <w:bCs/>
              </w:rPr>
            </w:pPr>
            <w:r w:rsidRPr="00673ACE">
              <w:rPr>
                <w:rFonts w:ascii="Arial" w:hAnsi="Arial" w:cs="Arial"/>
                <w:b/>
                <w:bCs/>
              </w:rPr>
              <w:t xml:space="preserve">              5.000,00 € </w:t>
            </w:r>
          </w:p>
        </w:tc>
      </w:tr>
      <w:tr w:rsidR="00522B0B" w:rsidRPr="00673ACE" w14:paraId="6EE845C2" w14:textId="77777777" w:rsidTr="00522B0B">
        <w:trPr>
          <w:trHeight w:val="288"/>
        </w:trPr>
        <w:tc>
          <w:tcPr>
            <w:tcW w:w="5120" w:type="dxa"/>
            <w:noWrap/>
            <w:hideMark/>
          </w:tcPr>
          <w:p w14:paraId="7C7898C8" w14:textId="77777777" w:rsidR="00522B0B" w:rsidRPr="004C4D37" w:rsidRDefault="00522B0B">
            <w:pPr>
              <w:rPr>
                <w:rFonts w:ascii="Arial" w:hAnsi="Arial" w:cs="Arial"/>
                <w:b/>
                <w:bCs/>
                <w:lang w:val="pl-PL"/>
              </w:rPr>
            </w:pPr>
            <w:r w:rsidRPr="004C4D37">
              <w:rPr>
                <w:rFonts w:ascii="Arial" w:hAnsi="Arial" w:cs="Arial"/>
                <w:b/>
                <w:bCs/>
                <w:lang w:val="pl-PL"/>
              </w:rPr>
              <w:t>Klavirske stolice i oprema za klavir</w:t>
            </w:r>
          </w:p>
        </w:tc>
        <w:tc>
          <w:tcPr>
            <w:tcW w:w="960" w:type="dxa"/>
            <w:noWrap/>
            <w:hideMark/>
          </w:tcPr>
          <w:p w14:paraId="398A3368" w14:textId="77777777" w:rsidR="00522B0B" w:rsidRPr="004C4D37" w:rsidRDefault="00522B0B">
            <w:pPr>
              <w:rPr>
                <w:rFonts w:ascii="Arial" w:hAnsi="Arial" w:cs="Arial"/>
                <w:b/>
                <w:bCs/>
                <w:lang w:val="pl-PL"/>
              </w:rPr>
            </w:pPr>
          </w:p>
        </w:tc>
        <w:tc>
          <w:tcPr>
            <w:tcW w:w="1760" w:type="dxa"/>
            <w:noWrap/>
            <w:hideMark/>
          </w:tcPr>
          <w:p w14:paraId="05E2F547" w14:textId="77777777" w:rsidR="00522B0B" w:rsidRPr="00673ACE" w:rsidRDefault="00522B0B">
            <w:pPr>
              <w:rPr>
                <w:rFonts w:ascii="Arial" w:hAnsi="Arial" w:cs="Arial"/>
                <w:b/>
                <w:bCs/>
              </w:rPr>
            </w:pPr>
            <w:r w:rsidRPr="004C4D37">
              <w:rPr>
                <w:rFonts w:ascii="Arial" w:hAnsi="Arial" w:cs="Arial"/>
                <w:b/>
                <w:bCs/>
                <w:lang w:val="pl-PL"/>
              </w:rPr>
              <w:t xml:space="preserve">              </w:t>
            </w:r>
            <w:r w:rsidRPr="00673ACE">
              <w:rPr>
                <w:rFonts w:ascii="Arial" w:hAnsi="Arial" w:cs="Arial"/>
                <w:b/>
                <w:bCs/>
              </w:rPr>
              <w:t xml:space="preserve">3.000,00 € </w:t>
            </w:r>
          </w:p>
        </w:tc>
      </w:tr>
      <w:tr w:rsidR="00522B0B" w:rsidRPr="00673ACE" w14:paraId="53BEBFC7" w14:textId="77777777" w:rsidTr="00522B0B">
        <w:trPr>
          <w:trHeight w:val="672"/>
        </w:trPr>
        <w:tc>
          <w:tcPr>
            <w:tcW w:w="5120" w:type="dxa"/>
            <w:noWrap/>
            <w:hideMark/>
          </w:tcPr>
          <w:p w14:paraId="5FC920AE" w14:textId="77777777" w:rsidR="00522B0B" w:rsidRPr="00673ACE" w:rsidRDefault="00522B0B">
            <w:pPr>
              <w:rPr>
                <w:rFonts w:ascii="Arial" w:hAnsi="Arial" w:cs="Arial"/>
                <w:b/>
                <w:bCs/>
              </w:rPr>
            </w:pPr>
            <w:r w:rsidRPr="00673ACE">
              <w:rPr>
                <w:rFonts w:ascii="Arial" w:hAnsi="Arial" w:cs="Arial"/>
                <w:b/>
                <w:bCs/>
              </w:rPr>
              <w:t xml:space="preserve">Digital signage </w:t>
            </w:r>
            <w:proofErr w:type="spellStart"/>
            <w:r w:rsidRPr="00673ACE">
              <w:rPr>
                <w:rFonts w:ascii="Arial" w:hAnsi="Arial" w:cs="Arial"/>
                <w:b/>
                <w:bCs/>
              </w:rPr>
              <w:t>sustav</w:t>
            </w:r>
            <w:proofErr w:type="spellEnd"/>
            <w:r w:rsidRPr="00673ACE">
              <w:rPr>
                <w:rFonts w:ascii="Arial" w:hAnsi="Arial" w:cs="Arial"/>
                <w:b/>
                <w:bCs/>
              </w:rPr>
              <w:t xml:space="preserve"> (2 </w:t>
            </w:r>
            <w:proofErr w:type="spellStart"/>
            <w:r w:rsidRPr="00673ACE">
              <w:rPr>
                <w:rFonts w:ascii="Arial" w:hAnsi="Arial" w:cs="Arial"/>
                <w:b/>
                <w:bCs/>
              </w:rPr>
              <w:t>licence</w:t>
            </w:r>
            <w:proofErr w:type="spellEnd"/>
            <w:r w:rsidRPr="00673ACE">
              <w:rPr>
                <w:rFonts w:ascii="Arial" w:hAnsi="Arial" w:cs="Arial"/>
                <w:b/>
                <w:bCs/>
              </w:rPr>
              <w:t>)</w:t>
            </w:r>
          </w:p>
        </w:tc>
        <w:tc>
          <w:tcPr>
            <w:tcW w:w="960" w:type="dxa"/>
            <w:noWrap/>
            <w:hideMark/>
          </w:tcPr>
          <w:p w14:paraId="41F7A122" w14:textId="77777777" w:rsidR="00522B0B" w:rsidRPr="00673ACE" w:rsidRDefault="00522B0B">
            <w:pPr>
              <w:rPr>
                <w:rFonts w:ascii="Arial" w:hAnsi="Arial" w:cs="Arial"/>
                <w:b/>
                <w:bCs/>
              </w:rPr>
            </w:pPr>
          </w:p>
        </w:tc>
        <w:tc>
          <w:tcPr>
            <w:tcW w:w="1760" w:type="dxa"/>
            <w:noWrap/>
            <w:hideMark/>
          </w:tcPr>
          <w:p w14:paraId="53ED5ABC" w14:textId="77777777" w:rsidR="00522B0B" w:rsidRPr="00673ACE" w:rsidRDefault="00522B0B">
            <w:pPr>
              <w:rPr>
                <w:rFonts w:ascii="Arial" w:hAnsi="Arial" w:cs="Arial"/>
                <w:b/>
                <w:bCs/>
              </w:rPr>
            </w:pPr>
            <w:r w:rsidRPr="00673ACE">
              <w:rPr>
                <w:rFonts w:ascii="Arial" w:hAnsi="Arial" w:cs="Arial"/>
                <w:b/>
                <w:bCs/>
              </w:rPr>
              <w:t xml:space="preserve">                  726,00 € </w:t>
            </w:r>
          </w:p>
        </w:tc>
      </w:tr>
      <w:tr w:rsidR="00522B0B" w:rsidRPr="00673ACE" w14:paraId="3D1487E9" w14:textId="77777777" w:rsidTr="00522B0B">
        <w:trPr>
          <w:trHeight w:val="528"/>
        </w:trPr>
        <w:tc>
          <w:tcPr>
            <w:tcW w:w="5120" w:type="dxa"/>
            <w:noWrap/>
            <w:hideMark/>
          </w:tcPr>
          <w:p w14:paraId="57D01B32" w14:textId="77777777" w:rsidR="00522B0B" w:rsidRPr="00673ACE" w:rsidRDefault="00522B0B">
            <w:pPr>
              <w:rPr>
                <w:rFonts w:ascii="Arial" w:hAnsi="Arial" w:cs="Arial"/>
                <w:b/>
                <w:bCs/>
              </w:rPr>
            </w:pPr>
            <w:proofErr w:type="spellStart"/>
            <w:r w:rsidRPr="00673ACE">
              <w:rPr>
                <w:rFonts w:ascii="Arial" w:hAnsi="Arial" w:cs="Arial"/>
                <w:b/>
                <w:bCs/>
              </w:rPr>
              <w:t>Nadogradnja</w:t>
            </w:r>
            <w:proofErr w:type="spellEnd"/>
            <w:r w:rsidRPr="00673ACE">
              <w:rPr>
                <w:rFonts w:ascii="Arial" w:hAnsi="Arial" w:cs="Arial"/>
                <w:b/>
                <w:bCs/>
              </w:rPr>
              <w:t xml:space="preserve"> </w:t>
            </w:r>
            <w:proofErr w:type="spellStart"/>
            <w:r w:rsidRPr="00673ACE">
              <w:rPr>
                <w:rFonts w:ascii="Arial" w:hAnsi="Arial" w:cs="Arial"/>
                <w:b/>
                <w:bCs/>
              </w:rPr>
              <w:t>sustava</w:t>
            </w:r>
            <w:proofErr w:type="spellEnd"/>
            <w:r w:rsidRPr="00673ACE">
              <w:rPr>
                <w:rFonts w:ascii="Arial" w:hAnsi="Arial" w:cs="Arial"/>
                <w:b/>
                <w:bCs/>
              </w:rPr>
              <w:t xml:space="preserve"> video </w:t>
            </w:r>
            <w:proofErr w:type="spellStart"/>
            <w:r w:rsidRPr="00673ACE">
              <w:rPr>
                <w:rFonts w:ascii="Arial" w:hAnsi="Arial" w:cs="Arial"/>
                <w:b/>
                <w:bCs/>
              </w:rPr>
              <w:t>nadzora</w:t>
            </w:r>
            <w:proofErr w:type="spellEnd"/>
          </w:p>
        </w:tc>
        <w:tc>
          <w:tcPr>
            <w:tcW w:w="960" w:type="dxa"/>
            <w:noWrap/>
            <w:hideMark/>
          </w:tcPr>
          <w:p w14:paraId="65B02833" w14:textId="77777777" w:rsidR="00522B0B" w:rsidRPr="00673ACE" w:rsidRDefault="00522B0B">
            <w:pPr>
              <w:rPr>
                <w:rFonts w:ascii="Arial" w:hAnsi="Arial" w:cs="Arial"/>
                <w:b/>
                <w:bCs/>
              </w:rPr>
            </w:pPr>
          </w:p>
        </w:tc>
        <w:tc>
          <w:tcPr>
            <w:tcW w:w="1760" w:type="dxa"/>
            <w:noWrap/>
            <w:hideMark/>
          </w:tcPr>
          <w:p w14:paraId="320320F8" w14:textId="77777777" w:rsidR="00522B0B" w:rsidRPr="00673ACE" w:rsidRDefault="00522B0B">
            <w:pPr>
              <w:rPr>
                <w:rFonts w:ascii="Arial" w:hAnsi="Arial" w:cs="Arial"/>
                <w:b/>
                <w:bCs/>
              </w:rPr>
            </w:pPr>
            <w:r w:rsidRPr="00673ACE">
              <w:rPr>
                <w:rFonts w:ascii="Arial" w:hAnsi="Arial" w:cs="Arial"/>
                <w:b/>
                <w:bCs/>
              </w:rPr>
              <w:t xml:space="preserve">              2.300,00 € </w:t>
            </w:r>
          </w:p>
        </w:tc>
      </w:tr>
      <w:tr w:rsidR="00522B0B" w:rsidRPr="00673ACE" w14:paraId="7A88A9D0" w14:textId="77777777" w:rsidTr="00522B0B">
        <w:trPr>
          <w:trHeight w:val="840"/>
        </w:trPr>
        <w:tc>
          <w:tcPr>
            <w:tcW w:w="5120" w:type="dxa"/>
            <w:hideMark/>
          </w:tcPr>
          <w:p w14:paraId="57AEC9DD" w14:textId="77777777" w:rsidR="00522B0B" w:rsidRPr="004C4D37" w:rsidRDefault="00522B0B">
            <w:pPr>
              <w:rPr>
                <w:rFonts w:ascii="Arial" w:hAnsi="Arial" w:cs="Arial"/>
                <w:b/>
                <w:bCs/>
                <w:lang w:val="pl-PL"/>
              </w:rPr>
            </w:pPr>
            <w:r w:rsidRPr="004C4D37">
              <w:rPr>
                <w:rFonts w:ascii="Arial" w:hAnsi="Arial" w:cs="Arial"/>
                <w:b/>
                <w:bCs/>
                <w:lang w:val="pl-PL"/>
              </w:rPr>
              <w:t>Proširenje AV režije i akustička obrada</w:t>
            </w:r>
          </w:p>
        </w:tc>
        <w:tc>
          <w:tcPr>
            <w:tcW w:w="960" w:type="dxa"/>
            <w:noWrap/>
            <w:hideMark/>
          </w:tcPr>
          <w:p w14:paraId="6783036B" w14:textId="77777777" w:rsidR="00522B0B" w:rsidRPr="004C4D37" w:rsidRDefault="00522B0B">
            <w:pPr>
              <w:rPr>
                <w:rFonts w:ascii="Arial" w:hAnsi="Arial" w:cs="Arial"/>
                <w:b/>
                <w:bCs/>
                <w:lang w:val="pl-PL"/>
              </w:rPr>
            </w:pPr>
          </w:p>
        </w:tc>
        <w:tc>
          <w:tcPr>
            <w:tcW w:w="1760" w:type="dxa"/>
            <w:noWrap/>
            <w:hideMark/>
          </w:tcPr>
          <w:p w14:paraId="2826FB6F" w14:textId="77777777" w:rsidR="00522B0B" w:rsidRPr="00673ACE" w:rsidRDefault="00522B0B">
            <w:pPr>
              <w:rPr>
                <w:rFonts w:ascii="Arial" w:hAnsi="Arial" w:cs="Arial"/>
                <w:b/>
                <w:bCs/>
              </w:rPr>
            </w:pPr>
            <w:r w:rsidRPr="004C4D37">
              <w:rPr>
                <w:rFonts w:ascii="Arial" w:hAnsi="Arial" w:cs="Arial"/>
                <w:b/>
                <w:bCs/>
                <w:lang w:val="pl-PL"/>
              </w:rPr>
              <w:t xml:space="preserve">            </w:t>
            </w:r>
            <w:r w:rsidRPr="00673ACE">
              <w:rPr>
                <w:rFonts w:ascii="Arial" w:hAnsi="Arial" w:cs="Arial"/>
                <w:b/>
                <w:bCs/>
              </w:rPr>
              <w:t xml:space="preserve">44.863,20 € </w:t>
            </w:r>
          </w:p>
        </w:tc>
      </w:tr>
      <w:tr w:rsidR="00522B0B" w:rsidRPr="00673ACE" w14:paraId="19B6CD59" w14:textId="77777777" w:rsidTr="00522B0B">
        <w:trPr>
          <w:trHeight w:val="888"/>
        </w:trPr>
        <w:tc>
          <w:tcPr>
            <w:tcW w:w="5120" w:type="dxa"/>
            <w:hideMark/>
          </w:tcPr>
          <w:p w14:paraId="67E77E41" w14:textId="77777777" w:rsidR="00522B0B" w:rsidRPr="00673ACE" w:rsidRDefault="00522B0B">
            <w:pPr>
              <w:rPr>
                <w:rFonts w:ascii="Arial" w:hAnsi="Arial" w:cs="Arial"/>
                <w:b/>
                <w:bCs/>
              </w:rPr>
            </w:pPr>
            <w:proofErr w:type="spellStart"/>
            <w:r w:rsidRPr="00673ACE">
              <w:rPr>
                <w:rFonts w:ascii="Arial" w:hAnsi="Arial" w:cs="Arial"/>
                <w:b/>
                <w:bCs/>
              </w:rPr>
              <w:t>Inspicijentski</w:t>
            </w:r>
            <w:proofErr w:type="spellEnd"/>
            <w:r w:rsidRPr="00673ACE">
              <w:rPr>
                <w:rFonts w:ascii="Arial" w:hAnsi="Arial" w:cs="Arial"/>
                <w:b/>
                <w:bCs/>
              </w:rPr>
              <w:t xml:space="preserve"> </w:t>
            </w:r>
            <w:proofErr w:type="spellStart"/>
            <w:r w:rsidRPr="00673ACE">
              <w:rPr>
                <w:rFonts w:ascii="Arial" w:hAnsi="Arial" w:cs="Arial"/>
                <w:b/>
                <w:bCs/>
              </w:rPr>
              <w:t>sistem</w:t>
            </w:r>
            <w:proofErr w:type="spellEnd"/>
          </w:p>
        </w:tc>
        <w:tc>
          <w:tcPr>
            <w:tcW w:w="960" w:type="dxa"/>
            <w:noWrap/>
            <w:hideMark/>
          </w:tcPr>
          <w:p w14:paraId="36E380D2" w14:textId="77777777" w:rsidR="00522B0B" w:rsidRPr="00673ACE" w:rsidRDefault="00522B0B">
            <w:pPr>
              <w:rPr>
                <w:rFonts w:ascii="Arial" w:hAnsi="Arial" w:cs="Arial"/>
                <w:b/>
                <w:bCs/>
              </w:rPr>
            </w:pPr>
          </w:p>
        </w:tc>
        <w:tc>
          <w:tcPr>
            <w:tcW w:w="1760" w:type="dxa"/>
            <w:noWrap/>
            <w:hideMark/>
          </w:tcPr>
          <w:p w14:paraId="50D1BFC5" w14:textId="77777777" w:rsidR="00522B0B" w:rsidRPr="00673ACE" w:rsidRDefault="00522B0B">
            <w:pPr>
              <w:rPr>
                <w:rFonts w:ascii="Arial" w:hAnsi="Arial" w:cs="Arial"/>
                <w:b/>
                <w:bCs/>
              </w:rPr>
            </w:pPr>
            <w:r w:rsidRPr="00673ACE">
              <w:rPr>
                <w:rFonts w:ascii="Arial" w:hAnsi="Arial" w:cs="Arial"/>
                <w:b/>
                <w:bCs/>
              </w:rPr>
              <w:t xml:space="preserve">            49.299,86 € </w:t>
            </w:r>
          </w:p>
        </w:tc>
      </w:tr>
      <w:tr w:rsidR="00522B0B" w:rsidRPr="00673ACE" w14:paraId="2F7BB1A1" w14:textId="77777777" w:rsidTr="00522B0B">
        <w:trPr>
          <w:trHeight w:val="576"/>
        </w:trPr>
        <w:tc>
          <w:tcPr>
            <w:tcW w:w="5120" w:type="dxa"/>
            <w:hideMark/>
          </w:tcPr>
          <w:p w14:paraId="14F08E93" w14:textId="0BEB182C" w:rsidR="00522B0B" w:rsidRPr="004C4D37" w:rsidRDefault="00522B0B">
            <w:pPr>
              <w:rPr>
                <w:rFonts w:ascii="Arial" w:hAnsi="Arial" w:cs="Arial"/>
                <w:b/>
                <w:bCs/>
                <w:lang w:val="pl-PL"/>
              </w:rPr>
            </w:pPr>
            <w:r w:rsidRPr="004C4D37">
              <w:rPr>
                <w:rFonts w:ascii="Arial" w:hAnsi="Arial" w:cs="Arial"/>
                <w:b/>
                <w:bCs/>
                <w:lang w:val="pl-PL"/>
              </w:rPr>
              <w:t>Projektna dokumentacija za preuređenje interijera</w:t>
            </w:r>
          </w:p>
        </w:tc>
        <w:tc>
          <w:tcPr>
            <w:tcW w:w="960" w:type="dxa"/>
            <w:noWrap/>
            <w:hideMark/>
          </w:tcPr>
          <w:p w14:paraId="6B9A5C91" w14:textId="77777777" w:rsidR="00522B0B" w:rsidRPr="004C4D37" w:rsidRDefault="00522B0B">
            <w:pPr>
              <w:rPr>
                <w:rFonts w:ascii="Arial" w:hAnsi="Arial" w:cs="Arial"/>
                <w:b/>
                <w:bCs/>
                <w:lang w:val="pl-PL"/>
              </w:rPr>
            </w:pPr>
          </w:p>
        </w:tc>
        <w:tc>
          <w:tcPr>
            <w:tcW w:w="1760" w:type="dxa"/>
            <w:noWrap/>
            <w:hideMark/>
          </w:tcPr>
          <w:p w14:paraId="1BDE053D" w14:textId="77777777" w:rsidR="00522B0B" w:rsidRPr="00673ACE" w:rsidRDefault="00522B0B">
            <w:pPr>
              <w:rPr>
                <w:rFonts w:ascii="Arial" w:hAnsi="Arial" w:cs="Arial"/>
                <w:b/>
                <w:bCs/>
              </w:rPr>
            </w:pPr>
            <w:r w:rsidRPr="004C4D37">
              <w:rPr>
                <w:rFonts w:ascii="Arial" w:hAnsi="Arial" w:cs="Arial"/>
                <w:b/>
                <w:bCs/>
                <w:lang w:val="pl-PL"/>
              </w:rPr>
              <w:t xml:space="preserve">              </w:t>
            </w:r>
            <w:r w:rsidRPr="00673ACE">
              <w:rPr>
                <w:rFonts w:ascii="Arial" w:hAnsi="Arial" w:cs="Arial"/>
                <w:b/>
                <w:bCs/>
              </w:rPr>
              <w:t xml:space="preserve">8.737,50 € </w:t>
            </w:r>
          </w:p>
        </w:tc>
      </w:tr>
      <w:tr w:rsidR="00522B0B" w:rsidRPr="00673ACE" w14:paraId="6E67850D" w14:textId="77777777" w:rsidTr="00522B0B">
        <w:trPr>
          <w:trHeight w:val="576"/>
        </w:trPr>
        <w:tc>
          <w:tcPr>
            <w:tcW w:w="5120" w:type="dxa"/>
            <w:hideMark/>
          </w:tcPr>
          <w:p w14:paraId="375A375E" w14:textId="3691F7F1" w:rsidR="00522B0B" w:rsidRPr="004C4D37" w:rsidRDefault="00522B0B">
            <w:pPr>
              <w:rPr>
                <w:rFonts w:ascii="Arial" w:hAnsi="Arial" w:cs="Arial"/>
                <w:b/>
                <w:bCs/>
                <w:lang w:val="pl-PL"/>
              </w:rPr>
            </w:pPr>
            <w:r w:rsidRPr="004C4D37">
              <w:rPr>
                <w:rFonts w:ascii="Arial" w:hAnsi="Arial" w:cs="Arial"/>
                <w:b/>
                <w:bCs/>
                <w:lang w:val="pl-PL"/>
              </w:rPr>
              <w:t>Oprema interijera</w:t>
            </w:r>
            <w:r w:rsidR="00285777" w:rsidRPr="004C4D37">
              <w:rPr>
                <w:rFonts w:ascii="Arial" w:hAnsi="Arial" w:cs="Arial"/>
                <w:b/>
                <w:bCs/>
                <w:lang w:val="pl-PL"/>
              </w:rPr>
              <w:t xml:space="preserve"> prema projektu </w:t>
            </w:r>
            <w:r w:rsidRPr="004C4D37">
              <w:rPr>
                <w:rFonts w:ascii="Arial" w:hAnsi="Arial" w:cs="Arial"/>
                <w:b/>
                <w:bCs/>
                <w:lang w:val="pl-PL"/>
              </w:rPr>
              <w:t xml:space="preserve">(rasvjetna tijela, elektro oprema, namještaj) </w:t>
            </w:r>
          </w:p>
        </w:tc>
        <w:tc>
          <w:tcPr>
            <w:tcW w:w="960" w:type="dxa"/>
            <w:noWrap/>
            <w:hideMark/>
          </w:tcPr>
          <w:p w14:paraId="1B0AEEBD" w14:textId="77777777" w:rsidR="00522B0B" w:rsidRPr="004C4D37" w:rsidRDefault="00522B0B">
            <w:pPr>
              <w:rPr>
                <w:rFonts w:ascii="Arial" w:hAnsi="Arial" w:cs="Arial"/>
                <w:b/>
                <w:bCs/>
                <w:lang w:val="pl-PL"/>
              </w:rPr>
            </w:pPr>
          </w:p>
        </w:tc>
        <w:tc>
          <w:tcPr>
            <w:tcW w:w="1760" w:type="dxa"/>
            <w:noWrap/>
            <w:hideMark/>
          </w:tcPr>
          <w:p w14:paraId="0D75771E" w14:textId="77777777" w:rsidR="00522B0B" w:rsidRPr="00673ACE" w:rsidRDefault="00522B0B">
            <w:pPr>
              <w:rPr>
                <w:rFonts w:ascii="Arial" w:hAnsi="Arial" w:cs="Arial"/>
                <w:b/>
                <w:bCs/>
              </w:rPr>
            </w:pPr>
            <w:r w:rsidRPr="004C4D37">
              <w:rPr>
                <w:rFonts w:ascii="Arial" w:hAnsi="Arial" w:cs="Arial"/>
                <w:b/>
                <w:bCs/>
                <w:lang w:val="pl-PL"/>
              </w:rPr>
              <w:t xml:space="preserve">            </w:t>
            </w:r>
            <w:r w:rsidRPr="00673ACE">
              <w:rPr>
                <w:rFonts w:ascii="Arial" w:hAnsi="Arial" w:cs="Arial"/>
                <w:b/>
                <w:bCs/>
              </w:rPr>
              <w:t xml:space="preserve">22.500,44 € </w:t>
            </w:r>
          </w:p>
        </w:tc>
      </w:tr>
      <w:tr w:rsidR="00522B0B" w:rsidRPr="00673ACE" w14:paraId="46DCE69B" w14:textId="77777777" w:rsidTr="00522B0B">
        <w:trPr>
          <w:trHeight w:val="288"/>
        </w:trPr>
        <w:tc>
          <w:tcPr>
            <w:tcW w:w="5120" w:type="dxa"/>
            <w:hideMark/>
          </w:tcPr>
          <w:p w14:paraId="146824AF" w14:textId="77777777" w:rsidR="00522B0B" w:rsidRPr="00673ACE" w:rsidRDefault="00522B0B">
            <w:pPr>
              <w:rPr>
                <w:rFonts w:ascii="Arial" w:hAnsi="Arial" w:cs="Arial"/>
                <w:b/>
                <w:bCs/>
              </w:rPr>
            </w:pPr>
            <w:r w:rsidRPr="00673ACE">
              <w:rPr>
                <w:rFonts w:ascii="Arial" w:hAnsi="Arial" w:cs="Arial"/>
                <w:b/>
                <w:bCs/>
              </w:rPr>
              <w:t>UKUPNO</w:t>
            </w:r>
          </w:p>
        </w:tc>
        <w:tc>
          <w:tcPr>
            <w:tcW w:w="960" w:type="dxa"/>
            <w:noWrap/>
            <w:hideMark/>
          </w:tcPr>
          <w:p w14:paraId="7A5402D8" w14:textId="77777777" w:rsidR="00522B0B" w:rsidRPr="00673ACE" w:rsidRDefault="00522B0B">
            <w:pPr>
              <w:rPr>
                <w:rFonts w:ascii="Arial" w:hAnsi="Arial" w:cs="Arial"/>
                <w:b/>
                <w:bCs/>
              </w:rPr>
            </w:pPr>
          </w:p>
        </w:tc>
        <w:tc>
          <w:tcPr>
            <w:tcW w:w="1760" w:type="dxa"/>
            <w:noWrap/>
            <w:hideMark/>
          </w:tcPr>
          <w:p w14:paraId="03FE1E4B" w14:textId="77777777" w:rsidR="00522B0B" w:rsidRPr="00673ACE" w:rsidRDefault="00522B0B">
            <w:pPr>
              <w:rPr>
                <w:rFonts w:ascii="Arial" w:hAnsi="Arial" w:cs="Arial"/>
                <w:b/>
                <w:bCs/>
              </w:rPr>
            </w:pPr>
            <w:r w:rsidRPr="00673ACE">
              <w:rPr>
                <w:rFonts w:ascii="Arial" w:hAnsi="Arial" w:cs="Arial"/>
                <w:b/>
                <w:bCs/>
              </w:rPr>
              <w:t xml:space="preserve">          160.000,00 € </w:t>
            </w:r>
          </w:p>
        </w:tc>
      </w:tr>
    </w:tbl>
    <w:p w14:paraId="7D44E540" w14:textId="77777777" w:rsidR="00522B0B" w:rsidRPr="00673ACE" w:rsidRDefault="00522B0B" w:rsidP="00207D3E">
      <w:pPr>
        <w:rPr>
          <w:rFonts w:ascii="Arial" w:hAnsi="Arial" w:cs="Arial"/>
          <w:b/>
          <w:bCs/>
        </w:rPr>
      </w:pPr>
    </w:p>
    <w:p w14:paraId="16C0F74C" w14:textId="40E91A00" w:rsidR="00207D3E" w:rsidRPr="00673ACE" w:rsidRDefault="0006253E" w:rsidP="00207D3E">
      <w:pPr>
        <w:rPr>
          <w:rFonts w:ascii="Arial" w:hAnsi="Arial" w:cs="Arial"/>
          <w:b/>
          <w:bCs/>
        </w:rPr>
      </w:pPr>
      <w:r w:rsidRPr="00673ACE">
        <w:rPr>
          <w:rFonts w:ascii="Arial" w:hAnsi="Arial" w:cs="Arial"/>
          <w:b/>
          <w:bCs/>
        </w:rPr>
        <w:t>1.PROJEKT: PROŠIRENJE AV REŽIJE HRVATSKOG DOMA SPLIT</w:t>
      </w:r>
    </w:p>
    <w:p w14:paraId="03DBEBDD" w14:textId="77777777" w:rsidR="00207D3E" w:rsidRPr="00673ACE" w:rsidRDefault="00207D3E" w:rsidP="00207D3E">
      <w:pPr>
        <w:rPr>
          <w:rFonts w:ascii="Arial" w:eastAsia="Times New Roman" w:hAnsi="Arial" w:cs="Arial"/>
        </w:rPr>
      </w:pPr>
      <w:r w:rsidRPr="00673ACE">
        <w:rPr>
          <w:rFonts w:ascii="Arial" w:eastAsia="Times New Roman" w:hAnsi="Arial" w:cs="Arial"/>
        </w:rPr>
        <w:lastRenderedPageBreak/>
        <w:t>Postojeća AV režija je neuvjetna za rad tehničkog osoblja, obzirom je postojeći prostor uzak. U takav nije moguće ugraditi opremu za video produkciju i vršiti tonsku produkciju i mastering zbog loših akustičkih uvjeta. Projektom je predviđeno proširenje režije pomicanjem stražnjeg zida i akustička obrada prostora. Nakon završetka projekta AV režija bi trebala postati potpuno funkcionalna za složena tonska snimanja i video produkciju što u perspektivi treba postati jedan od temeljnih izvora financiranja te ide u prilog ideji o samoodrživosti institucije.</w:t>
      </w:r>
    </w:p>
    <w:p w14:paraId="26F43B2E" w14:textId="77777777" w:rsidR="00207D3E" w:rsidRPr="00673ACE" w:rsidRDefault="00207D3E" w:rsidP="00207D3E">
      <w:pPr>
        <w:rPr>
          <w:rFonts w:ascii="Arial" w:eastAsia="Times New Roman" w:hAnsi="Arial" w:cs="Arial"/>
        </w:rPr>
      </w:pPr>
      <w:r w:rsidRPr="00673ACE">
        <w:rPr>
          <w:rFonts w:ascii="Arial" w:eastAsia="Times New Roman" w:hAnsi="Arial" w:cs="Arial"/>
        </w:rPr>
        <w:t>Niže se nalazi tehnički opis projekta.</w:t>
      </w:r>
    </w:p>
    <w:p w14:paraId="028F088A" w14:textId="77777777" w:rsidR="00207D3E" w:rsidRPr="00673ACE" w:rsidRDefault="00207D3E" w:rsidP="00207D3E">
      <w:pPr>
        <w:rPr>
          <w:rFonts w:ascii="Arial" w:hAnsi="Arial" w:cs="Arial"/>
        </w:rPr>
      </w:pPr>
    </w:p>
    <w:p w14:paraId="44474BC8" w14:textId="77777777" w:rsidR="00207D3E" w:rsidRPr="00673ACE" w:rsidRDefault="00207D3E" w:rsidP="00207D3E">
      <w:pPr>
        <w:rPr>
          <w:rFonts w:ascii="Arial" w:hAnsi="Arial" w:cs="Arial"/>
          <w:b/>
          <w:bCs/>
        </w:rPr>
      </w:pPr>
      <w:r w:rsidRPr="00673ACE">
        <w:rPr>
          <w:rFonts w:ascii="Arial" w:hAnsi="Arial" w:cs="Arial"/>
          <w:b/>
          <w:bCs/>
        </w:rPr>
        <w:t>Akustička obrada tehnoloških prostora Hrvatskog doma Split</w:t>
      </w:r>
    </w:p>
    <w:p w14:paraId="7E331398" w14:textId="77777777" w:rsidR="00207D3E" w:rsidRPr="00673ACE" w:rsidRDefault="00207D3E" w:rsidP="00207D3E">
      <w:pPr>
        <w:rPr>
          <w:rFonts w:ascii="Arial" w:hAnsi="Arial" w:cs="Arial"/>
        </w:rPr>
      </w:pPr>
    </w:p>
    <w:p w14:paraId="08839A32" w14:textId="77777777" w:rsidR="00207D3E" w:rsidRPr="00673ACE" w:rsidRDefault="00207D3E" w:rsidP="00207D3E">
      <w:pPr>
        <w:rPr>
          <w:rFonts w:ascii="Arial" w:hAnsi="Arial" w:cs="Arial"/>
        </w:rPr>
      </w:pPr>
      <w:r w:rsidRPr="00673ACE">
        <w:rPr>
          <w:rFonts w:ascii="Arial" w:hAnsi="Arial" w:cs="Arial"/>
        </w:rPr>
        <w:t>Projekt izrađen u suradnji sa:</w:t>
      </w:r>
    </w:p>
    <w:p w14:paraId="3BBF19E6" w14:textId="77777777" w:rsidR="00207D3E" w:rsidRPr="00673ACE" w:rsidRDefault="00207D3E" w:rsidP="00207D3E">
      <w:pPr>
        <w:rPr>
          <w:rFonts w:ascii="Arial" w:hAnsi="Arial" w:cs="Arial"/>
        </w:rPr>
      </w:pPr>
      <w:r w:rsidRPr="00673ACE">
        <w:rPr>
          <w:rFonts w:ascii="Arial" w:hAnsi="Arial" w:cs="Arial"/>
        </w:rPr>
        <w:t>Sveučilište u Zagrebu</w:t>
      </w:r>
    </w:p>
    <w:p w14:paraId="2D516D10" w14:textId="77777777" w:rsidR="00207D3E" w:rsidRPr="00673ACE" w:rsidRDefault="00207D3E" w:rsidP="00207D3E">
      <w:pPr>
        <w:rPr>
          <w:rFonts w:ascii="Arial" w:hAnsi="Arial" w:cs="Arial"/>
        </w:rPr>
      </w:pPr>
      <w:r w:rsidRPr="00673ACE">
        <w:rPr>
          <w:rFonts w:ascii="Arial" w:hAnsi="Arial" w:cs="Arial"/>
        </w:rPr>
        <w:t>Fakultet elektrotehnike i računarstva</w:t>
      </w:r>
    </w:p>
    <w:p w14:paraId="27D1D6DB" w14:textId="77777777" w:rsidR="00207D3E" w:rsidRPr="00673ACE" w:rsidRDefault="00207D3E" w:rsidP="00207D3E">
      <w:pPr>
        <w:rPr>
          <w:rFonts w:ascii="Arial" w:hAnsi="Arial" w:cs="Arial"/>
        </w:rPr>
      </w:pPr>
      <w:r w:rsidRPr="00673ACE">
        <w:rPr>
          <w:rFonts w:ascii="Arial" w:hAnsi="Arial" w:cs="Arial"/>
        </w:rPr>
        <w:t>Zavod za elektroakustiku</w:t>
      </w:r>
    </w:p>
    <w:p w14:paraId="382C5372" w14:textId="77777777" w:rsidR="00207D3E" w:rsidRPr="00673ACE" w:rsidRDefault="00207D3E" w:rsidP="00207D3E">
      <w:pPr>
        <w:rPr>
          <w:rFonts w:ascii="Arial" w:hAnsi="Arial" w:cs="Arial"/>
        </w:rPr>
      </w:pPr>
      <w:r w:rsidRPr="00673ACE">
        <w:rPr>
          <w:rFonts w:ascii="Arial" w:hAnsi="Arial" w:cs="Arial"/>
        </w:rPr>
        <w:t>Prof.dr.sc. Kristian Jambrošić</w:t>
      </w:r>
    </w:p>
    <w:p w14:paraId="178A059F" w14:textId="77777777" w:rsidR="00207D3E" w:rsidRPr="00673ACE" w:rsidRDefault="00207D3E" w:rsidP="00207D3E">
      <w:pPr>
        <w:pStyle w:val="ListParagraph"/>
        <w:rPr>
          <w:rFonts w:ascii="Arial" w:hAnsi="Arial" w:cs="Arial"/>
        </w:rPr>
      </w:pPr>
    </w:p>
    <w:p w14:paraId="690A5CF4" w14:textId="77777777" w:rsidR="00207D3E" w:rsidRPr="00673ACE" w:rsidRDefault="00207D3E" w:rsidP="0075406A">
      <w:pPr>
        <w:spacing w:after="240"/>
        <w:rPr>
          <w:rFonts w:ascii="Arial" w:hAnsi="Arial" w:cs="Arial"/>
        </w:rPr>
      </w:pPr>
      <w:r w:rsidRPr="00673ACE">
        <w:rPr>
          <w:rFonts w:ascii="Arial" w:hAnsi="Arial" w:cs="Arial"/>
          <w:b/>
          <w:bCs/>
        </w:rPr>
        <w:t>Akustička obrada AV režije</w:t>
      </w:r>
    </w:p>
    <w:p w14:paraId="4D9CDA9A" w14:textId="77777777" w:rsidR="00207D3E" w:rsidRPr="00673ACE" w:rsidRDefault="00207D3E" w:rsidP="00207D3E">
      <w:pPr>
        <w:pStyle w:val="ListParagraph"/>
        <w:rPr>
          <w:rFonts w:ascii="Arial" w:hAnsi="Arial" w:cs="Arial"/>
        </w:rPr>
      </w:pPr>
    </w:p>
    <w:p w14:paraId="157B173F" w14:textId="77777777" w:rsidR="00207D3E" w:rsidRPr="00673ACE" w:rsidRDefault="00207D3E" w:rsidP="00207D3E">
      <w:pPr>
        <w:pStyle w:val="ListParagraph"/>
        <w:rPr>
          <w:rFonts w:ascii="Arial" w:hAnsi="Arial" w:cs="Arial"/>
        </w:rPr>
      </w:pPr>
      <w:r w:rsidRPr="00673ACE">
        <w:rPr>
          <w:rFonts w:ascii="Arial" w:hAnsi="Arial" w:cs="Arial"/>
        </w:rPr>
        <w:t>Optimalne vrijednosti akustičkih parametara tonskih režija uglavnom ovise o njezinoj namjeni i tlocrtnoj površini, uz opće preporuke o osnoj simetričnosti prostora u odnosu na centralno radno mjesto ton majstora za tonskim stolom. Poznate su 4 osnovne vrste režija, sa svojim optimalnim tlocrtnim površinama: referentne režije (S=60m2±10m2), dramske i glazbene režije (S=40m2±10m2), druge produkcijske režije (S=30m2±10m2) i montažne režije (S=20m2±10m2).</w:t>
      </w:r>
    </w:p>
    <w:p w14:paraId="2E378270" w14:textId="77777777" w:rsidR="00207D3E" w:rsidRPr="00673ACE" w:rsidRDefault="00207D3E" w:rsidP="00207D3E">
      <w:pPr>
        <w:pStyle w:val="ListParagraph"/>
        <w:rPr>
          <w:rFonts w:ascii="Arial" w:hAnsi="Arial" w:cs="Arial"/>
        </w:rPr>
      </w:pPr>
      <w:r w:rsidRPr="00673ACE">
        <w:rPr>
          <w:rFonts w:ascii="Arial" w:hAnsi="Arial" w:cs="Arial"/>
        </w:rPr>
        <w:t>Tonska režija vezana uz koncertnu dvoranu Hrvatskog doma ima tlocrtnu površinu od 19,1 m2 i volumen od 51,3 m3. Osim toga, prostor tonske režije je</w:t>
      </w:r>
      <w:r w:rsidRPr="00673ACE">
        <w:rPr>
          <w:rFonts w:ascii="Arial" w:hAnsi="Arial" w:cs="Arial"/>
          <w:b/>
          <w:bCs/>
        </w:rPr>
        <w:t xml:space="preserve"> </w:t>
      </w:r>
      <w:r w:rsidRPr="00673ACE">
        <w:rPr>
          <w:rFonts w:ascii="Arial" w:hAnsi="Arial" w:cs="Arial"/>
        </w:rPr>
        <w:t>ujedno i prostor režije rasvjete i video produkcije, odnosno ispred prozora prema dvorani nalaze se i radna mjesta ton majstora, majstora rasvjete i operatera video produkcije tako da ovaj prostor nije namijenjen isključivo tonu. Treba napomenuti i da je oblik prostora daleko od idealnog s obzirom da bitna preporuka osne simetričnosti režija nije zadovoljena. Navedeni prostor tonske režije nesimetričan je i u svom tlocrtu i presjeku. Dodatni problem oblika režije je i njezina vrlo mala dubina (1,8 m na dijelu gdje se nalazi pult) u odnosu na duljinu prostora (9,3 m).</w:t>
      </w:r>
    </w:p>
    <w:p w14:paraId="2293BF28" w14:textId="77777777" w:rsidR="00207D3E" w:rsidRPr="00673ACE" w:rsidRDefault="00207D3E" w:rsidP="00207D3E">
      <w:pPr>
        <w:pStyle w:val="ListParagraph"/>
        <w:rPr>
          <w:rFonts w:ascii="Arial" w:hAnsi="Arial" w:cs="Arial"/>
        </w:rPr>
      </w:pPr>
      <w:r w:rsidRPr="00673ACE">
        <w:rPr>
          <w:rFonts w:ascii="Arial" w:hAnsi="Arial" w:cs="Arial"/>
        </w:rPr>
        <w:t>S obzirom na svoju tlocrtnu površinu, navedena režija bila bi optimalna kao montažna režija, iako će ona po svojoj prirodnoj namjeni služiti kao produkcijska režija prilikom snimanja koncerata uživo. Dakle, ova režija zbog svog oblika i površine nije pogodna za ozbiljnu produkciju audio snimke, već samo za kontrolu snimki prilikom koncerata. Preporučeno vrijeme odjeka za režiju površine 19,1 m2 iznosi 0,15 – 0,25 s. Ta vrijednost bi, zbog vrlo male površine prostora i  namjene prostora kao tonska, rasvjetna i video režija, trebala biti veća radi ugodnosti rada 3 - 4 osobe u prostoru, a i zbog druge namjene režije koja je produkcijska, a ne montažna. Zato će biti opisano rješenje akustičke obrade tonske režije uz prosječno vrijeme odjeka 0,25 – 0,35 s, što odgovara optimalnom vremenu odjeka drugih produkcijskih režija.</w:t>
      </w:r>
    </w:p>
    <w:p w14:paraId="19192B6A" w14:textId="77777777" w:rsidR="00207D3E" w:rsidRPr="00673ACE" w:rsidRDefault="00207D3E" w:rsidP="00207D3E">
      <w:pPr>
        <w:pStyle w:val="ListParagraph"/>
        <w:rPr>
          <w:rFonts w:ascii="Arial" w:hAnsi="Arial" w:cs="Arial"/>
        </w:rPr>
      </w:pPr>
      <w:r w:rsidRPr="00673ACE">
        <w:rPr>
          <w:rFonts w:ascii="Arial" w:hAnsi="Arial" w:cs="Arial"/>
        </w:rPr>
        <w:t xml:space="preserve">Predloženo rješenje akustičke obrade tonske režije usmjereno je na postizanje optimalnog vremena odjeka u prostoru. U tom smislu predviđeno je postavljanje binarnog difuzora kao obloge stropa koja ujedno služi kao zvukoupojni i difuzijski element radi smanjenja mogućnosti pojave lepršajuće jeke između paralelnih površina stropa i poda. Iznad radnog mjesta ton majstora na površini 6,8 m2 potrebno je postaviti binarni difuzor debljine 10 cm, a na preostalom dijelu stropa na površini 12,3 m2 binarni difuzor debljine 7,5 cm. Radi postizanja dovoljnog prigušenja zvuka u prostoru, predviđeno je i postavljanje zidnih obloga kako slijedi. Zvukoupojnici tipa Sound Cage oblika </w:t>
      </w:r>
      <w:r w:rsidRPr="00673ACE">
        <w:rPr>
          <w:rFonts w:ascii="Arial" w:hAnsi="Arial" w:cs="Arial"/>
        </w:rPr>
        <w:lastRenderedPageBreak/>
        <w:t>poluvaljaka promjera 30 cm visine 1 m postavljaju se u sva četiri ugla prostorije na ukupno 7,7 m2 zida, i to od razine stropa do 1 m od razine stropa.</w:t>
      </w:r>
    </w:p>
    <w:p w14:paraId="75A338BA" w14:textId="77777777" w:rsidR="00207D3E" w:rsidRPr="00673ACE" w:rsidRDefault="00207D3E" w:rsidP="00207D3E">
      <w:pPr>
        <w:pStyle w:val="ListParagraph"/>
        <w:rPr>
          <w:rFonts w:ascii="Arial" w:hAnsi="Arial" w:cs="Arial"/>
        </w:rPr>
      </w:pPr>
      <w:r w:rsidRPr="00673ACE">
        <w:rPr>
          <w:rFonts w:ascii="Arial" w:hAnsi="Arial" w:cs="Arial"/>
        </w:rPr>
        <w:t>Proračun vremena odjeka i ostalih akustičkih parametara načinjen je na temelju trodimenzionalnih modela tonske režije. Izračuni akustičkih parametara u prostoru tonske režije načinjeni su definiranjem materijala pojedinih ploha unutarnjeg prostora i njihovih frekvencijski ovisnih koeficijenata zvukoupojnosti.</w:t>
      </w:r>
    </w:p>
    <w:p w14:paraId="11C432C1" w14:textId="77777777" w:rsidR="00207D3E" w:rsidRPr="00673ACE" w:rsidRDefault="00207D3E" w:rsidP="00207D3E">
      <w:pPr>
        <w:rPr>
          <w:rFonts w:ascii="Arial" w:hAnsi="Arial" w:cs="Arial"/>
        </w:rPr>
      </w:pPr>
    </w:p>
    <w:p w14:paraId="2EDBE145" w14:textId="77777777" w:rsidR="00207D3E" w:rsidRPr="00673ACE" w:rsidRDefault="00207D3E" w:rsidP="00207D3E">
      <w:pPr>
        <w:pStyle w:val="ListParagraph"/>
        <w:rPr>
          <w:rFonts w:ascii="Arial" w:hAnsi="Arial" w:cs="Arial"/>
        </w:rPr>
      </w:pPr>
    </w:p>
    <w:tbl>
      <w:tblPr>
        <w:tblStyle w:val="TableGrid"/>
        <w:tblW w:w="0" w:type="auto"/>
        <w:tblLook w:val="04A0" w:firstRow="1" w:lastRow="0" w:firstColumn="1" w:lastColumn="0" w:noHBand="0" w:noVBand="1"/>
      </w:tblPr>
      <w:tblGrid>
        <w:gridCol w:w="521"/>
        <w:gridCol w:w="6303"/>
        <w:gridCol w:w="530"/>
        <w:gridCol w:w="596"/>
        <w:gridCol w:w="1170"/>
        <w:gridCol w:w="1336"/>
      </w:tblGrid>
      <w:tr w:rsidR="00207D3E" w:rsidRPr="00673ACE" w14:paraId="2706C37F" w14:textId="77777777">
        <w:trPr>
          <w:trHeight w:val="960"/>
        </w:trPr>
        <w:tc>
          <w:tcPr>
            <w:tcW w:w="620" w:type="dxa"/>
            <w:noWrap/>
            <w:hideMark/>
          </w:tcPr>
          <w:p w14:paraId="445DCEA9" w14:textId="77777777" w:rsidR="00207D3E" w:rsidRPr="004C4D37" w:rsidRDefault="00207D3E">
            <w:pPr>
              <w:rPr>
                <w:rFonts w:ascii="Arial" w:hAnsi="Arial" w:cs="Arial"/>
                <w:b/>
                <w:bCs/>
                <w:lang w:val="hr-HR"/>
              </w:rPr>
            </w:pPr>
            <w:r w:rsidRPr="004C4D37">
              <w:rPr>
                <w:rFonts w:ascii="Arial" w:hAnsi="Arial" w:cs="Arial"/>
                <w:b/>
                <w:bCs/>
                <w:lang w:val="hr-HR"/>
              </w:rPr>
              <w:t> </w:t>
            </w:r>
          </w:p>
        </w:tc>
        <w:tc>
          <w:tcPr>
            <w:tcW w:w="8280" w:type="dxa"/>
            <w:hideMark/>
          </w:tcPr>
          <w:p w14:paraId="5DCE04E1" w14:textId="77777777" w:rsidR="00207D3E" w:rsidRPr="004C4D37" w:rsidRDefault="00207D3E">
            <w:pPr>
              <w:rPr>
                <w:rFonts w:ascii="Arial" w:hAnsi="Arial" w:cs="Arial"/>
                <w:b/>
                <w:bCs/>
                <w:lang w:val="pl-PL"/>
              </w:rPr>
            </w:pPr>
            <w:r w:rsidRPr="004C4D37">
              <w:rPr>
                <w:rFonts w:ascii="Arial" w:hAnsi="Arial" w:cs="Arial"/>
                <w:b/>
                <w:bCs/>
                <w:lang w:val="pl-PL"/>
              </w:rPr>
              <w:t>JAVNA USTANOVA U KULTURI HRVATSKI DOM SPLIT</w:t>
            </w:r>
            <w:r w:rsidRPr="004C4D37">
              <w:rPr>
                <w:rFonts w:ascii="Arial" w:hAnsi="Arial" w:cs="Arial"/>
                <w:b/>
                <w:bCs/>
                <w:lang w:val="pl-PL"/>
              </w:rPr>
              <w:br/>
              <w:t>Tončićeva 1</w:t>
            </w:r>
            <w:r w:rsidRPr="004C4D37">
              <w:rPr>
                <w:rFonts w:ascii="Arial" w:hAnsi="Arial" w:cs="Arial"/>
                <w:b/>
                <w:bCs/>
                <w:lang w:val="pl-PL"/>
              </w:rPr>
              <w:br/>
              <w:t>21000 Split</w:t>
            </w:r>
          </w:p>
        </w:tc>
        <w:tc>
          <w:tcPr>
            <w:tcW w:w="500" w:type="dxa"/>
            <w:noWrap/>
            <w:hideMark/>
          </w:tcPr>
          <w:p w14:paraId="439E23A0" w14:textId="77777777" w:rsidR="00207D3E" w:rsidRPr="004C4D37" w:rsidRDefault="00207D3E">
            <w:pPr>
              <w:rPr>
                <w:rFonts w:ascii="Arial" w:hAnsi="Arial" w:cs="Arial"/>
                <w:b/>
                <w:bCs/>
                <w:lang w:val="pl-PL"/>
              </w:rPr>
            </w:pPr>
            <w:r w:rsidRPr="004C4D37">
              <w:rPr>
                <w:rFonts w:ascii="Arial" w:hAnsi="Arial" w:cs="Arial"/>
                <w:b/>
                <w:bCs/>
                <w:lang w:val="pl-PL"/>
              </w:rPr>
              <w:t> </w:t>
            </w:r>
          </w:p>
        </w:tc>
        <w:tc>
          <w:tcPr>
            <w:tcW w:w="720" w:type="dxa"/>
            <w:noWrap/>
            <w:hideMark/>
          </w:tcPr>
          <w:p w14:paraId="24C97C94" w14:textId="77777777" w:rsidR="00207D3E" w:rsidRPr="004C4D37" w:rsidRDefault="00207D3E">
            <w:pPr>
              <w:rPr>
                <w:rFonts w:ascii="Arial" w:hAnsi="Arial" w:cs="Arial"/>
                <w:b/>
                <w:bCs/>
                <w:lang w:val="pl-PL"/>
              </w:rPr>
            </w:pPr>
            <w:r w:rsidRPr="004C4D37">
              <w:rPr>
                <w:rFonts w:ascii="Arial" w:hAnsi="Arial" w:cs="Arial"/>
                <w:b/>
                <w:bCs/>
                <w:lang w:val="pl-PL"/>
              </w:rPr>
              <w:t> </w:t>
            </w:r>
          </w:p>
        </w:tc>
        <w:tc>
          <w:tcPr>
            <w:tcW w:w="1480" w:type="dxa"/>
            <w:noWrap/>
            <w:hideMark/>
          </w:tcPr>
          <w:p w14:paraId="60BD103B" w14:textId="77777777" w:rsidR="00207D3E" w:rsidRPr="004C4D37" w:rsidRDefault="00207D3E">
            <w:pPr>
              <w:rPr>
                <w:rFonts w:ascii="Arial" w:hAnsi="Arial" w:cs="Arial"/>
                <w:b/>
                <w:bCs/>
                <w:lang w:val="pl-PL"/>
              </w:rPr>
            </w:pPr>
            <w:r w:rsidRPr="004C4D37">
              <w:rPr>
                <w:rFonts w:ascii="Arial" w:hAnsi="Arial" w:cs="Arial"/>
                <w:b/>
                <w:bCs/>
                <w:lang w:val="pl-PL"/>
              </w:rPr>
              <w:t> </w:t>
            </w:r>
          </w:p>
        </w:tc>
        <w:tc>
          <w:tcPr>
            <w:tcW w:w="1700" w:type="dxa"/>
            <w:noWrap/>
            <w:hideMark/>
          </w:tcPr>
          <w:p w14:paraId="502498CD" w14:textId="77777777" w:rsidR="00207D3E" w:rsidRPr="004C4D37" w:rsidRDefault="00207D3E">
            <w:pPr>
              <w:rPr>
                <w:rFonts w:ascii="Arial" w:hAnsi="Arial" w:cs="Arial"/>
                <w:b/>
                <w:bCs/>
                <w:lang w:val="pl-PL"/>
              </w:rPr>
            </w:pPr>
            <w:r w:rsidRPr="004C4D37">
              <w:rPr>
                <w:rFonts w:ascii="Arial" w:hAnsi="Arial" w:cs="Arial"/>
                <w:b/>
                <w:bCs/>
                <w:lang w:val="pl-PL"/>
              </w:rPr>
              <w:t> </w:t>
            </w:r>
          </w:p>
        </w:tc>
      </w:tr>
      <w:tr w:rsidR="00207D3E" w:rsidRPr="00673ACE" w14:paraId="6F5AFDF7" w14:textId="77777777">
        <w:trPr>
          <w:trHeight w:val="288"/>
        </w:trPr>
        <w:tc>
          <w:tcPr>
            <w:tcW w:w="620" w:type="dxa"/>
            <w:noWrap/>
            <w:hideMark/>
          </w:tcPr>
          <w:p w14:paraId="49869C81" w14:textId="77777777" w:rsidR="00207D3E" w:rsidRPr="004C4D37" w:rsidRDefault="00207D3E">
            <w:pPr>
              <w:rPr>
                <w:rFonts w:ascii="Arial" w:hAnsi="Arial" w:cs="Arial"/>
                <w:b/>
                <w:bCs/>
                <w:lang w:val="pl-PL"/>
              </w:rPr>
            </w:pPr>
            <w:r w:rsidRPr="004C4D37">
              <w:rPr>
                <w:rFonts w:ascii="Arial" w:hAnsi="Arial" w:cs="Arial"/>
                <w:b/>
                <w:bCs/>
                <w:lang w:val="pl-PL"/>
              </w:rPr>
              <w:t> </w:t>
            </w:r>
          </w:p>
        </w:tc>
        <w:tc>
          <w:tcPr>
            <w:tcW w:w="8280" w:type="dxa"/>
            <w:hideMark/>
          </w:tcPr>
          <w:p w14:paraId="4C2ED1A3" w14:textId="77777777" w:rsidR="00207D3E" w:rsidRPr="00673ACE" w:rsidRDefault="00207D3E">
            <w:pPr>
              <w:rPr>
                <w:rFonts w:ascii="Arial" w:hAnsi="Arial" w:cs="Arial"/>
                <w:b/>
                <w:bCs/>
              </w:rPr>
            </w:pPr>
            <w:r w:rsidRPr="00673ACE">
              <w:rPr>
                <w:rFonts w:ascii="Arial" w:hAnsi="Arial" w:cs="Arial"/>
                <w:b/>
                <w:bCs/>
              </w:rPr>
              <w:t xml:space="preserve">TROŠKOVNIK </w:t>
            </w:r>
          </w:p>
        </w:tc>
        <w:tc>
          <w:tcPr>
            <w:tcW w:w="500" w:type="dxa"/>
            <w:hideMark/>
          </w:tcPr>
          <w:p w14:paraId="3B2D2CB6" w14:textId="77777777" w:rsidR="00207D3E" w:rsidRPr="00673ACE" w:rsidRDefault="00207D3E">
            <w:pPr>
              <w:rPr>
                <w:rFonts w:ascii="Arial" w:hAnsi="Arial" w:cs="Arial"/>
                <w:b/>
                <w:bCs/>
              </w:rPr>
            </w:pPr>
            <w:r w:rsidRPr="00673ACE">
              <w:rPr>
                <w:rFonts w:ascii="Arial" w:hAnsi="Arial" w:cs="Arial"/>
                <w:b/>
                <w:bCs/>
              </w:rPr>
              <w:t> </w:t>
            </w:r>
          </w:p>
        </w:tc>
        <w:tc>
          <w:tcPr>
            <w:tcW w:w="720" w:type="dxa"/>
            <w:hideMark/>
          </w:tcPr>
          <w:p w14:paraId="4F191B6E" w14:textId="77777777" w:rsidR="00207D3E" w:rsidRPr="00673ACE" w:rsidRDefault="00207D3E">
            <w:pPr>
              <w:rPr>
                <w:rFonts w:ascii="Arial" w:hAnsi="Arial" w:cs="Arial"/>
                <w:b/>
                <w:bCs/>
              </w:rPr>
            </w:pPr>
            <w:r w:rsidRPr="00673ACE">
              <w:rPr>
                <w:rFonts w:ascii="Arial" w:hAnsi="Arial" w:cs="Arial"/>
                <w:b/>
                <w:bCs/>
              </w:rPr>
              <w:t> </w:t>
            </w:r>
          </w:p>
        </w:tc>
        <w:tc>
          <w:tcPr>
            <w:tcW w:w="1480" w:type="dxa"/>
            <w:noWrap/>
            <w:hideMark/>
          </w:tcPr>
          <w:p w14:paraId="113E3896" w14:textId="77777777" w:rsidR="00207D3E" w:rsidRPr="00673ACE" w:rsidRDefault="00207D3E">
            <w:pPr>
              <w:rPr>
                <w:rFonts w:ascii="Arial" w:hAnsi="Arial" w:cs="Arial"/>
                <w:b/>
                <w:bCs/>
              </w:rPr>
            </w:pPr>
            <w:r w:rsidRPr="00673ACE">
              <w:rPr>
                <w:rFonts w:ascii="Arial" w:hAnsi="Arial" w:cs="Arial"/>
                <w:b/>
                <w:bCs/>
              </w:rPr>
              <w:t> </w:t>
            </w:r>
          </w:p>
        </w:tc>
        <w:tc>
          <w:tcPr>
            <w:tcW w:w="1700" w:type="dxa"/>
            <w:noWrap/>
            <w:hideMark/>
          </w:tcPr>
          <w:p w14:paraId="1B0D7C01" w14:textId="77777777" w:rsidR="00207D3E" w:rsidRPr="00673ACE" w:rsidRDefault="00207D3E">
            <w:pPr>
              <w:rPr>
                <w:rFonts w:ascii="Arial" w:hAnsi="Arial" w:cs="Arial"/>
                <w:b/>
                <w:bCs/>
              </w:rPr>
            </w:pPr>
            <w:r w:rsidRPr="00673ACE">
              <w:rPr>
                <w:rFonts w:ascii="Arial" w:hAnsi="Arial" w:cs="Arial"/>
                <w:b/>
                <w:bCs/>
              </w:rPr>
              <w:t> </w:t>
            </w:r>
          </w:p>
        </w:tc>
      </w:tr>
      <w:tr w:rsidR="00207D3E" w:rsidRPr="00673ACE" w14:paraId="4D89E248" w14:textId="77777777">
        <w:trPr>
          <w:trHeight w:val="264"/>
        </w:trPr>
        <w:tc>
          <w:tcPr>
            <w:tcW w:w="620" w:type="dxa"/>
            <w:noWrap/>
            <w:hideMark/>
          </w:tcPr>
          <w:p w14:paraId="10CDD123" w14:textId="77777777" w:rsidR="00207D3E" w:rsidRPr="00673ACE" w:rsidRDefault="00207D3E">
            <w:pPr>
              <w:rPr>
                <w:rFonts w:ascii="Arial" w:hAnsi="Arial" w:cs="Arial"/>
                <w:b/>
                <w:bCs/>
              </w:rPr>
            </w:pPr>
          </w:p>
        </w:tc>
        <w:tc>
          <w:tcPr>
            <w:tcW w:w="8280" w:type="dxa"/>
            <w:hideMark/>
          </w:tcPr>
          <w:p w14:paraId="42DCEE7A" w14:textId="77777777" w:rsidR="00207D3E" w:rsidRPr="00673ACE" w:rsidRDefault="00207D3E">
            <w:pPr>
              <w:rPr>
                <w:rFonts w:ascii="Arial" w:hAnsi="Arial" w:cs="Arial"/>
                <w:b/>
                <w:bCs/>
              </w:rPr>
            </w:pPr>
            <w:r w:rsidRPr="00673ACE">
              <w:rPr>
                <w:rFonts w:ascii="Arial" w:hAnsi="Arial" w:cs="Arial"/>
                <w:b/>
                <w:bCs/>
              </w:rPr>
              <w:t>OPIS</w:t>
            </w:r>
          </w:p>
        </w:tc>
        <w:tc>
          <w:tcPr>
            <w:tcW w:w="500" w:type="dxa"/>
            <w:hideMark/>
          </w:tcPr>
          <w:p w14:paraId="30B59217" w14:textId="77777777" w:rsidR="00207D3E" w:rsidRPr="00673ACE" w:rsidRDefault="00207D3E">
            <w:pPr>
              <w:rPr>
                <w:rFonts w:ascii="Arial" w:hAnsi="Arial" w:cs="Arial"/>
                <w:b/>
                <w:bCs/>
              </w:rPr>
            </w:pPr>
            <w:r w:rsidRPr="00673ACE">
              <w:rPr>
                <w:rFonts w:ascii="Arial" w:hAnsi="Arial" w:cs="Arial"/>
                <w:b/>
                <w:bCs/>
              </w:rPr>
              <w:t>Kol.</w:t>
            </w:r>
          </w:p>
        </w:tc>
        <w:tc>
          <w:tcPr>
            <w:tcW w:w="720" w:type="dxa"/>
            <w:hideMark/>
          </w:tcPr>
          <w:p w14:paraId="40B2590B" w14:textId="77777777" w:rsidR="00207D3E" w:rsidRPr="00673ACE" w:rsidRDefault="00207D3E">
            <w:pPr>
              <w:rPr>
                <w:rFonts w:ascii="Arial" w:hAnsi="Arial" w:cs="Arial"/>
                <w:b/>
                <w:bCs/>
              </w:rPr>
            </w:pPr>
            <w:r w:rsidRPr="00673ACE">
              <w:rPr>
                <w:rFonts w:ascii="Arial" w:hAnsi="Arial" w:cs="Arial"/>
                <w:b/>
                <w:bCs/>
              </w:rPr>
              <w:t>Jed.</w:t>
            </w:r>
          </w:p>
        </w:tc>
        <w:tc>
          <w:tcPr>
            <w:tcW w:w="1480" w:type="dxa"/>
            <w:noWrap/>
            <w:hideMark/>
          </w:tcPr>
          <w:p w14:paraId="150EC8ED" w14:textId="77777777" w:rsidR="00207D3E" w:rsidRPr="00673ACE" w:rsidRDefault="00207D3E">
            <w:pPr>
              <w:rPr>
                <w:rFonts w:ascii="Arial" w:hAnsi="Arial" w:cs="Arial"/>
                <w:b/>
                <w:bCs/>
              </w:rPr>
            </w:pPr>
            <w:r w:rsidRPr="00673ACE">
              <w:rPr>
                <w:rFonts w:ascii="Arial" w:hAnsi="Arial" w:cs="Arial"/>
                <w:b/>
                <w:bCs/>
              </w:rPr>
              <w:t>JED. CIJENA</w:t>
            </w:r>
          </w:p>
        </w:tc>
        <w:tc>
          <w:tcPr>
            <w:tcW w:w="1700" w:type="dxa"/>
            <w:noWrap/>
            <w:hideMark/>
          </w:tcPr>
          <w:p w14:paraId="733EDBF9" w14:textId="77777777" w:rsidR="00207D3E" w:rsidRPr="00673ACE" w:rsidRDefault="00207D3E">
            <w:pPr>
              <w:rPr>
                <w:rFonts w:ascii="Arial" w:hAnsi="Arial" w:cs="Arial"/>
                <w:b/>
                <w:bCs/>
              </w:rPr>
            </w:pPr>
            <w:r w:rsidRPr="00673ACE">
              <w:rPr>
                <w:rFonts w:ascii="Arial" w:hAnsi="Arial" w:cs="Arial"/>
                <w:b/>
                <w:bCs/>
              </w:rPr>
              <w:t>UK. CIJENA</w:t>
            </w:r>
          </w:p>
        </w:tc>
      </w:tr>
      <w:tr w:rsidR="00207D3E" w:rsidRPr="00673ACE" w14:paraId="6115B1C1" w14:textId="77777777">
        <w:trPr>
          <w:trHeight w:val="276"/>
        </w:trPr>
        <w:tc>
          <w:tcPr>
            <w:tcW w:w="620" w:type="dxa"/>
            <w:noWrap/>
            <w:hideMark/>
          </w:tcPr>
          <w:p w14:paraId="3DBAC3B1" w14:textId="77777777" w:rsidR="00207D3E" w:rsidRPr="00673ACE" w:rsidRDefault="00207D3E">
            <w:pPr>
              <w:rPr>
                <w:rFonts w:ascii="Arial" w:hAnsi="Arial" w:cs="Arial"/>
                <w:b/>
                <w:bCs/>
              </w:rPr>
            </w:pPr>
          </w:p>
        </w:tc>
        <w:tc>
          <w:tcPr>
            <w:tcW w:w="8280" w:type="dxa"/>
            <w:noWrap/>
            <w:hideMark/>
          </w:tcPr>
          <w:p w14:paraId="40F2277B" w14:textId="77777777" w:rsidR="00207D3E" w:rsidRPr="00673ACE" w:rsidRDefault="00207D3E">
            <w:pPr>
              <w:rPr>
                <w:rFonts w:ascii="Arial" w:hAnsi="Arial" w:cs="Arial"/>
              </w:rPr>
            </w:pPr>
          </w:p>
        </w:tc>
        <w:tc>
          <w:tcPr>
            <w:tcW w:w="500" w:type="dxa"/>
            <w:noWrap/>
            <w:hideMark/>
          </w:tcPr>
          <w:p w14:paraId="24E16CC8" w14:textId="77777777" w:rsidR="00207D3E" w:rsidRPr="00673ACE" w:rsidRDefault="00207D3E">
            <w:pPr>
              <w:rPr>
                <w:rFonts w:ascii="Arial" w:hAnsi="Arial" w:cs="Arial"/>
              </w:rPr>
            </w:pPr>
          </w:p>
        </w:tc>
        <w:tc>
          <w:tcPr>
            <w:tcW w:w="720" w:type="dxa"/>
            <w:noWrap/>
            <w:hideMark/>
          </w:tcPr>
          <w:p w14:paraId="7716F8FD" w14:textId="77777777" w:rsidR="00207D3E" w:rsidRPr="00673ACE" w:rsidRDefault="00207D3E">
            <w:pPr>
              <w:rPr>
                <w:rFonts w:ascii="Arial" w:hAnsi="Arial" w:cs="Arial"/>
              </w:rPr>
            </w:pPr>
          </w:p>
        </w:tc>
        <w:tc>
          <w:tcPr>
            <w:tcW w:w="1480" w:type="dxa"/>
            <w:noWrap/>
            <w:hideMark/>
          </w:tcPr>
          <w:p w14:paraId="475AF4ED" w14:textId="77777777" w:rsidR="00207D3E" w:rsidRPr="00673ACE" w:rsidRDefault="00207D3E">
            <w:pPr>
              <w:rPr>
                <w:rFonts w:ascii="Arial" w:hAnsi="Arial" w:cs="Arial"/>
              </w:rPr>
            </w:pPr>
          </w:p>
        </w:tc>
        <w:tc>
          <w:tcPr>
            <w:tcW w:w="1700" w:type="dxa"/>
            <w:noWrap/>
            <w:hideMark/>
          </w:tcPr>
          <w:p w14:paraId="0772FB0C" w14:textId="77777777" w:rsidR="00207D3E" w:rsidRPr="00673ACE" w:rsidRDefault="00207D3E">
            <w:pPr>
              <w:rPr>
                <w:rFonts w:ascii="Arial" w:hAnsi="Arial" w:cs="Arial"/>
              </w:rPr>
            </w:pPr>
          </w:p>
        </w:tc>
      </w:tr>
      <w:tr w:rsidR="00207D3E" w:rsidRPr="00673ACE" w14:paraId="2560F6E8" w14:textId="77777777">
        <w:trPr>
          <w:trHeight w:val="495"/>
        </w:trPr>
        <w:tc>
          <w:tcPr>
            <w:tcW w:w="620" w:type="dxa"/>
            <w:noWrap/>
            <w:hideMark/>
          </w:tcPr>
          <w:p w14:paraId="18513460" w14:textId="77777777" w:rsidR="00207D3E" w:rsidRPr="00673ACE" w:rsidRDefault="00207D3E">
            <w:pPr>
              <w:rPr>
                <w:rFonts w:ascii="Arial" w:hAnsi="Arial" w:cs="Arial"/>
              </w:rPr>
            </w:pPr>
            <w:r w:rsidRPr="00673ACE">
              <w:rPr>
                <w:rFonts w:ascii="Arial" w:hAnsi="Arial" w:cs="Arial"/>
              </w:rPr>
              <w:t> </w:t>
            </w:r>
          </w:p>
        </w:tc>
        <w:tc>
          <w:tcPr>
            <w:tcW w:w="8280" w:type="dxa"/>
            <w:noWrap/>
            <w:hideMark/>
          </w:tcPr>
          <w:p w14:paraId="7E52F2A1" w14:textId="77777777" w:rsidR="00207D3E" w:rsidRPr="004C4D37" w:rsidRDefault="00207D3E">
            <w:pPr>
              <w:rPr>
                <w:rFonts w:ascii="Arial" w:hAnsi="Arial" w:cs="Arial"/>
                <w:b/>
                <w:bCs/>
                <w:lang w:val="pl-PL"/>
              </w:rPr>
            </w:pPr>
            <w:r w:rsidRPr="004C4D37">
              <w:rPr>
                <w:rFonts w:ascii="Arial" w:hAnsi="Arial" w:cs="Arial"/>
                <w:b/>
                <w:bCs/>
                <w:lang w:val="pl-PL"/>
              </w:rPr>
              <w:t>1. AKUSTIČKA OBRADA I PROŠIRENJE AV REŽIJE</w:t>
            </w:r>
          </w:p>
        </w:tc>
        <w:tc>
          <w:tcPr>
            <w:tcW w:w="500" w:type="dxa"/>
            <w:noWrap/>
            <w:hideMark/>
          </w:tcPr>
          <w:p w14:paraId="4F330DB0" w14:textId="77777777" w:rsidR="00207D3E" w:rsidRPr="004C4D37" w:rsidRDefault="00207D3E">
            <w:pPr>
              <w:rPr>
                <w:rFonts w:ascii="Arial" w:hAnsi="Arial" w:cs="Arial"/>
                <w:lang w:val="pl-PL"/>
              </w:rPr>
            </w:pPr>
            <w:r w:rsidRPr="004C4D37">
              <w:rPr>
                <w:rFonts w:ascii="Arial" w:hAnsi="Arial" w:cs="Arial"/>
                <w:lang w:val="pl-PL"/>
              </w:rPr>
              <w:t> </w:t>
            </w:r>
          </w:p>
        </w:tc>
        <w:tc>
          <w:tcPr>
            <w:tcW w:w="720" w:type="dxa"/>
            <w:noWrap/>
            <w:hideMark/>
          </w:tcPr>
          <w:p w14:paraId="74A0F4DF" w14:textId="77777777" w:rsidR="00207D3E" w:rsidRPr="004C4D37" w:rsidRDefault="00207D3E">
            <w:pPr>
              <w:rPr>
                <w:rFonts w:ascii="Arial" w:hAnsi="Arial" w:cs="Arial"/>
                <w:lang w:val="pl-PL"/>
              </w:rPr>
            </w:pPr>
            <w:r w:rsidRPr="004C4D37">
              <w:rPr>
                <w:rFonts w:ascii="Arial" w:hAnsi="Arial" w:cs="Arial"/>
                <w:lang w:val="pl-PL"/>
              </w:rPr>
              <w:t> </w:t>
            </w:r>
          </w:p>
        </w:tc>
        <w:tc>
          <w:tcPr>
            <w:tcW w:w="1480" w:type="dxa"/>
            <w:noWrap/>
            <w:hideMark/>
          </w:tcPr>
          <w:p w14:paraId="5DDF0A58" w14:textId="77777777" w:rsidR="00207D3E" w:rsidRPr="004C4D37" w:rsidRDefault="00207D3E">
            <w:pPr>
              <w:rPr>
                <w:rFonts w:ascii="Arial" w:hAnsi="Arial" w:cs="Arial"/>
                <w:lang w:val="pl-PL"/>
              </w:rPr>
            </w:pPr>
            <w:r w:rsidRPr="004C4D37">
              <w:rPr>
                <w:rFonts w:ascii="Arial" w:hAnsi="Arial" w:cs="Arial"/>
                <w:lang w:val="pl-PL"/>
              </w:rPr>
              <w:t> </w:t>
            </w:r>
          </w:p>
        </w:tc>
        <w:tc>
          <w:tcPr>
            <w:tcW w:w="1700" w:type="dxa"/>
            <w:noWrap/>
            <w:hideMark/>
          </w:tcPr>
          <w:p w14:paraId="509CAB35" w14:textId="77777777" w:rsidR="00207D3E" w:rsidRPr="004C4D37" w:rsidRDefault="00207D3E">
            <w:pPr>
              <w:rPr>
                <w:rFonts w:ascii="Arial" w:hAnsi="Arial" w:cs="Arial"/>
                <w:lang w:val="pl-PL"/>
              </w:rPr>
            </w:pPr>
            <w:r w:rsidRPr="004C4D37">
              <w:rPr>
                <w:rFonts w:ascii="Arial" w:hAnsi="Arial" w:cs="Arial"/>
                <w:lang w:val="pl-PL"/>
              </w:rPr>
              <w:t> </w:t>
            </w:r>
          </w:p>
        </w:tc>
      </w:tr>
      <w:tr w:rsidR="00207D3E" w:rsidRPr="00673ACE" w14:paraId="5A994B39" w14:textId="77777777">
        <w:trPr>
          <w:trHeight w:val="276"/>
        </w:trPr>
        <w:tc>
          <w:tcPr>
            <w:tcW w:w="620" w:type="dxa"/>
            <w:noWrap/>
            <w:hideMark/>
          </w:tcPr>
          <w:p w14:paraId="13ECF647" w14:textId="77777777" w:rsidR="00207D3E" w:rsidRPr="004C4D37" w:rsidRDefault="00207D3E">
            <w:pPr>
              <w:rPr>
                <w:rFonts w:ascii="Arial" w:hAnsi="Arial" w:cs="Arial"/>
                <w:lang w:val="pl-PL"/>
              </w:rPr>
            </w:pPr>
          </w:p>
        </w:tc>
        <w:tc>
          <w:tcPr>
            <w:tcW w:w="8280" w:type="dxa"/>
            <w:noWrap/>
            <w:hideMark/>
          </w:tcPr>
          <w:p w14:paraId="04B0CD06" w14:textId="77777777" w:rsidR="00207D3E" w:rsidRPr="004C4D37" w:rsidRDefault="00207D3E">
            <w:pPr>
              <w:rPr>
                <w:rFonts w:ascii="Arial" w:hAnsi="Arial" w:cs="Arial"/>
                <w:lang w:val="pl-PL"/>
              </w:rPr>
            </w:pPr>
          </w:p>
        </w:tc>
        <w:tc>
          <w:tcPr>
            <w:tcW w:w="500" w:type="dxa"/>
            <w:noWrap/>
            <w:hideMark/>
          </w:tcPr>
          <w:p w14:paraId="0DB620BF" w14:textId="77777777" w:rsidR="00207D3E" w:rsidRPr="004C4D37" w:rsidRDefault="00207D3E">
            <w:pPr>
              <w:rPr>
                <w:rFonts w:ascii="Arial" w:hAnsi="Arial" w:cs="Arial"/>
                <w:lang w:val="pl-PL"/>
              </w:rPr>
            </w:pPr>
          </w:p>
        </w:tc>
        <w:tc>
          <w:tcPr>
            <w:tcW w:w="720" w:type="dxa"/>
            <w:noWrap/>
            <w:hideMark/>
          </w:tcPr>
          <w:p w14:paraId="1F12F064" w14:textId="77777777" w:rsidR="00207D3E" w:rsidRPr="004C4D37" w:rsidRDefault="00207D3E">
            <w:pPr>
              <w:rPr>
                <w:rFonts w:ascii="Arial" w:hAnsi="Arial" w:cs="Arial"/>
                <w:lang w:val="pl-PL"/>
              </w:rPr>
            </w:pPr>
          </w:p>
        </w:tc>
        <w:tc>
          <w:tcPr>
            <w:tcW w:w="1480" w:type="dxa"/>
            <w:noWrap/>
            <w:hideMark/>
          </w:tcPr>
          <w:p w14:paraId="349CFE3A" w14:textId="77777777" w:rsidR="00207D3E" w:rsidRPr="004C4D37" w:rsidRDefault="00207D3E">
            <w:pPr>
              <w:rPr>
                <w:rFonts w:ascii="Arial" w:hAnsi="Arial" w:cs="Arial"/>
                <w:lang w:val="pl-PL"/>
              </w:rPr>
            </w:pPr>
          </w:p>
        </w:tc>
        <w:tc>
          <w:tcPr>
            <w:tcW w:w="1700" w:type="dxa"/>
            <w:noWrap/>
            <w:hideMark/>
          </w:tcPr>
          <w:p w14:paraId="05D1BF01" w14:textId="77777777" w:rsidR="00207D3E" w:rsidRPr="004C4D37" w:rsidRDefault="00207D3E">
            <w:pPr>
              <w:rPr>
                <w:rFonts w:ascii="Arial" w:hAnsi="Arial" w:cs="Arial"/>
                <w:lang w:val="pl-PL"/>
              </w:rPr>
            </w:pPr>
          </w:p>
        </w:tc>
      </w:tr>
      <w:tr w:rsidR="00207D3E" w:rsidRPr="00673ACE" w14:paraId="388A3547" w14:textId="77777777">
        <w:trPr>
          <w:trHeight w:val="528"/>
        </w:trPr>
        <w:tc>
          <w:tcPr>
            <w:tcW w:w="620" w:type="dxa"/>
            <w:noWrap/>
            <w:hideMark/>
          </w:tcPr>
          <w:p w14:paraId="45E7BCF2" w14:textId="77777777" w:rsidR="00207D3E" w:rsidRPr="00673ACE" w:rsidRDefault="00207D3E">
            <w:pPr>
              <w:rPr>
                <w:rFonts w:ascii="Arial" w:hAnsi="Arial" w:cs="Arial"/>
              </w:rPr>
            </w:pPr>
            <w:r w:rsidRPr="00673ACE">
              <w:rPr>
                <w:rFonts w:ascii="Arial" w:hAnsi="Arial" w:cs="Arial"/>
              </w:rPr>
              <w:t>1.</w:t>
            </w:r>
          </w:p>
        </w:tc>
        <w:tc>
          <w:tcPr>
            <w:tcW w:w="8280" w:type="dxa"/>
            <w:hideMark/>
          </w:tcPr>
          <w:p w14:paraId="664877B0" w14:textId="77777777" w:rsidR="00207D3E" w:rsidRPr="004C4D37" w:rsidRDefault="00207D3E">
            <w:pPr>
              <w:rPr>
                <w:rFonts w:ascii="Arial" w:hAnsi="Arial" w:cs="Arial"/>
                <w:lang w:val="pl-PL"/>
              </w:rPr>
            </w:pPr>
            <w:r w:rsidRPr="004C4D37">
              <w:rPr>
                <w:rFonts w:ascii="Arial" w:hAnsi="Arial" w:cs="Arial"/>
                <w:lang w:val="pl-PL"/>
              </w:rPr>
              <w:t>Izrada projektne dokumentacije za građevinske radove proširenja AV režije. Projektna dokumentacija obuhvaća sve potrebne struke i nivo razrade potreban za izvođenje.</w:t>
            </w:r>
          </w:p>
        </w:tc>
        <w:tc>
          <w:tcPr>
            <w:tcW w:w="500" w:type="dxa"/>
            <w:hideMark/>
          </w:tcPr>
          <w:p w14:paraId="05248ABC" w14:textId="77777777" w:rsidR="00207D3E" w:rsidRPr="00673ACE" w:rsidRDefault="00207D3E">
            <w:pPr>
              <w:rPr>
                <w:rFonts w:ascii="Arial" w:hAnsi="Arial" w:cs="Arial"/>
              </w:rPr>
            </w:pPr>
            <w:r w:rsidRPr="00673ACE">
              <w:rPr>
                <w:rFonts w:ascii="Arial" w:hAnsi="Arial" w:cs="Arial"/>
              </w:rPr>
              <w:t>1</w:t>
            </w:r>
          </w:p>
        </w:tc>
        <w:tc>
          <w:tcPr>
            <w:tcW w:w="720" w:type="dxa"/>
            <w:hideMark/>
          </w:tcPr>
          <w:p w14:paraId="65EB0212" w14:textId="77777777" w:rsidR="00207D3E" w:rsidRPr="00673ACE" w:rsidRDefault="00207D3E">
            <w:pPr>
              <w:rPr>
                <w:rFonts w:ascii="Arial" w:hAnsi="Arial" w:cs="Arial"/>
              </w:rPr>
            </w:pPr>
            <w:proofErr w:type="spellStart"/>
            <w:r w:rsidRPr="00673ACE">
              <w:rPr>
                <w:rFonts w:ascii="Arial" w:hAnsi="Arial" w:cs="Arial"/>
              </w:rPr>
              <w:t>kpl</w:t>
            </w:r>
            <w:proofErr w:type="spellEnd"/>
          </w:p>
        </w:tc>
        <w:tc>
          <w:tcPr>
            <w:tcW w:w="1480" w:type="dxa"/>
            <w:noWrap/>
            <w:hideMark/>
          </w:tcPr>
          <w:p w14:paraId="03BB5A17" w14:textId="77777777" w:rsidR="00207D3E" w:rsidRPr="00673ACE" w:rsidRDefault="00207D3E">
            <w:pPr>
              <w:rPr>
                <w:rFonts w:ascii="Arial" w:hAnsi="Arial" w:cs="Arial"/>
              </w:rPr>
            </w:pPr>
            <w:r w:rsidRPr="00673ACE">
              <w:rPr>
                <w:rFonts w:ascii="Arial" w:hAnsi="Arial" w:cs="Arial"/>
              </w:rPr>
              <w:t xml:space="preserve">15.000,00 </w:t>
            </w:r>
            <w:proofErr w:type="spellStart"/>
            <w:r w:rsidRPr="00673ACE">
              <w:rPr>
                <w:rFonts w:ascii="Arial" w:hAnsi="Arial" w:cs="Arial"/>
              </w:rPr>
              <w:t>kn</w:t>
            </w:r>
            <w:proofErr w:type="spellEnd"/>
          </w:p>
        </w:tc>
        <w:tc>
          <w:tcPr>
            <w:tcW w:w="1700" w:type="dxa"/>
            <w:noWrap/>
            <w:hideMark/>
          </w:tcPr>
          <w:p w14:paraId="457BC6E6" w14:textId="77777777" w:rsidR="00207D3E" w:rsidRPr="00673ACE" w:rsidRDefault="00207D3E">
            <w:pPr>
              <w:rPr>
                <w:rFonts w:ascii="Arial" w:hAnsi="Arial" w:cs="Arial"/>
              </w:rPr>
            </w:pPr>
            <w:r w:rsidRPr="00673ACE">
              <w:rPr>
                <w:rFonts w:ascii="Arial" w:hAnsi="Arial" w:cs="Arial"/>
              </w:rPr>
              <w:t xml:space="preserve">15.000,00 </w:t>
            </w:r>
            <w:proofErr w:type="spellStart"/>
            <w:r w:rsidRPr="00673ACE">
              <w:rPr>
                <w:rFonts w:ascii="Arial" w:hAnsi="Arial" w:cs="Arial"/>
              </w:rPr>
              <w:t>kn</w:t>
            </w:r>
            <w:proofErr w:type="spellEnd"/>
          </w:p>
        </w:tc>
      </w:tr>
      <w:tr w:rsidR="00207D3E" w:rsidRPr="00673ACE" w14:paraId="71136689" w14:textId="77777777">
        <w:trPr>
          <w:trHeight w:val="264"/>
        </w:trPr>
        <w:tc>
          <w:tcPr>
            <w:tcW w:w="620" w:type="dxa"/>
            <w:noWrap/>
            <w:hideMark/>
          </w:tcPr>
          <w:p w14:paraId="292AC8D3" w14:textId="77777777" w:rsidR="00207D3E" w:rsidRPr="00673ACE" w:rsidRDefault="00207D3E">
            <w:pPr>
              <w:rPr>
                <w:rFonts w:ascii="Arial" w:hAnsi="Arial" w:cs="Arial"/>
              </w:rPr>
            </w:pPr>
            <w:r w:rsidRPr="00673ACE">
              <w:rPr>
                <w:rFonts w:ascii="Arial" w:hAnsi="Arial" w:cs="Arial"/>
              </w:rPr>
              <w:t>2.</w:t>
            </w:r>
          </w:p>
        </w:tc>
        <w:tc>
          <w:tcPr>
            <w:tcW w:w="8280" w:type="dxa"/>
            <w:hideMark/>
          </w:tcPr>
          <w:p w14:paraId="69670CEF" w14:textId="77777777" w:rsidR="00207D3E" w:rsidRPr="004C4D37" w:rsidRDefault="00207D3E">
            <w:pPr>
              <w:rPr>
                <w:rFonts w:ascii="Arial" w:hAnsi="Arial" w:cs="Arial"/>
                <w:lang w:val="pl-PL"/>
              </w:rPr>
            </w:pPr>
            <w:r w:rsidRPr="004C4D37">
              <w:rPr>
                <w:rFonts w:ascii="Arial" w:hAnsi="Arial" w:cs="Arial"/>
                <w:lang w:val="pl-PL"/>
              </w:rPr>
              <w:t>Demontaža postojećeg stražnjeg zida AV režije.</w:t>
            </w:r>
          </w:p>
        </w:tc>
        <w:tc>
          <w:tcPr>
            <w:tcW w:w="500" w:type="dxa"/>
            <w:hideMark/>
          </w:tcPr>
          <w:p w14:paraId="31681533" w14:textId="77777777" w:rsidR="00207D3E" w:rsidRPr="004C4D37" w:rsidRDefault="00207D3E">
            <w:pPr>
              <w:rPr>
                <w:rFonts w:ascii="Arial" w:hAnsi="Arial" w:cs="Arial"/>
                <w:lang w:val="pl-PL"/>
              </w:rPr>
            </w:pPr>
            <w:r w:rsidRPr="004C4D37">
              <w:rPr>
                <w:rFonts w:ascii="Arial" w:hAnsi="Arial" w:cs="Arial"/>
                <w:lang w:val="pl-PL"/>
              </w:rPr>
              <w:t> </w:t>
            </w:r>
          </w:p>
        </w:tc>
        <w:tc>
          <w:tcPr>
            <w:tcW w:w="720" w:type="dxa"/>
            <w:hideMark/>
          </w:tcPr>
          <w:p w14:paraId="01022058" w14:textId="77777777" w:rsidR="00207D3E" w:rsidRPr="004C4D37" w:rsidRDefault="00207D3E">
            <w:pPr>
              <w:rPr>
                <w:rFonts w:ascii="Arial" w:hAnsi="Arial" w:cs="Arial"/>
                <w:lang w:val="pl-PL"/>
              </w:rPr>
            </w:pPr>
            <w:r w:rsidRPr="004C4D37">
              <w:rPr>
                <w:rFonts w:ascii="Arial" w:hAnsi="Arial" w:cs="Arial"/>
                <w:lang w:val="pl-PL"/>
              </w:rPr>
              <w:t> </w:t>
            </w:r>
          </w:p>
        </w:tc>
        <w:tc>
          <w:tcPr>
            <w:tcW w:w="1480" w:type="dxa"/>
            <w:noWrap/>
            <w:hideMark/>
          </w:tcPr>
          <w:p w14:paraId="499F8924" w14:textId="77777777" w:rsidR="00207D3E" w:rsidRPr="004C4D37" w:rsidRDefault="00207D3E">
            <w:pPr>
              <w:rPr>
                <w:rFonts w:ascii="Arial" w:hAnsi="Arial" w:cs="Arial"/>
                <w:lang w:val="pl-PL"/>
              </w:rPr>
            </w:pPr>
            <w:r w:rsidRPr="004C4D37">
              <w:rPr>
                <w:rFonts w:ascii="Arial" w:hAnsi="Arial" w:cs="Arial"/>
                <w:lang w:val="pl-PL"/>
              </w:rPr>
              <w:t> </w:t>
            </w:r>
          </w:p>
        </w:tc>
        <w:tc>
          <w:tcPr>
            <w:tcW w:w="1700" w:type="dxa"/>
            <w:noWrap/>
            <w:hideMark/>
          </w:tcPr>
          <w:p w14:paraId="085CF443" w14:textId="77777777" w:rsidR="00207D3E" w:rsidRPr="004C4D37" w:rsidRDefault="00207D3E">
            <w:pPr>
              <w:rPr>
                <w:rFonts w:ascii="Arial" w:hAnsi="Arial" w:cs="Arial"/>
                <w:lang w:val="pl-PL"/>
              </w:rPr>
            </w:pPr>
            <w:r w:rsidRPr="004C4D37">
              <w:rPr>
                <w:rFonts w:ascii="Arial" w:hAnsi="Arial" w:cs="Arial"/>
                <w:lang w:val="pl-PL"/>
              </w:rPr>
              <w:t> </w:t>
            </w:r>
          </w:p>
        </w:tc>
      </w:tr>
      <w:tr w:rsidR="00207D3E" w:rsidRPr="00673ACE" w14:paraId="2CBEED81" w14:textId="77777777">
        <w:trPr>
          <w:trHeight w:val="528"/>
        </w:trPr>
        <w:tc>
          <w:tcPr>
            <w:tcW w:w="620" w:type="dxa"/>
            <w:noWrap/>
            <w:hideMark/>
          </w:tcPr>
          <w:p w14:paraId="10517874" w14:textId="77777777" w:rsidR="00207D3E" w:rsidRPr="00673ACE" w:rsidRDefault="00207D3E">
            <w:pPr>
              <w:rPr>
                <w:rFonts w:ascii="Arial" w:hAnsi="Arial" w:cs="Arial"/>
              </w:rPr>
            </w:pPr>
            <w:r w:rsidRPr="00673ACE">
              <w:rPr>
                <w:rFonts w:ascii="Arial" w:hAnsi="Arial" w:cs="Arial"/>
              </w:rPr>
              <w:t>a)</w:t>
            </w:r>
          </w:p>
        </w:tc>
        <w:tc>
          <w:tcPr>
            <w:tcW w:w="8280" w:type="dxa"/>
            <w:hideMark/>
          </w:tcPr>
          <w:p w14:paraId="2086B629" w14:textId="77777777" w:rsidR="00207D3E" w:rsidRPr="004C4D37" w:rsidRDefault="00207D3E">
            <w:pPr>
              <w:rPr>
                <w:rFonts w:ascii="Arial" w:hAnsi="Arial" w:cs="Arial"/>
                <w:lang w:val="pl-PL"/>
              </w:rPr>
            </w:pPr>
            <w:r w:rsidRPr="004C4D37">
              <w:rPr>
                <w:rFonts w:ascii="Arial" w:hAnsi="Arial" w:cs="Arial"/>
                <w:lang w:val="pl-PL"/>
              </w:rPr>
              <w:t>demontaža i deponiranje do ponovno postavljanje oglasnih panela kojima je obložena jedna strana zida</w:t>
            </w:r>
          </w:p>
        </w:tc>
        <w:tc>
          <w:tcPr>
            <w:tcW w:w="500" w:type="dxa"/>
            <w:hideMark/>
          </w:tcPr>
          <w:p w14:paraId="6B070953" w14:textId="77777777" w:rsidR="00207D3E" w:rsidRPr="00673ACE" w:rsidRDefault="00207D3E">
            <w:pPr>
              <w:rPr>
                <w:rFonts w:ascii="Arial" w:hAnsi="Arial" w:cs="Arial"/>
              </w:rPr>
            </w:pPr>
            <w:r w:rsidRPr="00673ACE">
              <w:rPr>
                <w:rFonts w:ascii="Arial" w:hAnsi="Arial" w:cs="Arial"/>
              </w:rPr>
              <w:t>1</w:t>
            </w:r>
          </w:p>
        </w:tc>
        <w:tc>
          <w:tcPr>
            <w:tcW w:w="720" w:type="dxa"/>
            <w:hideMark/>
          </w:tcPr>
          <w:p w14:paraId="07FDAB78" w14:textId="77777777" w:rsidR="00207D3E" w:rsidRPr="00673ACE" w:rsidRDefault="00207D3E">
            <w:pPr>
              <w:rPr>
                <w:rFonts w:ascii="Arial" w:hAnsi="Arial" w:cs="Arial"/>
              </w:rPr>
            </w:pPr>
            <w:proofErr w:type="spellStart"/>
            <w:r w:rsidRPr="00673ACE">
              <w:rPr>
                <w:rFonts w:ascii="Arial" w:hAnsi="Arial" w:cs="Arial"/>
              </w:rPr>
              <w:t>kpl</w:t>
            </w:r>
            <w:proofErr w:type="spellEnd"/>
          </w:p>
        </w:tc>
        <w:tc>
          <w:tcPr>
            <w:tcW w:w="1480" w:type="dxa"/>
            <w:noWrap/>
            <w:hideMark/>
          </w:tcPr>
          <w:p w14:paraId="29A7C6E1" w14:textId="77777777" w:rsidR="00207D3E" w:rsidRPr="00673ACE" w:rsidRDefault="00207D3E">
            <w:pPr>
              <w:rPr>
                <w:rFonts w:ascii="Arial" w:hAnsi="Arial" w:cs="Arial"/>
              </w:rPr>
            </w:pPr>
            <w:r w:rsidRPr="00673ACE">
              <w:rPr>
                <w:rFonts w:ascii="Arial" w:hAnsi="Arial" w:cs="Arial"/>
              </w:rPr>
              <w:t xml:space="preserve">1.000,00 </w:t>
            </w:r>
            <w:proofErr w:type="spellStart"/>
            <w:r w:rsidRPr="00673ACE">
              <w:rPr>
                <w:rFonts w:ascii="Arial" w:hAnsi="Arial" w:cs="Arial"/>
              </w:rPr>
              <w:t>kn</w:t>
            </w:r>
            <w:proofErr w:type="spellEnd"/>
          </w:p>
        </w:tc>
        <w:tc>
          <w:tcPr>
            <w:tcW w:w="1700" w:type="dxa"/>
            <w:noWrap/>
            <w:hideMark/>
          </w:tcPr>
          <w:p w14:paraId="248566A1" w14:textId="77777777" w:rsidR="00207D3E" w:rsidRPr="00673ACE" w:rsidRDefault="00207D3E">
            <w:pPr>
              <w:rPr>
                <w:rFonts w:ascii="Arial" w:hAnsi="Arial" w:cs="Arial"/>
              </w:rPr>
            </w:pPr>
            <w:r w:rsidRPr="00673ACE">
              <w:rPr>
                <w:rFonts w:ascii="Arial" w:hAnsi="Arial" w:cs="Arial"/>
              </w:rPr>
              <w:t xml:space="preserve">1.000,00 </w:t>
            </w:r>
            <w:proofErr w:type="spellStart"/>
            <w:r w:rsidRPr="00673ACE">
              <w:rPr>
                <w:rFonts w:ascii="Arial" w:hAnsi="Arial" w:cs="Arial"/>
              </w:rPr>
              <w:t>kn</w:t>
            </w:r>
            <w:proofErr w:type="spellEnd"/>
          </w:p>
        </w:tc>
      </w:tr>
      <w:tr w:rsidR="00207D3E" w:rsidRPr="00673ACE" w14:paraId="1F41F5D4" w14:textId="77777777">
        <w:trPr>
          <w:trHeight w:val="528"/>
        </w:trPr>
        <w:tc>
          <w:tcPr>
            <w:tcW w:w="620" w:type="dxa"/>
            <w:noWrap/>
            <w:hideMark/>
          </w:tcPr>
          <w:p w14:paraId="33AA3E7D" w14:textId="77777777" w:rsidR="00207D3E" w:rsidRPr="00673ACE" w:rsidRDefault="00207D3E">
            <w:pPr>
              <w:rPr>
                <w:rFonts w:ascii="Arial" w:hAnsi="Arial" w:cs="Arial"/>
              </w:rPr>
            </w:pPr>
            <w:r w:rsidRPr="00673ACE">
              <w:rPr>
                <w:rFonts w:ascii="Arial" w:hAnsi="Arial" w:cs="Arial"/>
              </w:rPr>
              <w:t>b)</w:t>
            </w:r>
          </w:p>
        </w:tc>
        <w:tc>
          <w:tcPr>
            <w:tcW w:w="8280" w:type="dxa"/>
            <w:hideMark/>
          </w:tcPr>
          <w:p w14:paraId="252C05F9" w14:textId="77777777" w:rsidR="00207D3E" w:rsidRPr="004C4D37" w:rsidRDefault="00207D3E">
            <w:pPr>
              <w:rPr>
                <w:rFonts w:ascii="Arial" w:hAnsi="Arial" w:cs="Arial"/>
                <w:lang w:val="pl-PL"/>
              </w:rPr>
            </w:pPr>
            <w:r w:rsidRPr="004C4D37">
              <w:rPr>
                <w:rFonts w:ascii="Arial" w:hAnsi="Arial" w:cs="Arial"/>
                <w:lang w:val="pl-PL"/>
              </w:rPr>
              <w:t>odvajanje zida od uređenog stropa (viseći gips-kartonski strop) na način da se strop ošteti u minimalnom obimu</w:t>
            </w:r>
          </w:p>
        </w:tc>
        <w:tc>
          <w:tcPr>
            <w:tcW w:w="500" w:type="dxa"/>
            <w:hideMark/>
          </w:tcPr>
          <w:p w14:paraId="24EDDCA7" w14:textId="77777777" w:rsidR="00207D3E" w:rsidRPr="00673ACE" w:rsidRDefault="00207D3E">
            <w:pPr>
              <w:rPr>
                <w:rFonts w:ascii="Arial" w:hAnsi="Arial" w:cs="Arial"/>
              </w:rPr>
            </w:pPr>
            <w:r w:rsidRPr="00673ACE">
              <w:rPr>
                <w:rFonts w:ascii="Arial" w:hAnsi="Arial" w:cs="Arial"/>
              </w:rPr>
              <w:t>1</w:t>
            </w:r>
          </w:p>
        </w:tc>
        <w:tc>
          <w:tcPr>
            <w:tcW w:w="720" w:type="dxa"/>
            <w:hideMark/>
          </w:tcPr>
          <w:p w14:paraId="5436B92D" w14:textId="77777777" w:rsidR="00207D3E" w:rsidRPr="00673ACE" w:rsidRDefault="00207D3E">
            <w:pPr>
              <w:rPr>
                <w:rFonts w:ascii="Arial" w:hAnsi="Arial" w:cs="Arial"/>
              </w:rPr>
            </w:pPr>
            <w:proofErr w:type="spellStart"/>
            <w:r w:rsidRPr="00673ACE">
              <w:rPr>
                <w:rFonts w:ascii="Arial" w:hAnsi="Arial" w:cs="Arial"/>
              </w:rPr>
              <w:t>kpl</w:t>
            </w:r>
            <w:proofErr w:type="spellEnd"/>
          </w:p>
        </w:tc>
        <w:tc>
          <w:tcPr>
            <w:tcW w:w="1480" w:type="dxa"/>
            <w:noWrap/>
            <w:hideMark/>
          </w:tcPr>
          <w:p w14:paraId="526ACA44" w14:textId="77777777" w:rsidR="00207D3E" w:rsidRPr="00673ACE" w:rsidRDefault="00207D3E">
            <w:pPr>
              <w:rPr>
                <w:rFonts w:ascii="Arial" w:hAnsi="Arial" w:cs="Arial"/>
              </w:rPr>
            </w:pPr>
            <w:r w:rsidRPr="00673ACE">
              <w:rPr>
                <w:rFonts w:ascii="Arial" w:hAnsi="Arial" w:cs="Arial"/>
              </w:rPr>
              <w:t xml:space="preserve">1.000,00 </w:t>
            </w:r>
            <w:proofErr w:type="spellStart"/>
            <w:r w:rsidRPr="00673ACE">
              <w:rPr>
                <w:rFonts w:ascii="Arial" w:hAnsi="Arial" w:cs="Arial"/>
              </w:rPr>
              <w:t>kn</w:t>
            </w:r>
            <w:proofErr w:type="spellEnd"/>
          </w:p>
        </w:tc>
        <w:tc>
          <w:tcPr>
            <w:tcW w:w="1700" w:type="dxa"/>
            <w:noWrap/>
            <w:hideMark/>
          </w:tcPr>
          <w:p w14:paraId="65DE6127" w14:textId="77777777" w:rsidR="00207D3E" w:rsidRPr="00673ACE" w:rsidRDefault="00207D3E">
            <w:pPr>
              <w:rPr>
                <w:rFonts w:ascii="Arial" w:hAnsi="Arial" w:cs="Arial"/>
              </w:rPr>
            </w:pPr>
            <w:r w:rsidRPr="00673ACE">
              <w:rPr>
                <w:rFonts w:ascii="Arial" w:hAnsi="Arial" w:cs="Arial"/>
              </w:rPr>
              <w:t xml:space="preserve">1.000,00 </w:t>
            </w:r>
            <w:proofErr w:type="spellStart"/>
            <w:r w:rsidRPr="00673ACE">
              <w:rPr>
                <w:rFonts w:ascii="Arial" w:hAnsi="Arial" w:cs="Arial"/>
              </w:rPr>
              <w:t>kn</w:t>
            </w:r>
            <w:proofErr w:type="spellEnd"/>
          </w:p>
        </w:tc>
      </w:tr>
      <w:tr w:rsidR="00207D3E" w:rsidRPr="00673ACE" w14:paraId="44ACDE93" w14:textId="77777777">
        <w:trPr>
          <w:trHeight w:val="264"/>
        </w:trPr>
        <w:tc>
          <w:tcPr>
            <w:tcW w:w="620" w:type="dxa"/>
            <w:noWrap/>
            <w:hideMark/>
          </w:tcPr>
          <w:p w14:paraId="408085A1" w14:textId="77777777" w:rsidR="00207D3E" w:rsidRPr="00673ACE" w:rsidRDefault="00207D3E">
            <w:pPr>
              <w:rPr>
                <w:rFonts w:ascii="Arial" w:hAnsi="Arial" w:cs="Arial"/>
              </w:rPr>
            </w:pPr>
            <w:r w:rsidRPr="00673ACE">
              <w:rPr>
                <w:rFonts w:ascii="Arial" w:hAnsi="Arial" w:cs="Arial"/>
              </w:rPr>
              <w:t>c)</w:t>
            </w:r>
          </w:p>
        </w:tc>
        <w:tc>
          <w:tcPr>
            <w:tcW w:w="8280" w:type="dxa"/>
            <w:hideMark/>
          </w:tcPr>
          <w:p w14:paraId="1D93537F" w14:textId="77777777" w:rsidR="00207D3E" w:rsidRPr="00673ACE" w:rsidRDefault="00207D3E">
            <w:pPr>
              <w:rPr>
                <w:rFonts w:ascii="Arial" w:hAnsi="Arial" w:cs="Arial"/>
              </w:rPr>
            </w:pPr>
            <w:proofErr w:type="spellStart"/>
            <w:r w:rsidRPr="00673ACE">
              <w:rPr>
                <w:rFonts w:ascii="Arial" w:hAnsi="Arial" w:cs="Arial"/>
              </w:rPr>
              <w:t>zaštita</w:t>
            </w:r>
            <w:proofErr w:type="spellEnd"/>
            <w:r w:rsidRPr="00673ACE">
              <w:rPr>
                <w:rFonts w:ascii="Arial" w:hAnsi="Arial" w:cs="Arial"/>
              </w:rPr>
              <w:t xml:space="preserve"> </w:t>
            </w:r>
            <w:proofErr w:type="spellStart"/>
            <w:r w:rsidRPr="00673ACE">
              <w:rPr>
                <w:rFonts w:ascii="Arial" w:hAnsi="Arial" w:cs="Arial"/>
              </w:rPr>
              <w:t>slojeva</w:t>
            </w:r>
            <w:proofErr w:type="spellEnd"/>
            <w:r w:rsidRPr="00673ACE">
              <w:rPr>
                <w:rFonts w:ascii="Arial" w:hAnsi="Arial" w:cs="Arial"/>
              </w:rPr>
              <w:t xml:space="preserve"> </w:t>
            </w:r>
            <w:proofErr w:type="spellStart"/>
            <w:r w:rsidRPr="00673ACE">
              <w:rPr>
                <w:rFonts w:ascii="Arial" w:hAnsi="Arial" w:cs="Arial"/>
              </w:rPr>
              <w:t>poda</w:t>
            </w:r>
            <w:proofErr w:type="spellEnd"/>
          </w:p>
        </w:tc>
        <w:tc>
          <w:tcPr>
            <w:tcW w:w="500" w:type="dxa"/>
            <w:hideMark/>
          </w:tcPr>
          <w:p w14:paraId="37F6F917" w14:textId="77777777" w:rsidR="00207D3E" w:rsidRPr="00673ACE" w:rsidRDefault="00207D3E">
            <w:pPr>
              <w:rPr>
                <w:rFonts w:ascii="Arial" w:hAnsi="Arial" w:cs="Arial"/>
              </w:rPr>
            </w:pPr>
            <w:r w:rsidRPr="00673ACE">
              <w:rPr>
                <w:rFonts w:ascii="Arial" w:hAnsi="Arial" w:cs="Arial"/>
              </w:rPr>
              <w:t>1</w:t>
            </w:r>
          </w:p>
        </w:tc>
        <w:tc>
          <w:tcPr>
            <w:tcW w:w="720" w:type="dxa"/>
            <w:hideMark/>
          </w:tcPr>
          <w:p w14:paraId="18BECBE9" w14:textId="77777777" w:rsidR="00207D3E" w:rsidRPr="00673ACE" w:rsidRDefault="00207D3E">
            <w:pPr>
              <w:rPr>
                <w:rFonts w:ascii="Arial" w:hAnsi="Arial" w:cs="Arial"/>
              </w:rPr>
            </w:pPr>
            <w:proofErr w:type="spellStart"/>
            <w:r w:rsidRPr="00673ACE">
              <w:rPr>
                <w:rFonts w:ascii="Arial" w:hAnsi="Arial" w:cs="Arial"/>
              </w:rPr>
              <w:t>kpl</w:t>
            </w:r>
            <w:proofErr w:type="spellEnd"/>
          </w:p>
        </w:tc>
        <w:tc>
          <w:tcPr>
            <w:tcW w:w="1480" w:type="dxa"/>
            <w:noWrap/>
            <w:hideMark/>
          </w:tcPr>
          <w:p w14:paraId="6AA17A57" w14:textId="77777777" w:rsidR="00207D3E" w:rsidRPr="00673ACE" w:rsidRDefault="00207D3E">
            <w:pPr>
              <w:rPr>
                <w:rFonts w:ascii="Arial" w:hAnsi="Arial" w:cs="Arial"/>
              </w:rPr>
            </w:pPr>
            <w:r w:rsidRPr="00673ACE">
              <w:rPr>
                <w:rFonts w:ascii="Arial" w:hAnsi="Arial" w:cs="Arial"/>
              </w:rPr>
              <w:t xml:space="preserve">1.000,00 </w:t>
            </w:r>
            <w:proofErr w:type="spellStart"/>
            <w:r w:rsidRPr="00673ACE">
              <w:rPr>
                <w:rFonts w:ascii="Arial" w:hAnsi="Arial" w:cs="Arial"/>
              </w:rPr>
              <w:t>kn</w:t>
            </w:r>
            <w:proofErr w:type="spellEnd"/>
          </w:p>
        </w:tc>
        <w:tc>
          <w:tcPr>
            <w:tcW w:w="1700" w:type="dxa"/>
            <w:noWrap/>
            <w:hideMark/>
          </w:tcPr>
          <w:p w14:paraId="4FDF4D7F" w14:textId="77777777" w:rsidR="00207D3E" w:rsidRPr="00673ACE" w:rsidRDefault="00207D3E">
            <w:pPr>
              <w:rPr>
                <w:rFonts w:ascii="Arial" w:hAnsi="Arial" w:cs="Arial"/>
              </w:rPr>
            </w:pPr>
            <w:r w:rsidRPr="00673ACE">
              <w:rPr>
                <w:rFonts w:ascii="Arial" w:hAnsi="Arial" w:cs="Arial"/>
              </w:rPr>
              <w:t xml:space="preserve">1.000,00 </w:t>
            </w:r>
            <w:proofErr w:type="spellStart"/>
            <w:r w:rsidRPr="00673ACE">
              <w:rPr>
                <w:rFonts w:ascii="Arial" w:hAnsi="Arial" w:cs="Arial"/>
              </w:rPr>
              <w:t>kn</w:t>
            </w:r>
            <w:proofErr w:type="spellEnd"/>
          </w:p>
        </w:tc>
      </w:tr>
      <w:tr w:rsidR="00207D3E" w:rsidRPr="00673ACE" w14:paraId="6DA1B638" w14:textId="77777777">
        <w:trPr>
          <w:trHeight w:val="264"/>
        </w:trPr>
        <w:tc>
          <w:tcPr>
            <w:tcW w:w="620" w:type="dxa"/>
            <w:noWrap/>
            <w:hideMark/>
          </w:tcPr>
          <w:p w14:paraId="36E37449" w14:textId="77777777" w:rsidR="00207D3E" w:rsidRPr="00673ACE" w:rsidRDefault="00207D3E">
            <w:pPr>
              <w:rPr>
                <w:rFonts w:ascii="Arial" w:hAnsi="Arial" w:cs="Arial"/>
              </w:rPr>
            </w:pPr>
            <w:r w:rsidRPr="00673ACE">
              <w:rPr>
                <w:rFonts w:ascii="Arial" w:hAnsi="Arial" w:cs="Arial"/>
              </w:rPr>
              <w:t>d)</w:t>
            </w:r>
          </w:p>
        </w:tc>
        <w:tc>
          <w:tcPr>
            <w:tcW w:w="8280" w:type="dxa"/>
            <w:hideMark/>
          </w:tcPr>
          <w:p w14:paraId="4EF0E7EA" w14:textId="77777777" w:rsidR="00207D3E" w:rsidRPr="004C4D37" w:rsidRDefault="00207D3E">
            <w:pPr>
              <w:rPr>
                <w:rFonts w:ascii="Arial" w:hAnsi="Arial" w:cs="Arial"/>
                <w:lang w:val="pl-PL"/>
              </w:rPr>
            </w:pPr>
            <w:r w:rsidRPr="004C4D37">
              <w:rPr>
                <w:rFonts w:ascii="Arial" w:hAnsi="Arial" w:cs="Arial"/>
                <w:lang w:val="pl-PL"/>
              </w:rPr>
              <w:t>uklanjanje zida dimenzija  a*b*h=10.8*2.8*0.25 s odvozom na deponij</w:t>
            </w:r>
          </w:p>
        </w:tc>
        <w:tc>
          <w:tcPr>
            <w:tcW w:w="500" w:type="dxa"/>
            <w:hideMark/>
          </w:tcPr>
          <w:p w14:paraId="0AFDDC38" w14:textId="77777777" w:rsidR="00207D3E" w:rsidRPr="00673ACE" w:rsidRDefault="00207D3E">
            <w:pPr>
              <w:rPr>
                <w:rFonts w:ascii="Arial" w:hAnsi="Arial" w:cs="Arial"/>
              </w:rPr>
            </w:pPr>
            <w:r w:rsidRPr="00673ACE">
              <w:rPr>
                <w:rFonts w:ascii="Arial" w:hAnsi="Arial" w:cs="Arial"/>
              </w:rPr>
              <w:t>1</w:t>
            </w:r>
          </w:p>
        </w:tc>
        <w:tc>
          <w:tcPr>
            <w:tcW w:w="720" w:type="dxa"/>
            <w:hideMark/>
          </w:tcPr>
          <w:p w14:paraId="47F60C83" w14:textId="77777777" w:rsidR="00207D3E" w:rsidRPr="00673ACE" w:rsidRDefault="00207D3E">
            <w:pPr>
              <w:rPr>
                <w:rFonts w:ascii="Arial" w:hAnsi="Arial" w:cs="Arial"/>
              </w:rPr>
            </w:pPr>
            <w:proofErr w:type="spellStart"/>
            <w:r w:rsidRPr="00673ACE">
              <w:rPr>
                <w:rFonts w:ascii="Arial" w:hAnsi="Arial" w:cs="Arial"/>
              </w:rPr>
              <w:t>kpl</w:t>
            </w:r>
            <w:proofErr w:type="spellEnd"/>
          </w:p>
        </w:tc>
        <w:tc>
          <w:tcPr>
            <w:tcW w:w="1480" w:type="dxa"/>
            <w:noWrap/>
            <w:hideMark/>
          </w:tcPr>
          <w:p w14:paraId="454AD1F6" w14:textId="77777777" w:rsidR="00207D3E" w:rsidRPr="00673ACE" w:rsidRDefault="00207D3E">
            <w:pPr>
              <w:rPr>
                <w:rFonts w:ascii="Arial" w:hAnsi="Arial" w:cs="Arial"/>
              </w:rPr>
            </w:pPr>
            <w:r w:rsidRPr="00673ACE">
              <w:rPr>
                <w:rFonts w:ascii="Arial" w:hAnsi="Arial" w:cs="Arial"/>
              </w:rPr>
              <w:t xml:space="preserve">15.000,00 </w:t>
            </w:r>
            <w:proofErr w:type="spellStart"/>
            <w:r w:rsidRPr="00673ACE">
              <w:rPr>
                <w:rFonts w:ascii="Arial" w:hAnsi="Arial" w:cs="Arial"/>
              </w:rPr>
              <w:t>kn</w:t>
            </w:r>
            <w:proofErr w:type="spellEnd"/>
          </w:p>
        </w:tc>
        <w:tc>
          <w:tcPr>
            <w:tcW w:w="1700" w:type="dxa"/>
            <w:noWrap/>
            <w:hideMark/>
          </w:tcPr>
          <w:p w14:paraId="62659212" w14:textId="77777777" w:rsidR="00207D3E" w:rsidRPr="00673ACE" w:rsidRDefault="00207D3E">
            <w:pPr>
              <w:rPr>
                <w:rFonts w:ascii="Arial" w:hAnsi="Arial" w:cs="Arial"/>
              </w:rPr>
            </w:pPr>
            <w:r w:rsidRPr="00673ACE">
              <w:rPr>
                <w:rFonts w:ascii="Arial" w:hAnsi="Arial" w:cs="Arial"/>
              </w:rPr>
              <w:t xml:space="preserve">15.000,00 </w:t>
            </w:r>
            <w:proofErr w:type="spellStart"/>
            <w:r w:rsidRPr="00673ACE">
              <w:rPr>
                <w:rFonts w:ascii="Arial" w:hAnsi="Arial" w:cs="Arial"/>
              </w:rPr>
              <w:t>kn</w:t>
            </w:r>
            <w:proofErr w:type="spellEnd"/>
          </w:p>
        </w:tc>
      </w:tr>
      <w:tr w:rsidR="00207D3E" w:rsidRPr="00673ACE" w14:paraId="5B26A0F5" w14:textId="77777777">
        <w:trPr>
          <w:trHeight w:val="792"/>
        </w:trPr>
        <w:tc>
          <w:tcPr>
            <w:tcW w:w="620" w:type="dxa"/>
            <w:noWrap/>
            <w:hideMark/>
          </w:tcPr>
          <w:p w14:paraId="6FD881F2" w14:textId="77777777" w:rsidR="00207D3E" w:rsidRPr="00673ACE" w:rsidRDefault="00207D3E">
            <w:pPr>
              <w:rPr>
                <w:rFonts w:ascii="Arial" w:hAnsi="Arial" w:cs="Arial"/>
              </w:rPr>
            </w:pPr>
            <w:r w:rsidRPr="00673ACE">
              <w:rPr>
                <w:rFonts w:ascii="Arial" w:hAnsi="Arial" w:cs="Arial"/>
              </w:rPr>
              <w:t>3.</w:t>
            </w:r>
          </w:p>
        </w:tc>
        <w:tc>
          <w:tcPr>
            <w:tcW w:w="8280" w:type="dxa"/>
            <w:hideMark/>
          </w:tcPr>
          <w:p w14:paraId="5FFE07A4" w14:textId="77777777" w:rsidR="00207D3E" w:rsidRPr="00673ACE" w:rsidRDefault="00207D3E">
            <w:pPr>
              <w:rPr>
                <w:rFonts w:ascii="Arial" w:hAnsi="Arial" w:cs="Arial"/>
              </w:rPr>
            </w:pPr>
            <w:proofErr w:type="spellStart"/>
            <w:r w:rsidRPr="00673ACE">
              <w:rPr>
                <w:rFonts w:ascii="Arial" w:hAnsi="Arial" w:cs="Arial"/>
              </w:rPr>
              <w:t>Demontaža</w:t>
            </w:r>
            <w:proofErr w:type="spellEnd"/>
            <w:r w:rsidRPr="00673ACE">
              <w:rPr>
                <w:rFonts w:ascii="Arial" w:hAnsi="Arial" w:cs="Arial"/>
              </w:rPr>
              <w:t xml:space="preserve"> </w:t>
            </w:r>
            <w:proofErr w:type="spellStart"/>
            <w:r w:rsidRPr="00673ACE">
              <w:rPr>
                <w:rFonts w:ascii="Arial" w:hAnsi="Arial" w:cs="Arial"/>
              </w:rPr>
              <w:t>i</w:t>
            </w:r>
            <w:proofErr w:type="spellEnd"/>
            <w:r w:rsidRPr="00673ACE">
              <w:rPr>
                <w:rFonts w:ascii="Arial" w:hAnsi="Arial" w:cs="Arial"/>
              </w:rPr>
              <w:t xml:space="preserve"> </w:t>
            </w:r>
            <w:proofErr w:type="spellStart"/>
            <w:r w:rsidRPr="00673ACE">
              <w:rPr>
                <w:rFonts w:ascii="Arial" w:hAnsi="Arial" w:cs="Arial"/>
              </w:rPr>
              <w:t>preseljenje</w:t>
            </w:r>
            <w:proofErr w:type="spellEnd"/>
            <w:r w:rsidRPr="00673ACE">
              <w:rPr>
                <w:rFonts w:ascii="Arial" w:hAnsi="Arial" w:cs="Arial"/>
              </w:rPr>
              <w:t xml:space="preserve"> </w:t>
            </w:r>
            <w:proofErr w:type="spellStart"/>
            <w:r w:rsidRPr="00673ACE">
              <w:rPr>
                <w:rFonts w:ascii="Arial" w:hAnsi="Arial" w:cs="Arial"/>
              </w:rPr>
              <w:t>postojećeg</w:t>
            </w:r>
            <w:proofErr w:type="spellEnd"/>
            <w:r w:rsidRPr="00673ACE">
              <w:rPr>
                <w:rFonts w:ascii="Arial" w:hAnsi="Arial" w:cs="Arial"/>
              </w:rPr>
              <w:t xml:space="preserve"> Fan Coil </w:t>
            </w:r>
            <w:proofErr w:type="spellStart"/>
            <w:r w:rsidRPr="00673ACE">
              <w:rPr>
                <w:rFonts w:ascii="Arial" w:hAnsi="Arial" w:cs="Arial"/>
              </w:rPr>
              <w:t>klimatizacijskog</w:t>
            </w:r>
            <w:proofErr w:type="spellEnd"/>
            <w:r w:rsidRPr="00673ACE">
              <w:rPr>
                <w:rFonts w:ascii="Arial" w:hAnsi="Arial" w:cs="Arial"/>
              </w:rPr>
              <w:t xml:space="preserve"> </w:t>
            </w:r>
            <w:proofErr w:type="spellStart"/>
            <w:r w:rsidRPr="00673ACE">
              <w:rPr>
                <w:rFonts w:ascii="Arial" w:hAnsi="Arial" w:cs="Arial"/>
              </w:rPr>
              <w:t>uređaja</w:t>
            </w:r>
            <w:proofErr w:type="spellEnd"/>
            <w:r w:rsidRPr="00673ACE">
              <w:rPr>
                <w:rFonts w:ascii="Arial" w:hAnsi="Arial" w:cs="Arial"/>
              </w:rPr>
              <w:t xml:space="preserve">. Stavka </w:t>
            </w:r>
            <w:proofErr w:type="spellStart"/>
            <w:r w:rsidRPr="00673ACE">
              <w:rPr>
                <w:rFonts w:ascii="Arial" w:hAnsi="Arial" w:cs="Arial"/>
              </w:rPr>
              <w:t>uključuje</w:t>
            </w:r>
            <w:proofErr w:type="spellEnd"/>
            <w:r w:rsidRPr="00673ACE">
              <w:rPr>
                <w:rFonts w:ascii="Arial" w:hAnsi="Arial" w:cs="Arial"/>
              </w:rPr>
              <w:t xml:space="preserve"> </w:t>
            </w:r>
            <w:proofErr w:type="spellStart"/>
            <w:r w:rsidRPr="00673ACE">
              <w:rPr>
                <w:rFonts w:ascii="Arial" w:hAnsi="Arial" w:cs="Arial"/>
              </w:rPr>
              <w:t>sve</w:t>
            </w:r>
            <w:proofErr w:type="spellEnd"/>
            <w:r w:rsidRPr="00673ACE">
              <w:rPr>
                <w:rFonts w:ascii="Arial" w:hAnsi="Arial" w:cs="Arial"/>
              </w:rPr>
              <w:t xml:space="preserve"> </w:t>
            </w:r>
            <w:proofErr w:type="spellStart"/>
            <w:r w:rsidRPr="00673ACE">
              <w:rPr>
                <w:rFonts w:ascii="Arial" w:hAnsi="Arial" w:cs="Arial"/>
              </w:rPr>
              <w:t>potrebne</w:t>
            </w:r>
            <w:proofErr w:type="spellEnd"/>
            <w:r w:rsidRPr="00673ACE">
              <w:rPr>
                <w:rFonts w:ascii="Arial" w:hAnsi="Arial" w:cs="Arial"/>
              </w:rPr>
              <w:t xml:space="preserve"> </w:t>
            </w:r>
            <w:proofErr w:type="spellStart"/>
            <w:r w:rsidRPr="00673ACE">
              <w:rPr>
                <w:rFonts w:ascii="Arial" w:hAnsi="Arial" w:cs="Arial"/>
              </w:rPr>
              <w:t>pripremne</w:t>
            </w:r>
            <w:proofErr w:type="spellEnd"/>
            <w:r w:rsidRPr="00673ACE">
              <w:rPr>
                <w:rFonts w:ascii="Arial" w:hAnsi="Arial" w:cs="Arial"/>
              </w:rPr>
              <w:t xml:space="preserve"> </w:t>
            </w:r>
            <w:proofErr w:type="spellStart"/>
            <w:r w:rsidRPr="00673ACE">
              <w:rPr>
                <w:rFonts w:ascii="Arial" w:hAnsi="Arial" w:cs="Arial"/>
              </w:rPr>
              <w:t>radove</w:t>
            </w:r>
            <w:proofErr w:type="spellEnd"/>
            <w:r w:rsidRPr="00673ACE">
              <w:rPr>
                <w:rFonts w:ascii="Arial" w:hAnsi="Arial" w:cs="Arial"/>
              </w:rPr>
              <w:t xml:space="preserve">, </w:t>
            </w:r>
            <w:proofErr w:type="spellStart"/>
            <w:r w:rsidRPr="00673ACE">
              <w:rPr>
                <w:rFonts w:ascii="Arial" w:hAnsi="Arial" w:cs="Arial"/>
              </w:rPr>
              <w:t>radove</w:t>
            </w:r>
            <w:proofErr w:type="spellEnd"/>
            <w:r w:rsidRPr="00673ACE">
              <w:rPr>
                <w:rFonts w:ascii="Arial" w:hAnsi="Arial" w:cs="Arial"/>
              </w:rPr>
              <w:t xml:space="preserve"> </w:t>
            </w:r>
            <w:proofErr w:type="spellStart"/>
            <w:r w:rsidRPr="00673ACE">
              <w:rPr>
                <w:rFonts w:ascii="Arial" w:hAnsi="Arial" w:cs="Arial"/>
              </w:rPr>
              <w:t>izmještanja</w:t>
            </w:r>
            <w:proofErr w:type="spellEnd"/>
            <w:r w:rsidRPr="00673ACE">
              <w:rPr>
                <w:rFonts w:ascii="Arial" w:hAnsi="Arial" w:cs="Arial"/>
              </w:rPr>
              <w:t xml:space="preserve"> </w:t>
            </w:r>
            <w:proofErr w:type="spellStart"/>
            <w:r w:rsidRPr="00673ACE">
              <w:rPr>
                <w:rFonts w:ascii="Arial" w:hAnsi="Arial" w:cs="Arial"/>
              </w:rPr>
              <w:t>na</w:t>
            </w:r>
            <w:proofErr w:type="spellEnd"/>
            <w:r w:rsidRPr="00673ACE">
              <w:rPr>
                <w:rFonts w:ascii="Arial" w:hAnsi="Arial" w:cs="Arial"/>
              </w:rPr>
              <w:t xml:space="preserve"> </w:t>
            </w:r>
            <w:proofErr w:type="spellStart"/>
            <w:r w:rsidRPr="00673ACE">
              <w:rPr>
                <w:rFonts w:ascii="Arial" w:hAnsi="Arial" w:cs="Arial"/>
              </w:rPr>
              <w:t>novu</w:t>
            </w:r>
            <w:proofErr w:type="spellEnd"/>
            <w:r w:rsidRPr="00673ACE">
              <w:rPr>
                <w:rFonts w:ascii="Arial" w:hAnsi="Arial" w:cs="Arial"/>
              </w:rPr>
              <w:t xml:space="preserve"> </w:t>
            </w:r>
            <w:proofErr w:type="spellStart"/>
            <w:r w:rsidRPr="00673ACE">
              <w:rPr>
                <w:rFonts w:ascii="Arial" w:hAnsi="Arial" w:cs="Arial"/>
              </w:rPr>
              <w:t>lokaciju</w:t>
            </w:r>
            <w:proofErr w:type="spellEnd"/>
            <w:r w:rsidRPr="00673ACE">
              <w:rPr>
                <w:rFonts w:ascii="Arial" w:hAnsi="Arial" w:cs="Arial"/>
              </w:rPr>
              <w:t xml:space="preserve">, </w:t>
            </w:r>
            <w:proofErr w:type="spellStart"/>
            <w:r w:rsidRPr="00673ACE">
              <w:rPr>
                <w:rFonts w:ascii="Arial" w:hAnsi="Arial" w:cs="Arial"/>
              </w:rPr>
              <w:t>ispitivanje</w:t>
            </w:r>
            <w:proofErr w:type="spellEnd"/>
            <w:r w:rsidRPr="00673ACE">
              <w:rPr>
                <w:rFonts w:ascii="Arial" w:hAnsi="Arial" w:cs="Arial"/>
              </w:rPr>
              <w:t xml:space="preserve"> </w:t>
            </w:r>
            <w:proofErr w:type="spellStart"/>
            <w:r w:rsidRPr="00673ACE">
              <w:rPr>
                <w:rFonts w:ascii="Arial" w:hAnsi="Arial" w:cs="Arial"/>
              </w:rPr>
              <w:t>sustava</w:t>
            </w:r>
            <w:proofErr w:type="spellEnd"/>
            <w:r w:rsidRPr="00673ACE">
              <w:rPr>
                <w:rFonts w:ascii="Arial" w:hAnsi="Arial" w:cs="Arial"/>
              </w:rPr>
              <w:t xml:space="preserve"> </w:t>
            </w:r>
            <w:proofErr w:type="spellStart"/>
            <w:r w:rsidRPr="00673ACE">
              <w:rPr>
                <w:rFonts w:ascii="Arial" w:hAnsi="Arial" w:cs="Arial"/>
              </w:rPr>
              <w:t>i</w:t>
            </w:r>
            <w:proofErr w:type="spellEnd"/>
            <w:r w:rsidRPr="00673ACE">
              <w:rPr>
                <w:rFonts w:ascii="Arial" w:hAnsi="Arial" w:cs="Arial"/>
              </w:rPr>
              <w:t xml:space="preserve"> </w:t>
            </w:r>
            <w:proofErr w:type="spellStart"/>
            <w:r w:rsidRPr="00673ACE">
              <w:rPr>
                <w:rFonts w:ascii="Arial" w:hAnsi="Arial" w:cs="Arial"/>
              </w:rPr>
              <w:t>ponovno</w:t>
            </w:r>
            <w:proofErr w:type="spellEnd"/>
            <w:r w:rsidRPr="00673ACE">
              <w:rPr>
                <w:rFonts w:ascii="Arial" w:hAnsi="Arial" w:cs="Arial"/>
              </w:rPr>
              <w:t xml:space="preserve"> </w:t>
            </w:r>
            <w:proofErr w:type="spellStart"/>
            <w:r w:rsidRPr="00673ACE">
              <w:rPr>
                <w:rFonts w:ascii="Arial" w:hAnsi="Arial" w:cs="Arial"/>
              </w:rPr>
              <w:t>puštanje</w:t>
            </w:r>
            <w:proofErr w:type="spellEnd"/>
            <w:r w:rsidRPr="00673ACE">
              <w:rPr>
                <w:rFonts w:ascii="Arial" w:hAnsi="Arial" w:cs="Arial"/>
              </w:rPr>
              <w:t xml:space="preserve"> u </w:t>
            </w:r>
            <w:proofErr w:type="spellStart"/>
            <w:r w:rsidRPr="00673ACE">
              <w:rPr>
                <w:rFonts w:ascii="Arial" w:hAnsi="Arial" w:cs="Arial"/>
              </w:rPr>
              <w:t>pogon</w:t>
            </w:r>
            <w:proofErr w:type="spellEnd"/>
            <w:r w:rsidRPr="00673ACE">
              <w:rPr>
                <w:rFonts w:ascii="Arial" w:hAnsi="Arial" w:cs="Arial"/>
              </w:rPr>
              <w:t>.</w:t>
            </w:r>
          </w:p>
        </w:tc>
        <w:tc>
          <w:tcPr>
            <w:tcW w:w="500" w:type="dxa"/>
            <w:noWrap/>
            <w:hideMark/>
          </w:tcPr>
          <w:p w14:paraId="2F77F99E" w14:textId="77777777" w:rsidR="00207D3E" w:rsidRPr="00673ACE" w:rsidRDefault="00207D3E">
            <w:pPr>
              <w:rPr>
                <w:rFonts w:ascii="Arial" w:hAnsi="Arial" w:cs="Arial"/>
              </w:rPr>
            </w:pPr>
            <w:r w:rsidRPr="00673ACE">
              <w:rPr>
                <w:rFonts w:ascii="Arial" w:hAnsi="Arial" w:cs="Arial"/>
              </w:rPr>
              <w:t>1</w:t>
            </w:r>
          </w:p>
        </w:tc>
        <w:tc>
          <w:tcPr>
            <w:tcW w:w="720" w:type="dxa"/>
            <w:noWrap/>
            <w:hideMark/>
          </w:tcPr>
          <w:p w14:paraId="28AFF07A" w14:textId="77777777" w:rsidR="00207D3E" w:rsidRPr="00673ACE" w:rsidRDefault="00207D3E">
            <w:pPr>
              <w:rPr>
                <w:rFonts w:ascii="Arial" w:hAnsi="Arial" w:cs="Arial"/>
              </w:rPr>
            </w:pPr>
            <w:proofErr w:type="spellStart"/>
            <w:r w:rsidRPr="00673ACE">
              <w:rPr>
                <w:rFonts w:ascii="Arial" w:hAnsi="Arial" w:cs="Arial"/>
              </w:rPr>
              <w:t>kpl</w:t>
            </w:r>
            <w:proofErr w:type="spellEnd"/>
          </w:p>
        </w:tc>
        <w:tc>
          <w:tcPr>
            <w:tcW w:w="1480" w:type="dxa"/>
            <w:noWrap/>
            <w:hideMark/>
          </w:tcPr>
          <w:p w14:paraId="00A93624" w14:textId="77777777" w:rsidR="00207D3E" w:rsidRPr="00673ACE" w:rsidRDefault="00207D3E">
            <w:pPr>
              <w:rPr>
                <w:rFonts w:ascii="Arial" w:hAnsi="Arial" w:cs="Arial"/>
              </w:rPr>
            </w:pPr>
            <w:r w:rsidRPr="00673ACE">
              <w:rPr>
                <w:rFonts w:ascii="Arial" w:hAnsi="Arial" w:cs="Arial"/>
              </w:rPr>
              <w:t xml:space="preserve">6.000,00 </w:t>
            </w:r>
            <w:proofErr w:type="spellStart"/>
            <w:r w:rsidRPr="00673ACE">
              <w:rPr>
                <w:rFonts w:ascii="Arial" w:hAnsi="Arial" w:cs="Arial"/>
              </w:rPr>
              <w:t>kn</w:t>
            </w:r>
            <w:proofErr w:type="spellEnd"/>
          </w:p>
        </w:tc>
        <w:tc>
          <w:tcPr>
            <w:tcW w:w="1700" w:type="dxa"/>
            <w:noWrap/>
            <w:hideMark/>
          </w:tcPr>
          <w:p w14:paraId="768EB0EE" w14:textId="77777777" w:rsidR="00207D3E" w:rsidRPr="00673ACE" w:rsidRDefault="00207D3E">
            <w:pPr>
              <w:rPr>
                <w:rFonts w:ascii="Arial" w:hAnsi="Arial" w:cs="Arial"/>
              </w:rPr>
            </w:pPr>
            <w:r w:rsidRPr="00673ACE">
              <w:rPr>
                <w:rFonts w:ascii="Arial" w:hAnsi="Arial" w:cs="Arial"/>
              </w:rPr>
              <w:t xml:space="preserve">6.000,00 </w:t>
            </w:r>
            <w:proofErr w:type="spellStart"/>
            <w:r w:rsidRPr="00673ACE">
              <w:rPr>
                <w:rFonts w:ascii="Arial" w:hAnsi="Arial" w:cs="Arial"/>
              </w:rPr>
              <w:t>kn</w:t>
            </w:r>
            <w:proofErr w:type="spellEnd"/>
          </w:p>
        </w:tc>
      </w:tr>
      <w:tr w:rsidR="00207D3E" w:rsidRPr="00673ACE" w14:paraId="738A68D4" w14:textId="77777777">
        <w:trPr>
          <w:trHeight w:val="792"/>
        </w:trPr>
        <w:tc>
          <w:tcPr>
            <w:tcW w:w="620" w:type="dxa"/>
            <w:noWrap/>
            <w:hideMark/>
          </w:tcPr>
          <w:p w14:paraId="73F9BE2D" w14:textId="77777777" w:rsidR="00207D3E" w:rsidRPr="00673ACE" w:rsidRDefault="00207D3E">
            <w:pPr>
              <w:rPr>
                <w:rFonts w:ascii="Arial" w:hAnsi="Arial" w:cs="Arial"/>
              </w:rPr>
            </w:pPr>
            <w:r w:rsidRPr="00673ACE">
              <w:rPr>
                <w:rFonts w:ascii="Arial" w:hAnsi="Arial" w:cs="Arial"/>
              </w:rPr>
              <w:t>4.</w:t>
            </w:r>
          </w:p>
        </w:tc>
        <w:tc>
          <w:tcPr>
            <w:tcW w:w="8280" w:type="dxa"/>
            <w:hideMark/>
          </w:tcPr>
          <w:p w14:paraId="4F01C91F" w14:textId="77777777" w:rsidR="00207D3E" w:rsidRPr="004C4D37" w:rsidRDefault="00207D3E">
            <w:pPr>
              <w:rPr>
                <w:rFonts w:ascii="Arial" w:hAnsi="Arial" w:cs="Arial"/>
                <w:lang w:val="pl-PL"/>
              </w:rPr>
            </w:pPr>
            <w:r w:rsidRPr="004C4D37">
              <w:rPr>
                <w:rFonts w:ascii="Arial" w:hAnsi="Arial" w:cs="Arial"/>
                <w:lang w:val="pl-PL"/>
              </w:rPr>
              <w:t>Demontaža postojećih rasvjetnih tijela i ugradnja istih na novim pozicijama. Stavka , uključuje sve potrebne pripremne radove, radove montaže na novu lokaciju, te ispitivanje sustava nakon radova.</w:t>
            </w:r>
          </w:p>
        </w:tc>
        <w:tc>
          <w:tcPr>
            <w:tcW w:w="500" w:type="dxa"/>
            <w:noWrap/>
            <w:hideMark/>
          </w:tcPr>
          <w:p w14:paraId="128D7F02" w14:textId="77777777" w:rsidR="00207D3E" w:rsidRPr="00673ACE" w:rsidRDefault="00207D3E">
            <w:pPr>
              <w:rPr>
                <w:rFonts w:ascii="Arial" w:hAnsi="Arial" w:cs="Arial"/>
              </w:rPr>
            </w:pPr>
            <w:r w:rsidRPr="00673ACE">
              <w:rPr>
                <w:rFonts w:ascii="Arial" w:hAnsi="Arial" w:cs="Arial"/>
              </w:rPr>
              <w:t>1</w:t>
            </w:r>
          </w:p>
        </w:tc>
        <w:tc>
          <w:tcPr>
            <w:tcW w:w="720" w:type="dxa"/>
            <w:noWrap/>
            <w:hideMark/>
          </w:tcPr>
          <w:p w14:paraId="594E33E9" w14:textId="77777777" w:rsidR="00207D3E" w:rsidRPr="00673ACE" w:rsidRDefault="00207D3E">
            <w:pPr>
              <w:rPr>
                <w:rFonts w:ascii="Arial" w:hAnsi="Arial" w:cs="Arial"/>
              </w:rPr>
            </w:pPr>
            <w:proofErr w:type="spellStart"/>
            <w:r w:rsidRPr="00673ACE">
              <w:rPr>
                <w:rFonts w:ascii="Arial" w:hAnsi="Arial" w:cs="Arial"/>
              </w:rPr>
              <w:t>kpl</w:t>
            </w:r>
            <w:proofErr w:type="spellEnd"/>
          </w:p>
        </w:tc>
        <w:tc>
          <w:tcPr>
            <w:tcW w:w="1480" w:type="dxa"/>
            <w:noWrap/>
            <w:hideMark/>
          </w:tcPr>
          <w:p w14:paraId="282A56B9" w14:textId="77777777" w:rsidR="00207D3E" w:rsidRPr="00673ACE" w:rsidRDefault="00207D3E">
            <w:pPr>
              <w:rPr>
                <w:rFonts w:ascii="Arial" w:hAnsi="Arial" w:cs="Arial"/>
              </w:rPr>
            </w:pPr>
            <w:r w:rsidRPr="00673ACE">
              <w:rPr>
                <w:rFonts w:ascii="Arial" w:hAnsi="Arial" w:cs="Arial"/>
              </w:rPr>
              <w:t xml:space="preserve">8.000,00 </w:t>
            </w:r>
            <w:proofErr w:type="spellStart"/>
            <w:r w:rsidRPr="00673ACE">
              <w:rPr>
                <w:rFonts w:ascii="Arial" w:hAnsi="Arial" w:cs="Arial"/>
              </w:rPr>
              <w:t>kn</w:t>
            </w:r>
            <w:proofErr w:type="spellEnd"/>
          </w:p>
        </w:tc>
        <w:tc>
          <w:tcPr>
            <w:tcW w:w="1700" w:type="dxa"/>
            <w:noWrap/>
            <w:hideMark/>
          </w:tcPr>
          <w:p w14:paraId="7B4DD251" w14:textId="77777777" w:rsidR="00207D3E" w:rsidRPr="00673ACE" w:rsidRDefault="00207D3E">
            <w:pPr>
              <w:rPr>
                <w:rFonts w:ascii="Arial" w:hAnsi="Arial" w:cs="Arial"/>
              </w:rPr>
            </w:pPr>
            <w:r w:rsidRPr="00673ACE">
              <w:rPr>
                <w:rFonts w:ascii="Arial" w:hAnsi="Arial" w:cs="Arial"/>
              </w:rPr>
              <w:t xml:space="preserve">8.000,00 </w:t>
            </w:r>
            <w:proofErr w:type="spellStart"/>
            <w:r w:rsidRPr="00673ACE">
              <w:rPr>
                <w:rFonts w:ascii="Arial" w:hAnsi="Arial" w:cs="Arial"/>
              </w:rPr>
              <w:t>kn</w:t>
            </w:r>
            <w:proofErr w:type="spellEnd"/>
          </w:p>
        </w:tc>
      </w:tr>
      <w:tr w:rsidR="00207D3E" w:rsidRPr="00673ACE" w14:paraId="252FA299" w14:textId="77777777">
        <w:trPr>
          <w:trHeight w:val="264"/>
        </w:trPr>
        <w:tc>
          <w:tcPr>
            <w:tcW w:w="620" w:type="dxa"/>
            <w:noWrap/>
            <w:hideMark/>
          </w:tcPr>
          <w:p w14:paraId="1FE49384" w14:textId="77777777" w:rsidR="00207D3E" w:rsidRPr="00673ACE" w:rsidRDefault="00207D3E">
            <w:pPr>
              <w:rPr>
                <w:rFonts w:ascii="Arial" w:hAnsi="Arial" w:cs="Arial"/>
              </w:rPr>
            </w:pPr>
            <w:r w:rsidRPr="00673ACE">
              <w:rPr>
                <w:rFonts w:ascii="Arial" w:hAnsi="Arial" w:cs="Arial"/>
              </w:rPr>
              <w:t>5.</w:t>
            </w:r>
          </w:p>
        </w:tc>
        <w:tc>
          <w:tcPr>
            <w:tcW w:w="8280" w:type="dxa"/>
            <w:hideMark/>
          </w:tcPr>
          <w:p w14:paraId="1EFBE43B" w14:textId="77777777" w:rsidR="00207D3E" w:rsidRPr="004C4D37" w:rsidRDefault="00207D3E">
            <w:pPr>
              <w:rPr>
                <w:rFonts w:ascii="Arial" w:hAnsi="Arial" w:cs="Arial"/>
                <w:lang w:val="pl-PL"/>
              </w:rPr>
            </w:pPr>
            <w:r w:rsidRPr="004C4D37">
              <w:rPr>
                <w:rFonts w:ascii="Arial" w:hAnsi="Arial" w:cs="Arial"/>
                <w:lang w:val="pl-PL"/>
              </w:rPr>
              <w:t>Dobava i ugradnja zida od gipskartonskih ploča prema projektnoj dokumentaciji.</w:t>
            </w:r>
          </w:p>
        </w:tc>
        <w:tc>
          <w:tcPr>
            <w:tcW w:w="500" w:type="dxa"/>
            <w:noWrap/>
            <w:hideMark/>
          </w:tcPr>
          <w:p w14:paraId="406F6487" w14:textId="77777777" w:rsidR="00207D3E" w:rsidRPr="004C4D37" w:rsidRDefault="00207D3E">
            <w:pPr>
              <w:rPr>
                <w:rFonts w:ascii="Arial" w:hAnsi="Arial" w:cs="Arial"/>
                <w:lang w:val="pl-PL"/>
              </w:rPr>
            </w:pPr>
            <w:r w:rsidRPr="004C4D37">
              <w:rPr>
                <w:rFonts w:ascii="Arial" w:hAnsi="Arial" w:cs="Arial"/>
                <w:lang w:val="pl-PL"/>
              </w:rPr>
              <w:t> </w:t>
            </w:r>
          </w:p>
        </w:tc>
        <w:tc>
          <w:tcPr>
            <w:tcW w:w="720" w:type="dxa"/>
            <w:noWrap/>
            <w:hideMark/>
          </w:tcPr>
          <w:p w14:paraId="0C70789F" w14:textId="77777777" w:rsidR="00207D3E" w:rsidRPr="004C4D37" w:rsidRDefault="00207D3E">
            <w:pPr>
              <w:rPr>
                <w:rFonts w:ascii="Arial" w:hAnsi="Arial" w:cs="Arial"/>
                <w:lang w:val="pl-PL"/>
              </w:rPr>
            </w:pPr>
            <w:r w:rsidRPr="004C4D37">
              <w:rPr>
                <w:rFonts w:ascii="Arial" w:hAnsi="Arial" w:cs="Arial"/>
                <w:lang w:val="pl-PL"/>
              </w:rPr>
              <w:t> </w:t>
            </w:r>
          </w:p>
        </w:tc>
        <w:tc>
          <w:tcPr>
            <w:tcW w:w="1480" w:type="dxa"/>
            <w:noWrap/>
            <w:hideMark/>
          </w:tcPr>
          <w:p w14:paraId="51D01C9D" w14:textId="77777777" w:rsidR="00207D3E" w:rsidRPr="004C4D37" w:rsidRDefault="00207D3E">
            <w:pPr>
              <w:rPr>
                <w:rFonts w:ascii="Arial" w:hAnsi="Arial" w:cs="Arial"/>
                <w:lang w:val="pl-PL"/>
              </w:rPr>
            </w:pPr>
            <w:r w:rsidRPr="004C4D37">
              <w:rPr>
                <w:rFonts w:ascii="Arial" w:hAnsi="Arial" w:cs="Arial"/>
                <w:lang w:val="pl-PL"/>
              </w:rPr>
              <w:t> </w:t>
            </w:r>
          </w:p>
        </w:tc>
        <w:tc>
          <w:tcPr>
            <w:tcW w:w="1700" w:type="dxa"/>
            <w:noWrap/>
            <w:hideMark/>
          </w:tcPr>
          <w:p w14:paraId="37E69D5C" w14:textId="77777777" w:rsidR="00207D3E" w:rsidRPr="004C4D37" w:rsidRDefault="00207D3E">
            <w:pPr>
              <w:rPr>
                <w:rFonts w:ascii="Arial" w:hAnsi="Arial" w:cs="Arial"/>
                <w:lang w:val="pl-PL"/>
              </w:rPr>
            </w:pPr>
            <w:r w:rsidRPr="004C4D37">
              <w:rPr>
                <w:rFonts w:ascii="Arial" w:hAnsi="Arial" w:cs="Arial"/>
                <w:lang w:val="pl-PL"/>
              </w:rPr>
              <w:t> </w:t>
            </w:r>
          </w:p>
        </w:tc>
      </w:tr>
      <w:tr w:rsidR="00207D3E" w:rsidRPr="00673ACE" w14:paraId="29E82907" w14:textId="77777777">
        <w:trPr>
          <w:trHeight w:val="1056"/>
        </w:trPr>
        <w:tc>
          <w:tcPr>
            <w:tcW w:w="620" w:type="dxa"/>
            <w:noWrap/>
            <w:hideMark/>
          </w:tcPr>
          <w:p w14:paraId="2F7D88B2" w14:textId="77777777" w:rsidR="00207D3E" w:rsidRPr="00673ACE" w:rsidRDefault="00207D3E">
            <w:pPr>
              <w:rPr>
                <w:rFonts w:ascii="Arial" w:hAnsi="Arial" w:cs="Arial"/>
              </w:rPr>
            </w:pPr>
            <w:r w:rsidRPr="00673ACE">
              <w:rPr>
                <w:rFonts w:ascii="Arial" w:hAnsi="Arial" w:cs="Arial"/>
              </w:rPr>
              <w:t>a)</w:t>
            </w:r>
          </w:p>
        </w:tc>
        <w:tc>
          <w:tcPr>
            <w:tcW w:w="8280" w:type="dxa"/>
            <w:hideMark/>
          </w:tcPr>
          <w:p w14:paraId="7DF1E895" w14:textId="77777777" w:rsidR="00207D3E" w:rsidRPr="004C4D37" w:rsidRDefault="00207D3E">
            <w:pPr>
              <w:rPr>
                <w:rFonts w:ascii="Arial" w:hAnsi="Arial" w:cs="Arial"/>
                <w:lang w:val="pl-PL"/>
              </w:rPr>
            </w:pPr>
            <w:proofErr w:type="spellStart"/>
            <w:r w:rsidRPr="00673ACE">
              <w:rPr>
                <w:rFonts w:ascii="Arial" w:hAnsi="Arial" w:cs="Arial"/>
              </w:rPr>
              <w:t>povećanje</w:t>
            </w:r>
            <w:proofErr w:type="spellEnd"/>
            <w:r w:rsidRPr="00673ACE">
              <w:rPr>
                <w:rFonts w:ascii="Arial" w:hAnsi="Arial" w:cs="Arial"/>
              </w:rPr>
              <w:t xml:space="preserve"> </w:t>
            </w:r>
            <w:proofErr w:type="spellStart"/>
            <w:r w:rsidRPr="00673ACE">
              <w:rPr>
                <w:rFonts w:ascii="Arial" w:hAnsi="Arial" w:cs="Arial"/>
              </w:rPr>
              <w:t>površine</w:t>
            </w:r>
            <w:proofErr w:type="spellEnd"/>
            <w:r w:rsidRPr="00673ACE">
              <w:rPr>
                <w:rFonts w:ascii="Arial" w:hAnsi="Arial" w:cs="Arial"/>
              </w:rPr>
              <w:t xml:space="preserve"> </w:t>
            </w:r>
            <w:proofErr w:type="spellStart"/>
            <w:r w:rsidRPr="00673ACE">
              <w:rPr>
                <w:rFonts w:ascii="Arial" w:hAnsi="Arial" w:cs="Arial"/>
              </w:rPr>
              <w:t>postojeće</w:t>
            </w:r>
            <w:proofErr w:type="spellEnd"/>
            <w:r w:rsidRPr="00673ACE">
              <w:rPr>
                <w:rFonts w:ascii="Arial" w:hAnsi="Arial" w:cs="Arial"/>
              </w:rPr>
              <w:t xml:space="preserve"> </w:t>
            </w:r>
            <w:proofErr w:type="spellStart"/>
            <w:r w:rsidRPr="00673ACE">
              <w:rPr>
                <w:rFonts w:ascii="Arial" w:hAnsi="Arial" w:cs="Arial"/>
              </w:rPr>
              <w:t>podne</w:t>
            </w:r>
            <w:proofErr w:type="spellEnd"/>
            <w:r w:rsidRPr="00673ACE">
              <w:rPr>
                <w:rFonts w:ascii="Arial" w:hAnsi="Arial" w:cs="Arial"/>
              </w:rPr>
              <w:t xml:space="preserve"> </w:t>
            </w:r>
            <w:proofErr w:type="spellStart"/>
            <w:r w:rsidRPr="00673ACE">
              <w:rPr>
                <w:rFonts w:ascii="Arial" w:hAnsi="Arial" w:cs="Arial"/>
              </w:rPr>
              <w:t>konstrukcije</w:t>
            </w:r>
            <w:proofErr w:type="spellEnd"/>
            <w:r w:rsidRPr="00673ACE">
              <w:rPr>
                <w:rFonts w:ascii="Arial" w:hAnsi="Arial" w:cs="Arial"/>
              </w:rPr>
              <w:t xml:space="preserve"> </w:t>
            </w:r>
            <w:proofErr w:type="spellStart"/>
            <w:r w:rsidRPr="00673ACE">
              <w:rPr>
                <w:rFonts w:ascii="Arial" w:hAnsi="Arial" w:cs="Arial"/>
              </w:rPr>
              <w:t>režije</w:t>
            </w:r>
            <w:proofErr w:type="spellEnd"/>
            <w:r w:rsidRPr="00673ACE">
              <w:rPr>
                <w:rFonts w:ascii="Arial" w:hAnsi="Arial" w:cs="Arial"/>
              </w:rPr>
              <w:t xml:space="preserve"> </w:t>
            </w:r>
            <w:proofErr w:type="spellStart"/>
            <w:r w:rsidRPr="00673ACE">
              <w:rPr>
                <w:rFonts w:ascii="Arial" w:hAnsi="Arial" w:cs="Arial"/>
              </w:rPr>
              <w:t>na</w:t>
            </w:r>
            <w:proofErr w:type="spellEnd"/>
            <w:r w:rsidRPr="00673ACE">
              <w:rPr>
                <w:rFonts w:ascii="Arial" w:hAnsi="Arial" w:cs="Arial"/>
              </w:rPr>
              <w:t xml:space="preserve"> </w:t>
            </w:r>
            <w:proofErr w:type="spellStart"/>
            <w:r w:rsidRPr="00673ACE">
              <w:rPr>
                <w:rFonts w:ascii="Arial" w:hAnsi="Arial" w:cs="Arial"/>
              </w:rPr>
              <w:t>željenu</w:t>
            </w:r>
            <w:proofErr w:type="spellEnd"/>
            <w:r w:rsidRPr="00673ACE">
              <w:rPr>
                <w:rFonts w:ascii="Arial" w:hAnsi="Arial" w:cs="Arial"/>
              </w:rPr>
              <w:t xml:space="preserve"> </w:t>
            </w:r>
            <w:proofErr w:type="spellStart"/>
            <w:r w:rsidRPr="00673ACE">
              <w:rPr>
                <w:rFonts w:ascii="Arial" w:hAnsi="Arial" w:cs="Arial"/>
              </w:rPr>
              <w:t>dimenziju</w:t>
            </w:r>
            <w:proofErr w:type="spellEnd"/>
            <w:r w:rsidRPr="00673ACE">
              <w:rPr>
                <w:rFonts w:ascii="Arial" w:hAnsi="Arial" w:cs="Arial"/>
              </w:rPr>
              <w:t xml:space="preserve"> </w:t>
            </w:r>
            <w:proofErr w:type="spellStart"/>
            <w:r w:rsidRPr="00673ACE">
              <w:rPr>
                <w:rFonts w:ascii="Arial" w:hAnsi="Arial" w:cs="Arial"/>
              </w:rPr>
              <w:t>konstrukcijom</w:t>
            </w:r>
            <w:proofErr w:type="spellEnd"/>
            <w:r w:rsidRPr="00673ACE">
              <w:rPr>
                <w:rFonts w:ascii="Arial" w:hAnsi="Arial" w:cs="Arial"/>
              </w:rPr>
              <w:t xml:space="preserve"> </w:t>
            </w:r>
            <w:proofErr w:type="spellStart"/>
            <w:r w:rsidRPr="00673ACE">
              <w:rPr>
                <w:rFonts w:ascii="Arial" w:hAnsi="Arial" w:cs="Arial"/>
              </w:rPr>
              <w:t>od</w:t>
            </w:r>
            <w:proofErr w:type="spellEnd"/>
            <w:r w:rsidRPr="00673ACE">
              <w:rPr>
                <w:rFonts w:ascii="Arial" w:hAnsi="Arial" w:cs="Arial"/>
              </w:rPr>
              <w:t xml:space="preserve"> </w:t>
            </w:r>
            <w:proofErr w:type="spellStart"/>
            <w:r w:rsidRPr="00673ACE">
              <w:rPr>
                <w:rFonts w:ascii="Arial" w:hAnsi="Arial" w:cs="Arial"/>
              </w:rPr>
              <w:t>sitnorebrastih</w:t>
            </w:r>
            <w:proofErr w:type="spellEnd"/>
            <w:r w:rsidRPr="00673ACE">
              <w:rPr>
                <w:rFonts w:ascii="Arial" w:hAnsi="Arial" w:cs="Arial"/>
              </w:rPr>
              <w:t xml:space="preserve"> </w:t>
            </w:r>
            <w:proofErr w:type="spellStart"/>
            <w:r w:rsidRPr="00673ACE">
              <w:rPr>
                <w:rFonts w:ascii="Arial" w:hAnsi="Arial" w:cs="Arial"/>
              </w:rPr>
              <w:t>lakih</w:t>
            </w:r>
            <w:proofErr w:type="spellEnd"/>
            <w:r w:rsidRPr="00673ACE">
              <w:rPr>
                <w:rFonts w:ascii="Arial" w:hAnsi="Arial" w:cs="Arial"/>
              </w:rPr>
              <w:t xml:space="preserve"> </w:t>
            </w:r>
            <w:proofErr w:type="spellStart"/>
            <w:r w:rsidRPr="00673ACE">
              <w:rPr>
                <w:rFonts w:ascii="Arial" w:hAnsi="Arial" w:cs="Arial"/>
              </w:rPr>
              <w:t>polumontažnih</w:t>
            </w:r>
            <w:proofErr w:type="spellEnd"/>
            <w:r w:rsidRPr="00673ACE">
              <w:rPr>
                <w:rFonts w:ascii="Arial" w:hAnsi="Arial" w:cs="Arial"/>
              </w:rPr>
              <w:t xml:space="preserve"> </w:t>
            </w:r>
            <w:proofErr w:type="spellStart"/>
            <w:r w:rsidRPr="00673ACE">
              <w:rPr>
                <w:rFonts w:ascii="Arial" w:hAnsi="Arial" w:cs="Arial"/>
              </w:rPr>
              <w:t>gredica</w:t>
            </w:r>
            <w:proofErr w:type="spellEnd"/>
            <w:r w:rsidRPr="00673ACE">
              <w:rPr>
                <w:rFonts w:ascii="Arial" w:hAnsi="Arial" w:cs="Arial"/>
              </w:rPr>
              <w:t xml:space="preserve"> s </w:t>
            </w:r>
            <w:proofErr w:type="spellStart"/>
            <w:r w:rsidRPr="00673ACE">
              <w:rPr>
                <w:rFonts w:ascii="Arial" w:hAnsi="Arial" w:cs="Arial"/>
              </w:rPr>
              <w:t>ispunama</w:t>
            </w:r>
            <w:proofErr w:type="spellEnd"/>
            <w:r w:rsidRPr="00673ACE">
              <w:rPr>
                <w:rFonts w:ascii="Arial" w:hAnsi="Arial" w:cs="Arial"/>
              </w:rPr>
              <w:t xml:space="preserve">, </w:t>
            </w:r>
            <w:proofErr w:type="spellStart"/>
            <w:r w:rsidRPr="00673ACE">
              <w:rPr>
                <w:rFonts w:ascii="Arial" w:hAnsi="Arial" w:cs="Arial"/>
              </w:rPr>
              <w:t>koja</w:t>
            </w:r>
            <w:proofErr w:type="spellEnd"/>
            <w:r w:rsidRPr="00673ACE">
              <w:rPr>
                <w:rFonts w:ascii="Arial" w:hAnsi="Arial" w:cs="Arial"/>
              </w:rPr>
              <w:t xml:space="preserve"> se </w:t>
            </w:r>
            <w:proofErr w:type="spellStart"/>
            <w:r w:rsidRPr="00673ACE">
              <w:rPr>
                <w:rFonts w:ascii="Arial" w:hAnsi="Arial" w:cs="Arial"/>
              </w:rPr>
              <w:t>oslanja</w:t>
            </w:r>
            <w:proofErr w:type="spellEnd"/>
            <w:r w:rsidRPr="00673ACE">
              <w:rPr>
                <w:rFonts w:ascii="Arial" w:hAnsi="Arial" w:cs="Arial"/>
              </w:rPr>
              <w:t xml:space="preserve"> </w:t>
            </w:r>
            <w:proofErr w:type="spellStart"/>
            <w:r w:rsidRPr="00673ACE">
              <w:rPr>
                <w:rFonts w:ascii="Arial" w:hAnsi="Arial" w:cs="Arial"/>
              </w:rPr>
              <w:t>na</w:t>
            </w:r>
            <w:proofErr w:type="spellEnd"/>
            <w:r w:rsidRPr="00673ACE">
              <w:rPr>
                <w:rFonts w:ascii="Arial" w:hAnsi="Arial" w:cs="Arial"/>
              </w:rPr>
              <w:t xml:space="preserve"> </w:t>
            </w:r>
            <w:proofErr w:type="spellStart"/>
            <w:r w:rsidRPr="00673ACE">
              <w:rPr>
                <w:rFonts w:ascii="Arial" w:hAnsi="Arial" w:cs="Arial"/>
              </w:rPr>
              <w:t>nove</w:t>
            </w:r>
            <w:proofErr w:type="spellEnd"/>
            <w:r w:rsidRPr="00673ACE">
              <w:rPr>
                <w:rFonts w:ascii="Arial" w:hAnsi="Arial" w:cs="Arial"/>
              </w:rPr>
              <w:t xml:space="preserve"> </w:t>
            </w:r>
            <w:proofErr w:type="spellStart"/>
            <w:r w:rsidRPr="00673ACE">
              <w:rPr>
                <w:rFonts w:ascii="Arial" w:hAnsi="Arial" w:cs="Arial"/>
              </w:rPr>
              <w:t>podzide</w:t>
            </w:r>
            <w:proofErr w:type="spellEnd"/>
            <w:r w:rsidRPr="00673ACE">
              <w:rPr>
                <w:rFonts w:ascii="Arial" w:hAnsi="Arial" w:cs="Arial"/>
              </w:rPr>
              <w:t xml:space="preserve"> od </w:t>
            </w:r>
            <w:proofErr w:type="spellStart"/>
            <w:r w:rsidRPr="00673ACE">
              <w:rPr>
                <w:rFonts w:ascii="Arial" w:hAnsi="Arial" w:cs="Arial"/>
              </w:rPr>
              <w:t>blok</w:t>
            </w:r>
            <w:proofErr w:type="spellEnd"/>
            <w:r w:rsidRPr="00673ACE">
              <w:rPr>
                <w:rFonts w:ascii="Arial" w:hAnsi="Arial" w:cs="Arial"/>
              </w:rPr>
              <w:t xml:space="preserve"> </w:t>
            </w:r>
            <w:proofErr w:type="spellStart"/>
            <w:r w:rsidRPr="00673ACE">
              <w:rPr>
                <w:rFonts w:ascii="Arial" w:hAnsi="Arial" w:cs="Arial"/>
              </w:rPr>
              <w:t>opeke</w:t>
            </w:r>
            <w:proofErr w:type="spellEnd"/>
            <w:r w:rsidRPr="00673ACE">
              <w:rPr>
                <w:rFonts w:ascii="Arial" w:hAnsi="Arial" w:cs="Arial"/>
              </w:rPr>
              <w:t xml:space="preserve"> h=90cm. </w:t>
            </w:r>
            <w:r w:rsidRPr="004C4D37">
              <w:rPr>
                <w:rFonts w:ascii="Arial" w:hAnsi="Arial" w:cs="Arial"/>
                <w:lang w:val="pl-PL"/>
              </w:rPr>
              <w:t>Prije početka zidanja podzida od opeke potrebno je pažljivo demontirati parket lokalno na mjestu zidanja, a ostatak površine zaštititi.</w:t>
            </w:r>
          </w:p>
        </w:tc>
        <w:tc>
          <w:tcPr>
            <w:tcW w:w="500" w:type="dxa"/>
            <w:noWrap/>
            <w:hideMark/>
          </w:tcPr>
          <w:p w14:paraId="447486C0" w14:textId="77777777" w:rsidR="00207D3E" w:rsidRPr="00673ACE" w:rsidRDefault="00207D3E">
            <w:pPr>
              <w:rPr>
                <w:rFonts w:ascii="Arial" w:hAnsi="Arial" w:cs="Arial"/>
              </w:rPr>
            </w:pPr>
            <w:r w:rsidRPr="00673ACE">
              <w:rPr>
                <w:rFonts w:ascii="Arial" w:hAnsi="Arial" w:cs="Arial"/>
              </w:rPr>
              <w:t>1</w:t>
            </w:r>
          </w:p>
        </w:tc>
        <w:tc>
          <w:tcPr>
            <w:tcW w:w="720" w:type="dxa"/>
            <w:noWrap/>
            <w:hideMark/>
          </w:tcPr>
          <w:p w14:paraId="45625FDF" w14:textId="77777777" w:rsidR="00207D3E" w:rsidRPr="00673ACE" w:rsidRDefault="00207D3E">
            <w:pPr>
              <w:rPr>
                <w:rFonts w:ascii="Arial" w:hAnsi="Arial" w:cs="Arial"/>
              </w:rPr>
            </w:pPr>
            <w:proofErr w:type="spellStart"/>
            <w:r w:rsidRPr="00673ACE">
              <w:rPr>
                <w:rFonts w:ascii="Arial" w:hAnsi="Arial" w:cs="Arial"/>
              </w:rPr>
              <w:t>kpl</w:t>
            </w:r>
            <w:proofErr w:type="spellEnd"/>
          </w:p>
        </w:tc>
        <w:tc>
          <w:tcPr>
            <w:tcW w:w="1480" w:type="dxa"/>
            <w:noWrap/>
            <w:hideMark/>
          </w:tcPr>
          <w:p w14:paraId="6A04CBF8" w14:textId="77777777" w:rsidR="00207D3E" w:rsidRPr="00673ACE" w:rsidRDefault="00207D3E">
            <w:pPr>
              <w:rPr>
                <w:rFonts w:ascii="Arial" w:hAnsi="Arial" w:cs="Arial"/>
              </w:rPr>
            </w:pPr>
            <w:r w:rsidRPr="00673ACE">
              <w:rPr>
                <w:rFonts w:ascii="Arial" w:hAnsi="Arial" w:cs="Arial"/>
              </w:rPr>
              <w:t xml:space="preserve">24.000,00 </w:t>
            </w:r>
            <w:proofErr w:type="spellStart"/>
            <w:r w:rsidRPr="00673ACE">
              <w:rPr>
                <w:rFonts w:ascii="Arial" w:hAnsi="Arial" w:cs="Arial"/>
              </w:rPr>
              <w:t>kn</w:t>
            </w:r>
            <w:proofErr w:type="spellEnd"/>
          </w:p>
        </w:tc>
        <w:tc>
          <w:tcPr>
            <w:tcW w:w="1700" w:type="dxa"/>
            <w:noWrap/>
            <w:hideMark/>
          </w:tcPr>
          <w:p w14:paraId="5511E0C1" w14:textId="77777777" w:rsidR="00207D3E" w:rsidRPr="00673ACE" w:rsidRDefault="00207D3E">
            <w:pPr>
              <w:rPr>
                <w:rFonts w:ascii="Arial" w:hAnsi="Arial" w:cs="Arial"/>
              </w:rPr>
            </w:pPr>
            <w:r w:rsidRPr="00673ACE">
              <w:rPr>
                <w:rFonts w:ascii="Arial" w:hAnsi="Arial" w:cs="Arial"/>
              </w:rPr>
              <w:t xml:space="preserve">24.000,00 </w:t>
            </w:r>
            <w:proofErr w:type="spellStart"/>
            <w:r w:rsidRPr="00673ACE">
              <w:rPr>
                <w:rFonts w:ascii="Arial" w:hAnsi="Arial" w:cs="Arial"/>
              </w:rPr>
              <w:t>kn</w:t>
            </w:r>
            <w:proofErr w:type="spellEnd"/>
          </w:p>
        </w:tc>
      </w:tr>
      <w:tr w:rsidR="00207D3E" w:rsidRPr="00673ACE" w14:paraId="0134486C" w14:textId="77777777">
        <w:trPr>
          <w:trHeight w:val="528"/>
        </w:trPr>
        <w:tc>
          <w:tcPr>
            <w:tcW w:w="620" w:type="dxa"/>
            <w:noWrap/>
            <w:hideMark/>
          </w:tcPr>
          <w:p w14:paraId="4A7AAE03" w14:textId="77777777" w:rsidR="00207D3E" w:rsidRPr="00673ACE" w:rsidRDefault="00207D3E">
            <w:pPr>
              <w:rPr>
                <w:rFonts w:ascii="Arial" w:hAnsi="Arial" w:cs="Arial"/>
              </w:rPr>
            </w:pPr>
            <w:r w:rsidRPr="00673ACE">
              <w:rPr>
                <w:rFonts w:ascii="Arial" w:hAnsi="Arial" w:cs="Arial"/>
              </w:rPr>
              <w:t>b)</w:t>
            </w:r>
          </w:p>
        </w:tc>
        <w:tc>
          <w:tcPr>
            <w:tcW w:w="8280" w:type="dxa"/>
            <w:hideMark/>
          </w:tcPr>
          <w:p w14:paraId="5F7272F8" w14:textId="77777777" w:rsidR="00207D3E" w:rsidRPr="004C4D37" w:rsidRDefault="00207D3E">
            <w:pPr>
              <w:rPr>
                <w:rFonts w:ascii="Arial" w:hAnsi="Arial" w:cs="Arial"/>
                <w:lang w:val="pl-PL"/>
              </w:rPr>
            </w:pPr>
            <w:r w:rsidRPr="004C4D37">
              <w:rPr>
                <w:rFonts w:ascii="Arial" w:hAnsi="Arial" w:cs="Arial"/>
                <w:lang w:val="pl-PL"/>
              </w:rPr>
              <w:t>Dobava i ugradnja zida od gipskartonskih ploča prema projektnoj dokumentaciji, širine 25cm, s dvostrukim ploćama i ispunom kao zvučnom izolacijom.</w:t>
            </w:r>
          </w:p>
        </w:tc>
        <w:tc>
          <w:tcPr>
            <w:tcW w:w="500" w:type="dxa"/>
            <w:noWrap/>
            <w:hideMark/>
          </w:tcPr>
          <w:p w14:paraId="44B171AE" w14:textId="77777777" w:rsidR="00207D3E" w:rsidRPr="00673ACE" w:rsidRDefault="00207D3E">
            <w:pPr>
              <w:rPr>
                <w:rFonts w:ascii="Arial" w:hAnsi="Arial" w:cs="Arial"/>
              </w:rPr>
            </w:pPr>
            <w:r w:rsidRPr="00673ACE">
              <w:rPr>
                <w:rFonts w:ascii="Arial" w:hAnsi="Arial" w:cs="Arial"/>
              </w:rPr>
              <w:t>1</w:t>
            </w:r>
          </w:p>
        </w:tc>
        <w:tc>
          <w:tcPr>
            <w:tcW w:w="720" w:type="dxa"/>
            <w:noWrap/>
            <w:hideMark/>
          </w:tcPr>
          <w:p w14:paraId="6662F507" w14:textId="77777777" w:rsidR="00207D3E" w:rsidRPr="00673ACE" w:rsidRDefault="00207D3E">
            <w:pPr>
              <w:rPr>
                <w:rFonts w:ascii="Arial" w:hAnsi="Arial" w:cs="Arial"/>
              </w:rPr>
            </w:pPr>
            <w:proofErr w:type="spellStart"/>
            <w:r w:rsidRPr="00673ACE">
              <w:rPr>
                <w:rFonts w:ascii="Arial" w:hAnsi="Arial" w:cs="Arial"/>
              </w:rPr>
              <w:t>kpl</w:t>
            </w:r>
            <w:proofErr w:type="spellEnd"/>
          </w:p>
        </w:tc>
        <w:tc>
          <w:tcPr>
            <w:tcW w:w="1480" w:type="dxa"/>
            <w:noWrap/>
            <w:hideMark/>
          </w:tcPr>
          <w:p w14:paraId="7D5EFF0E" w14:textId="77777777" w:rsidR="00207D3E" w:rsidRPr="00673ACE" w:rsidRDefault="00207D3E">
            <w:pPr>
              <w:rPr>
                <w:rFonts w:ascii="Arial" w:hAnsi="Arial" w:cs="Arial"/>
              </w:rPr>
            </w:pPr>
            <w:r w:rsidRPr="00673ACE">
              <w:rPr>
                <w:rFonts w:ascii="Arial" w:hAnsi="Arial" w:cs="Arial"/>
              </w:rPr>
              <w:t xml:space="preserve">12.000,00 </w:t>
            </w:r>
            <w:proofErr w:type="spellStart"/>
            <w:r w:rsidRPr="00673ACE">
              <w:rPr>
                <w:rFonts w:ascii="Arial" w:hAnsi="Arial" w:cs="Arial"/>
              </w:rPr>
              <w:t>kn</w:t>
            </w:r>
            <w:proofErr w:type="spellEnd"/>
          </w:p>
        </w:tc>
        <w:tc>
          <w:tcPr>
            <w:tcW w:w="1700" w:type="dxa"/>
            <w:noWrap/>
            <w:hideMark/>
          </w:tcPr>
          <w:p w14:paraId="406BC368" w14:textId="77777777" w:rsidR="00207D3E" w:rsidRPr="00673ACE" w:rsidRDefault="00207D3E">
            <w:pPr>
              <w:rPr>
                <w:rFonts w:ascii="Arial" w:hAnsi="Arial" w:cs="Arial"/>
              </w:rPr>
            </w:pPr>
            <w:r w:rsidRPr="00673ACE">
              <w:rPr>
                <w:rFonts w:ascii="Arial" w:hAnsi="Arial" w:cs="Arial"/>
              </w:rPr>
              <w:t xml:space="preserve">12.000,00 </w:t>
            </w:r>
            <w:proofErr w:type="spellStart"/>
            <w:r w:rsidRPr="00673ACE">
              <w:rPr>
                <w:rFonts w:ascii="Arial" w:hAnsi="Arial" w:cs="Arial"/>
              </w:rPr>
              <w:t>kn</w:t>
            </w:r>
            <w:proofErr w:type="spellEnd"/>
          </w:p>
        </w:tc>
      </w:tr>
      <w:tr w:rsidR="00207D3E" w:rsidRPr="00673ACE" w14:paraId="198EF392" w14:textId="77777777">
        <w:trPr>
          <w:trHeight w:val="528"/>
        </w:trPr>
        <w:tc>
          <w:tcPr>
            <w:tcW w:w="620" w:type="dxa"/>
            <w:noWrap/>
            <w:hideMark/>
          </w:tcPr>
          <w:p w14:paraId="4DCB1054" w14:textId="77777777" w:rsidR="00207D3E" w:rsidRPr="00673ACE" w:rsidRDefault="00207D3E">
            <w:pPr>
              <w:rPr>
                <w:rFonts w:ascii="Arial" w:hAnsi="Arial" w:cs="Arial"/>
              </w:rPr>
            </w:pPr>
            <w:r w:rsidRPr="00673ACE">
              <w:rPr>
                <w:rFonts w:ascii="Arial" w:hAnsi="Arial" w:cs="Arial"/>
              </w:rPr>
              <w:t>c)</w:t>
            </w:r>
          </w:p>
        </w:tc>
        <w:tc>
          <w:tcPr>
            <w:tcW w:w="8280" w:type="dxa"/>
            <w:hideMark/>
          </w:tcPr>
          <w:p w14:paraId="023E5018" w14:textId="77777777" w:rsidR="00207D3E" w:rsidRPr="004C4D37" w:rsidRDefault="00207D3E">
            <w:pPr>
              <w:rPr>
                <w:rFonts w:ascii="Arial" w:hAnsi="Arial" w:cs="Arial"/>
                <w:lang w:val="pl-PL"/>
              </w:rPr>
            </w:pPr>
            <w:r w:rsidRPr="004C4D37">
              <w:rPr>
                <w:rFonts w:ascii="Arial" w:hAnsi="Arial" w:cs="Arial"/>
                <w:lang w:val="pl-PL"/>
              </w:rPr>
              <w:t>gletanje i bojanje novog gips-kartonskog zida i zida od opeke. Boja kao postojeća. Gips kartonski dio zida se obrađuje obostrano.</w:t>
            </w:r>
          </w:p>
        </w:tc>
        <w:tc>
          <w:tcPr>
            <w:tcW w:w="500" w:type="dxa"/>
            <w:noWrap/>
            <w:hideMark/>
          </w:tcPr>
          <w:p w14:paraId="2B93650A" w14:textId="77777777" w:rsidR="00207D3E" w:rsidRPr="00673ACE" w:rsidRDefault="00207D3E">
            <w:pPr>
              <w:rPr>
                <w:rFonts w:ascii="Arial" w:hAnsi="Arial" w:cs="Arial"/>
              </w:rPr>
            </w:pPr>
            <w:r w:rsidRPr="00673ACE">
              <w:rPr>
                <w:rFonts w:ascii="Arial" w:hAnsi="Arial" w:cs="Arial"/>
              </w:rPr>
              <w:t>1</w:t>
            </w:r>
          </w:p>
        </w:tc>
        <w:tc>
          <w:tcPr>
            <w:tcW w:w="720" w:type="dxa"/>
            <w:noWrap/>
            <w:hideMark/>
          </w:tcPr>
          <w:p w14:paraId="5097EC94" w14:textId="77777777" w:rsidR="00207D3E" w:rsidRPr="00673ACE" w:rsidRDefault="00207D3E">
            <w:pPr>
              <w:rPr>
                <w:rFonts w:ascii="Arial" w:hAnsi="Arial" w:cs="Arial"/>
              </w:rPr>
            </w:pPr>
            <w:proofErr w:type="spellStart"/>
            <w:r w:rsidRPr="00673ACE">
              <w:rPr>
                <w:rFonts w:ascii="Arial" w:hAnsi="Arial" w:cs="Arial"/>
              </w:rPr>
              <w:t>kpl</w:t>
            </w:r>
            <w:proofErr w:type="spellEnd"/>
          </w:p>
        </w:tc>
        <w:tc>
          <w:tcPr>
            <w:tcW w:w="1480" w:type="dxa"/>
            <w:noWrap/>
            <w:hideMark/>
          </w:tcPr>
          <w:p w14:paraId="6F5BC03B" w14:textId="77777777" w:rsidR="00207D3E" w:rsidRPr="00673ACE" w:rsidRDefault="00207D3E">
            <w:pPr>
              <w:rPr>
                <w:rFonts w:ascii="Arial" w:hAnsi="Arial" w:cs="Arial"/>
              </w:rPr>
            </w:pPr>
            <w:r w:rsidRPr="00673ACE">
              <w:rPr>
                <w:rFonts w:ascii="Arial" w:hAnsi="Arial" w:cs="Arial"/>
              </w:rPr>
              <w:t xml:space="preserve">4.000,00 </w:t>
            </w:r>
            <w:proofErr w:type="spellStart"/>
            <w:r w:rsidRPr="00673ACE">
              <w:rPr>
                <w:rFonts w:ascii="Arial" w:hAnsi="Arial" w:cs="Arial"/>
              </w:rPr>
              <w:t>kn</w:t>
            </w:r>
            <w:proofErr w:type="spellEnd"/>
          </w:p>
        </w:tc>
        <w:tc>
          <w:tcPr>
            <w:tcW w:w="1700" w:type="dxa"/>
            <w:noWrap/>
            <w:hideMark/>
          </w:tcPr>
          <w:p w14:paraId="2DEA88CD" w14:textId="77777777" w:rsidR="00207D3E" w:rsidRPr="00673ACE" w:rsidRDefault="00207D3E">
            <w:pPr>
              <w:rPr>
                <w:rFonts w:ascii="Arial" w:hAnsi="Arial" w:cs="Arial"/>
              </w:rPr>
            </w:pPr>
            <w:r w:rsidRPr="00673ACE">
              <w:rPr>
                <w:rFonts w:ascii="Arial" w:hAnsi="Arial" w:cs="Arial"/>
              </w:rPr>
              <w:t xml:space="preserve">4.000,00 </w:t>
            </w:r>
            <w:proofErr w:type="spellStart"/>
            <w:r w:rsidRPr="00673ACE">
              <w:rPr>
                <w:rFonts w:ascii="Arial" w:hAnsi="Arial" w:cs="Arial"/>
              </w:rPr>
              <w:t>kn</w:t>
            </w:r>
            <w:proofErr w:type="spellEnd"/>
          </w:p>
        </w:tc>
      </w:tr>
      <w:tr w:rsidR="00207D3E" w:rsidRPr="00673ACE" w14:paraId="64D79752" w14:textId="77777777">
        <w:trPr>
          <w:trHeight w:val="792"/>
        </w:trPr>
        <w:tc>
          <w:tcPr>
            <w:tcW w:w="620" w:type="dxa"/>
            <w:noWrap/>
            <w:hideMark/>
          </w:tcPr>
          <w:p w14:paraId="1C22EC60" w14:textId="77777777" w:rsidR="00207D3E" w:rsidRPr="00673ACE" w:rsidRDefault="00207D3E">
            <w:pPr>
              <w:rPr>
                <w:rFonts w:ascii="Arial" w:hAnsi="Arial" w:cs="Arial"/>
              </w:rPr>
            </w:pPr>
            <w:r w:rsidRPr="00673ACE">
              <w:rPr>
                <w:rFonts w:ascii="Arial" w:hAnsi="Arial" w:cs="Arial"/>
              </w:rPr>
              <w:lastRenderedPageBreak/>
              <w:t>d)</w:t>
            </w:r>
          </w:p>
        </w:tc>
        <w:tc>
          <w:tcPr>
            <w:tcW w:w="8280" w:type="dxa"/>
            <w:hideMark/>
          </w:tcPr>
          <w:p w14:paraId="02D2EB88" w14:textId="77777777" w:rsidR="00207D3E" w:rsidRPr="004C4D37" w:rsidRDefault="00207D3E">
            <w:pPr>
              <w:rPr>
                <w:rFonts w:ascii="Arial" w:hAnsi="Arial" w:cs="Arial"/>
                <w:lang w:val="pl-PL"/>
              </w:rPr>
            </w:pPr>
            <w:r w:rsidRPr="004C4D37">
              <w:rPr>
                <w:rFonts w:ascii="Arial" w:hAnsi="Arial" w:cs="Arial"/>
                <w:lang w:val="pl-PL"/>
              </w:rPr>
              <w:t>Uređenje spoja zida sa stropom. Stavka uključuje ugradnju spojnih letvica, kutnika, gletanje i bojanje, obostrano. Prostor u režiji urediti u skladu sa zahtjevima akustike, a drugu stranu zida u skladu s postojećim stanjem.</w:t>
            </w:r>
          </w:p>
        </w:tc>
        <w:tc>
          <w:tcPr>
            <w:tcW w:w="500" w:type="dxa"/>
            <w:noWrap/>
            <w:hideMark/>
          </w:tcPr>
          <w:p w14:paraId="70A26CE9" w14:textId="77777777" w:rsidR="00207D3E" w:rsidRPr="00673ACE" w:rsidRDefault="00207D3E">
            <w:pPr>
              <w:rPr>
                <w:rFonts w:ascii="Arial" w:hAnsi="Arial" w:cs="Arial"/>
              </w:rPr>
            </w:pPr>
            <w:r w:rsidRPr="00673ACE">
              <w:rPr>
                <w:rFonts w:ascii="Arial" w:hAnsi="Arial" w:cs="Arial"/>
              </w:rPr>
              <w:t>1</w:t>
            </w:r>
          </w:p>
        </w:tc>
        <w:tc>
          <w:tcPr>
            <w:tcW w:w="720" w:type="dxa"/>
            <w:noWrap/>
            <w:hideMark/>
          </w:tcPr>
          <w:p w14:paraId="223922CE" w14:textId="77777777" w:rsidR="00207D3E" w:rsidRPr="00673ACE" w:rsidRDefault="00207D3E">
            <w:pPr>
              <w:rPr>
                <w:rFonts w:ascii="Arial" w:hAnsi="Arial" w:cs="Arial"/>
              </w:rPr>
            </w:pPr>
            <w:proofErr w:type="spellStart"/>
            <w:r w:rsidRPr="00673ACE">
              <w:rPr>
                <w:rFonts w:ascii="Arial" w:hAnsi="Arial" w:cs="Arial"/>
              </w:rPr>
              <w:t>kpl</w:t>
            </w:r>
            <w:proofErr w:type="spellEnd"/>
          </w:p>
        </w:tc>
        <w:tc>
          <w:tcPr>
            <w:tcW w:w="1480" w:type="dxa"/>
            <w:noWrap/>
            <w:hideMark/>
          </w:tcPr>
          <w:p w14:paraId="04F9027F" w14:textId="77777777" w:rsidR="00207D3E" w:rsidRPr="00673ACE" w:rsidRDefault="00207D3E">
            <w:pPr>
              <w:rPr>
                <w:rFonts w:ascii="Arial" w:hAnsi="Arial" w:cs="Arial"/>
              </w:rPr>
            </w:pPr>
            <w:r w:rsidRPr="00673ACE">
              <w:rPr>
                <w:rFonts w:ascii="Arial" w:hAnsi="Arial" w:cs="Arial"/>
              </w:rPr>
              <w:t xml:space="preserve">5.000,00 </w:t>
            </w:r>
            <w:proofErr w:type="spellStart"/>
            <w:r w:rsidRPr="00673ACE">
              <w:rPr>
                <w:rFonts w:ascii="Arial" w:hAnsi="Arial" w:cs="Arial"/>
              </w:rPr>
              <w:t>kn</w:t>
            </w:r>
            <w:proofErr w:type="spellEnd"/>
          </w:p>
        </w:tc>
        <w:tc>
          <w:tcPr>
            <w:tcW w:w="1700" w:type="dxa"/>
            <w:noWrap/>
            <w:hideMark/>
          </w:tcPr>
          <w:p w14:paraId="5FE16474" w14:textId="77777777" w:rsidR="00207D3E" w:rsidRPr="00673ACE" w:rsidRDefault="00207D3E">
            <w:pPr>
              <w:rPr>
                <w:rFonts w:ascii="Arial" w:hAnsi="Arial" w:cs="Arial"/>
              </w:rPr>
            </w:pPr>
            <w:r w:rsidRPr="00673ACE">
              <w:rPr>
                <w:rFonts w:ascii="Arial" w:hAnsi="Arial" w:cs="Arial"/>
              </w:rPr>
              <w:t xml:space="preserve">5.000,00 </w:t>
            </w:r>
            <w:proofErr w:type="spellStart"/>
            <w:r w:rsidRPr="00673ACE">
              <w:rPr>
                <w:rFonts w:ascii="Arial" w:hAnsi="Arial" w:cs="Arial"/>
              </w:rPr>
              <w:t>kn</w:t>
            </w:r>
            <w:proofErr w:type="spellEnd"/>
          </w:p>
        </w:tc>
      </w:tr>
      <w:tr w:rsidR="00207D3E" w:rsidRPr="00673ACE" w14:paraId="118DA477" w14:textId="77777777">
        <w:trPr>
          <w:trHeight w:val="528"/>
        </w:trPr>
        <w:tc>
          <w:tcPr>
            <w:tcW w:w="620" w:type="dxa"/>
            <w:noWrap/>
            <w:hideMark/>
          </w:tcPr>
          <w:p w14:paraId="3DD5152F" w14:textId="77777777" w:rsidR="00207D3E" w:rsidRPr="00673ACE" w:rsidRDefault="00207D3E">
            <w:pPr>
              <w:rPr>
                <w:rFonts w:ascii="Arial" w:hAnsi="Arial" w:cs="Arial"/>
              </w:rPr>
            </w:pPr>
            <w:r w:rsidRPr="00673ACE">
              <w:rPr>
                <w:rFonts w:ascii="Arial" w:hAnsi="Arial" w:cs="Arial"/>
              </w:rPr>
              <w:t>f)</w:t>
            </w:r>
          </w:p>
        </w:tc>
        <w:tc>
          <w:tcPr>
            <w:tcW w:w="8280" w:type="dxa"/>
            <w:hideMark/>
          </w:tcPr>
          <w:p w14:paraId="329A713C" w14:textId="77777777" w:rsidR="00207D3E" w:rsidRPr="004C4D37" w:rsidRDefault="00207D3E">
            <w:pPr>
              <w:rPr>
                <w:rFonts w:ascii="Arial" w:hAnsi="Arial" w:cs="Arial"/>
                <w:lang w:val="pl-PL"/>
              </w:rPr>
            </w:pPr>
            <w:r w:rsidRPr="004C4D37">
              <w:rPr>
                <w:rFonts w:ascii="Arial" w:hAnsi="Arial" w:cs="Arial"/>
                <w:lang w:val="pl-PL"/>
              </w:rPr>
              <w:t>uređenje spoja postojećeg parketa s novim zidom, ugradnjom demontiranih dijelova parketa i novih rubnih letvica, sve u skladu s ostatkom prostorije.</w:t>
            </w:r>
          </w:p>
        </w:tc>
        <w:tc>
          <w:tcPr>
            <w:tcW w:w="500" w:type="dxa"/>
            <w:hideMark/>
          </w:tcPr>
          <w:p w14:paraId="69F6D75F" w14:textId="77777777" w:rsidR="00207D3E" w:rsidRPr="00673ACE" w:rsidRDefault="00207D3E">
            <w:pPr>
              <w:rPr>
                <w:rFonts w:ascii="Arial" w:hAnsi="Arial" w:cs="Arial"/>
              </w:rPr>
            </w:pPr>
            <w:r w:rsidRPr="00673ACE">
              <w:rPr>
                <w:rFonts w:ascii="Arial" w:hAnsi="Arial" w:cs="Arial"/>
              </w:rPr>
              <w:t>1</w:t>
            </w:r>
          </w:p>
        </w:tc>
        <w:tc>
          <w:tcPr>
            <w:tcW w:w="720" w:type="dxa"/>
            <w:hideMark/>
          </w:tcPr>
          <w:p w14:paraId="3DB149C7" w14:textId="77777777" w:rsidR="00207D3E" w:rsidRPr="00673ACE" w:rsidRDefault="00207D3E">
            <w:pPr>
              <w:rPr>
                <w:rFonts w:ascii="Arial" w:hAnsi="Arial" w:cs="Arial"/>
              </w:rPr>
            </w:pPr>
            <w:proofErr w:type="spellStart"/>
            <w:r w:rsidRPr="00673ACE">
              <w:rPr>
                <w:rFonts w:ascii="Arial" w:hAnsi="Arial" w:cs="Arial"/>
              </w:rPr>
              <w:t>kpl</w:t>
            </w:r>
            <w:proofErr w:type="spellEnd"/>
          </w:p>
        </w:tc>
        <w:tc>
          <w:tcPr>
            <w:tcW w:w="1480" w:type="dxa"/>
            <w:noWrap/>
            <w:hideMark/>
          </w:tcPr>
          <w:p w14:paraId="55683135" w14:textId="77777777" w:rsidR="00207D3E" w:rsidRPr="00673ACE" w:rsidRDefault="00207D3E">
            <w:pPr>
              <w:rPr>
                <w:rFonts w:ascii="Arial" w:hAnsi="Arial" w:cs="Arial"/>
              </w:rPr>
            </w:pPr>
            <w:r w:rsidRPr="00673ACE">
              <w:rPr>
                <w:rFonts w:ascii="Arial" w:hAnsi="Arial" w:cs="Arial"/>
              </w:rPr>
              <w:t xml:space="preserve">3.000,00 </w:t>
            </w:r>
            <w:proofErr w:type="spellStart"/>
            <w:r w:rsidRPr="00673ACE">
              <w:rPr>
                <w:rFonts w:ascii="Arial" w:hAnsi="Arial" w:cs="Arial"/>
              </w:rPr>
              <w:t>kn</w:t>
            </w:r>
            <w:proofErr w:type="spellEnd"/>
          </w:p>
        </w:tc>
        <w:tc>
          <w:tcPr>
            <w:tcW w:w="1700" w:type="dxa"/>
            <w:noWrap/>
            <w:hideMark/>
          </w:tcPr>
          <w:p w14:paraId="193496E6" w14:textId="77777777" w:rsidR="00207D3E" w:rsidRPr="00673ACE" w:rsidRDefault="00207D3E">
            <w:pPr>
              <w:rPr>
                <w:rFonts w:ascii="Arial" w:hAnsi="Arial" w:cs="Arial"/>
              </w:rPr>
            </w:pPr>
            <w:r w:rsidRPr="00673ACE">
              <w:rPr>
                <w:rFonts w:ascii="Arial" w:hAnsi="Arial" w:cs="Arial"/>
              </w:rPr>
              <w:t xml:space="preserve">3.000,00 </w:t>
            </w:r>
            <w:proofErr w:type="spellStart"/>
            <w:r w:rsidRPr="00673ACE">
              <w:rPr>
                <w:rFonts w:ascii="Arial" w:hAnsi="Arial" w:cs="Arial"/>
              </w:rPr>
              <w:t>kn</w:t>
            </w:r>
            <w:proofErr w:type="spellEnd"/>
          </w:p>
        </w:tc>
      </w:tr>
      <w:tr w:rsidR="00207D3E" w:rsidRPr="00673ACE" w14:paraId="5F807D00" w14:textId="77777777">
        <w:trPr>
          <w:trHeight w:val="264"/>
        </w:trPr>
        <w:tc>
          <w:tcPr>
            <w:tcW w:w="620" w:type="dxa"/>
            <w:noWrap/>
            <w:hideMark/>
          </w:tcPr>
          <w:p w14:paraId="01EB1179" w14:textId="77777777" w:rsidR="00207D3E" w:rsidRPr="00673ACE" w:rsidRDefault="00207D3E">
            <w:pPr>
              <w:rPr>
                <w:rFonts w:ascii="Arial" w:hAnsi="Arial" w:cs="Arial"/>
              </w:rPr>
            </w:pPr>
            <w:r w:rsidRPr="00673ACE">
              <w:rPr>
                <w:rFonts w:ascii="Arial" w:hAnsi="Arial" w:cs="Arial"/>
              </w:rPr>
              <w:t>e)</w:t>
            </w:r>
          </w:p>
        </w:tc>
        <w:tc>
          <w:tcPr>
            <w:tcW w:w="8280" w:type="dxa"/>
            <w:hideMark/>
          </w:tcPr>
          <w:p w14:paraId="3209F0D3" w14:textId="77777777" w:rsidR="00207D3E" w:rsidRPr="00673ACE" w:rsidRDefault="00207D3E">
            <w:pPr>
              <w:rPr>
                <w:rFonts w:ascii="Arial" w:hAnsi="Arial" w:cs="Arial"/>
              </w:rPr>
            </w:pPr>
            <w:proofErr w:type="spellStart"/>
            <w:r w:rsidRPr="00673ACE">
              <w:rPr>
                <w:rFonts w:ascii="Arial" w:hAnsi="Arial" w:cs="Arial"/>
              </w:rPr>
              <w:t>vraćanje</w:t>
            </w:r>
            <w:proofErr w:type="spellEnd"/>
            <w:r w:rsidRPr="00673ACE">
              <w:rPr>
                <w:rFonts w:ascii="Arial" w:hAnsi="Arial" w:cs="Arial"/>
              </w:rPr>
              <w:t xml:space="preserve"> </w:t>
            </w:r>
            <w:proofErr w:type="spellStart"/>
            <w:r w:rsidRPr="00673ACE">
              <w:rPr>
                <w:rFonts w:ascii="Arial" w:hAnsi="Arial" w:cs="Arial"/>
              </w:rPr>
              <w:t>oglasnih</w:t>
            </w:r>
            <w:proofErr w:type="spellEnd"/>
            <w:r w:rsidRPr="00673ACE">
              <w:rPr>
                <w:rFonts w:ascii="Arial" w:hAnsi="Arial" w:cs="Arial"/>
              </w:rPr>
              <w:t xml:space="preserve"> panela</w:t>
            </w:r>
          </w:p>
        </w:tc>
        <w:tc>
          <w:tcPr>
            <w:tcW w:w="500" w:type="dxa"/>
            <w:hideMark/>
          </w:tcPr>
          <w:p w14:paraId="4268AC64" w14:textId="77777777" w:rsidR="00207D3E" w:rsidRPr="00673ACE" w:rsidRDefault="00207D3E">
            <w:pPr>
              <w:rPr>
                <w:rFonts w:ascii="Arial" w:hAnsi="Arial" w:cs="Arial"/>
              </w:rPr>
            </w:pPr>
            <w:r w:rsidRPr="00673ACE">
              <w:rPr>
                <w:rFonts w:ascii="Arial" w:hAnsi="Arial" w:cs="Arial"/>
              </w:rPr>
              <w:t>1</w:t>
            </w:r>
          </w:p>
        </w:tc>
        <w:tc>
          <w:tcPr>
            <w:tcW w:w="720" w:type="dxa"/>
            <w:hideMark/>
          </w:tcPr>
          <w:p w14:paraId="44AA4BB9" w14:textId="77777777" w:rsidR="00207D3E" w:rsidRPr="00673ACE" w:rsidRDefault="00207D3E">
            <w:pPr>
              <w:rPr>
                <w:rFonts w:ascii="Arial" w:hAnsi="Arial" w:cs="Arial"/>
              </w:rPr>
            </w:pPr>
            <w:proofErr w:type="spellStart"/>
            <w:r w:rsidRPr="00673ACE">
              <w:rPr>
                <w:rFonts w:ascii="Arial" w:hAnsi="Arial" w:cs="Arial"/>
              </w:rPr>
              <w:t>kpl</w:t>
            </w:r>
            <w:proofErr w:type="spellEnd"/>
          </w:p>
        </w:tc>
        <w:tc>
          <w:tcPr>
            <w:tcW w:w="1480" w:type="dxa"/>
            <w:noWrap/>
            <w:hideMark/>
          </w:tcPr>
          <w:p w14:paraId="5427D86A" w14:textId="77777777" w:rsidR="00207D3E" w:rsidRPr="00673ACE" w:rsidRDefault="00207D3E">
            <w:pPr>
              <w:rPr>
                <w:rFonts w:ascii="Arial" w:hAnsi="Arial" w:cs="Arial"/>
              </w:rPr>
            </w:pPr>
            <w:r w:rsidRPr="00673ACE">
              <w:rPr>
                <w:rFonts w:ascii="Arial" w:hAnsi="Arial" w:cs="Arial"/>
              </w:rPr>
              <w:t xml:space="preserve">1.000,00 </w:t>
            </w:r>
            <w:proofErr w:type="spellStart"/>
            <w:r w:rsidRPr="00673ACE">
              <w:rPr>
                <w:rFonts w:ascii="Arial" w:hAnsi="Arial" w:cs="Arial"/>
              </w:rPr>
              <w:t>kn</w:t>
            </w:r>
            <w:proofErr w:type="spellEnd"/>
          </w:p>
        </w:tc>
        <w:tc>
          <w:tcPr>
            <w:tcW w:w="1700" w:type="dxa"/>
            <w:noWrap/>
            <w:hideMark/>
          </w:tcPr>
          <w:p w14:paraId="17A63D0B" w14:textId="77777777" w:rsidR="00207D3E" w:rsidRPr="00673ACE" w:rsidRDefault="00207D3E">
            <w:pPr>
              <w:rPr>
                <w:rFonts w:ascii="Arial" w:hAnsi="Arial" w:cs="Arial"/>
              </w:rPr>
            </w:pPr>
            <w:r w:rsidRPr="00673ACE">
              <w:rPr>
                <w:rFonts w:ascii="Arial" w:hAnsi="Arial" w:cs="Arial"/>
              </w:rPr>
              <w:t xml:space="preserve">1.000,00 </w:t>
            </w:r>
            <w:proofErr w:type="spellStart"/>
            <w:r w:rsidRPr="00673ACE">
              <w:rPr>
                <w:rFonts w:ascii="Arial" w:hAnsi="Arial" w:cs="Arial"/>
              </w:rPr>
              <w:t>kn</w:t>
            </w:r>
            <w:proofErr w:type="spellEnd"/>
          </w:p>
        </w:tc>
      </w:tr>
      <w:tr w:rsidR="00207D3E" w:rsidRPr="00673ACE" w14:paraId="11123927" w14:textId="77777777">
        <w:trPr>
          <w:trHeight w:val="528"/>
        </w:trPr>
        <w:tc>
          <w:tcPr>
            <w:tcW w:w="620" w:type="dxa"/>
            <w:noWrap/>
            <w:hideMark/>
          </w:tcPr>
          <w:p w14:paraId="5F485711" w14:textId="77777777" w:rsidR="00207D3E" w:rsidRPr="00673ACE" w:rsidRDefault="00207D3E">
            <w:pPr>
              <w:rPr>
                <w:rFonts w:ascii="Arial" w:hAnsi="Arial" w:cs="Arial"/>
              </w:rPr>
            </w:pPr>
            <w:r w:rsidRPr="00673ACE">
              <w:rPr>
                <w:rFonts w:ascii="Arial" w:hAnsi="Arial" w:cs="Arial"/>
              </w:rPr>
              <w:t>6.</w:t>
            </w:r>
          </w:p>
        </w:tc>
        <w:tc>
          <w:tcPr>
            <w:tcW w:w="8280" w:type="dxa"/>
            <w:hideMark/>
          </w:tcPr>
          <w:p w14:paraId="754120DB" w14:textId="77777777" w:rsidR="00207D3E" w:rsidRPr="004C4D37" w:rsidRDefault="00207D3E">
            <w:pPr>
              <w:rPr>
                <w:rFonts w:ascii="Arial" w:hAnsi="Arial" w:cs="Arial"/>
                <w:lang w:val="pl-PL"/>
              </w:rPr>
            </w:pPr>
            <w:r w:rsidRPr="004C4D37">
              <w:rPr>
                <w:rFonts w:ascii="Arial" w:hAnsi="Arial" w:cs="Arial"/>
                <w:lang w:val="pl-PL"/>
              </w:rPr>
              <w:t>Dobava i ugradnja čelične podkonstrukcije poda u režiji sa podnom oblogom prema projektnoj dokumentaciji</w:t>
            </w:r>
          </w:p>
        </w:tc>
        <w:tc>
          <w:tcPr>
            <w:tcW w:w="500" w:type="dxa"/>
            <w:noWrap/>
            <w:hideMark/>
          </w:tcPr>
          <w:p w14:paraId="5E967129" w14:textId="77777777" w:rsidR="00207D3E" w:rsidRPr="00673ACE" w:rsidRDefault="00207D3E">
            <w:pPr>
              <w:rPr>
                <w:rFonts w:ascii="Arial" w:hAnsi="Arial" w:cs="Arial"/>
              </w:rPr>
            </w:pPr>
            <w:r w:rsidRPr="00673ACE">
              <w:rPr>
                <w:rFonts w:ascii="Arial" w:hAnsi="Arial" w:cs="Arial"/>
              </w:rPr>
              <w:t>1</w:t>
            </w:r>
          </w:p>
        </w:tc>
        <w:tc>
          <w:tcPr>
            <w:tcW w:w="720" w:type="dxa"/>
            <w:noWrap/>
            <w:hideMark/>
          </w:tcPr>
          <w:p w14:paraId="4C80189F" w14:textId="77777777" w:rsidR="00207D3E" w:rsidRPr="00673ACE" w:rsidRDefault="00207D3E">
            <w:pPr>
              <w:rPr>
                <w:rFonts w:ascii="Arial" w:hAnsi="Arial" w:cs="Arial"/>
              </w:rPr>
            </w:pPr>
            <w:proofErr w:type="spellStart"/>
            <w:r w:rsidRPr="00673ACE">
              <w:rPr>
                <w:rFonts w:ascii="Arial" w:hAnsi="Arial" w:cs="Arial"/>
              </w:rPr>
              <w:t>kpl</w:t>
            </w:r>
            <w:proofErr w:type="spellEnd"/>
          </w:p>
        </w:tc>
        <w:tc>
          <w:tcPr>
            <w:tcW w:w="1480" w:type="dxa"/>
            <w:noWrap/>
            <w:hideMark/>
          </w:tcPr>
          <w:p w14:paraId="693D66B9" w14:textId="77777777" w:rsidR="00207D3E" w:rsidRPr="00673ACE" w:rsidRDefault="00207D3E">
            <w:pPr>
              <w:rPr>
                <w:rFonts w:ascii="Arial" w:hAnsi="Arial" w:cs="Arial"/>
              </w:rPr>
            </w:pPr>
            <w:r w:rsidRPr="00673ACE">
              <w:rPr>
                <w:rFonts w:ascii="Arial" w:hAnsi="Arial" w:cs="Arial"/>
              </w:rPr>
              <w:t xml:space="preserve">10.000,00 </w:t>
            </w:r>
            <w:proofErr w:type="spellStart"/>
            <w:r w:rsidRPr="00673ACE">
              <w:rPr>
                <w:rFonts w:ascii="Arial" w:hAnsi="Arial" w:cs="Arial"/>
              </w:rPr>
              <w:t>kn</w:t>
            </w:r>
            <w:proofErr w:type="spellEnd"/>
          </w:p>
        </w:tc>
        <w:tc>
          <w:tcPr>
            <w:tcW w:w="1700" w:type="dxa"/>
            <w:noWrap/>
            <w:hideMark/>
          </w:tcPr>
          <w:p w14:paraId="739AB4AD" w14:textId="77777777" w:rsidR="00207D3E" w:rsidRPr="00673ACE" w:rsidRDefault="00207D3E">
            <w:pPr>
              <w:rPr>
                <w:rFonts w:ascii="Arial" w:hAnsi="Arial" w:cs="Arial"/>
              </w:rPr>
            </w:pPr>
            <w:r w:rsidRPr="00673ACE">
              <w:rPr>
                <w:rFonts w:ascii="Arial" w:hAnsi="Arial" w:cs="Arial"/>
              </w:rPr>
              <w:t xml:space="preserve">10.000,00 </w:t>
            </w:r>
            <w:proofErr w:type="spellStart"/>
            <w:r w:rsidRPr="00673ACE">
              <w:rPr>
                <w:rFonts w:ascii="Arial" w:hAnsi="Arial" w:cs="Arial"/>
              </w:rPr>
              <w:t>kn</w:t>
            </w:r>
            <w:proofErr w:type="spellEnd"/>
          </w:p>
        </w:tc>
      </w:tr>
      <w:tr w:rsidR="00207D3E" w:rsidRPr="00673ACE" w14:paraId="6EEF8A40" w14:textId="77777777">
        <w:trPr>
          <w:trHeight w:val="264"/>
        </w:trPr>
        <w:tc>
          <w:tcPr>
            <w:tcW w:w="620" w:type="dxa"/>
            <w:noWrap/>
            <w:hideMark/>
          </w:tcPr>
          <w:p w14:paraId="03273AA7" w14:textId="77777777" w:rsidR="00207D3E" w:rsidRPr="00673ACE" w:rsidRDefault="00207D3E">
            <w:pPr>
              <w:rPr>
                <w:rFonts w:ascii="Arial" w:hAnsi="Arial" w:cs="Arial"/>
              </w:rPr>
            </w:pPr>
            <w:r w:rsidRPr="00673ACE">
              <w:rPr>
                <w:rFonts w:ascii="Arial" w:hAnsi="Arial" w:cs="Arial"/>
              </w:rPr>
              <w:t>7.</w:t>
            </w:r>
          </w:p>
        </w:tc>
        <w:tc>
          <w:tcPr>
            <w:tcW w:w="8280" w:type="dxa"/>
            <w:hideMark/>
          </w:tcPr>
          <w:p w14:paraId="1301D5F6" w14:textId="77777777" w:rsidR="00207D3E" w:rsidRPr="004C4D37" w:rsidRDefault="00207D3E">
            <w:pPr>
              <w:rPr>
                <w:rFonts w:ascii="Arial" w:hAnsi="Arial" w:cs="Arial"/>
                <w:lang w:val="pl-PL"/>
              </w:rPr>
            </w:pPr>
            <w:r w:rsidRPr="004C4D37">
              <w:rPr>
                <w:rFonts w:ascii="Arial" w:hAnsi="Arial" w:cs="Arial"/>
                <w:lang w:val="pl-PL"/>
              </w:rPr>
              <w:t xml:space="preserve">Izrada elaborata akustičke obrade AV režije </w:t>
            </w:r>
          </w:p>
        </w:tc>
        <w:tc>
          <w:tcPr>
            <w:tcW w:w="500" w:type="dxa"/>
            <w:noWrap/>
            <w:hideMark/>
          </w:tcPr>
          <w:p w14:paraId="487A082C" w14:textId="77777777" w:rsidR="00207D3E" w:rsidRPr="00673ACE" w:rsidRDefault="00207D3E">
            <w:pPr>
              <w:rPr>
                <w:rFonts w:ascii="Arial" w:hAnsi="Arial" w:cs="Arial"/>
              </w:rPr>
            </w:pPr>
            <w:r w:rsidRPr="00673ACE">
              <w:rPr>
                <w:rFonts w:ascii="Arial" w:hAnsi="Arial" w:cs="Arial"/>
              </w:rPr>
              <w:t>1</w:t>
            </w:r>
          </w:p>
        </w:tc>
        <w:tc>
          <w:tcPr>
            <w:tcW w:w="720" w:type="dxa"/>
            <w:noWrap/>
            <w:hideMark/>
          </w:tcPr>
          <w:p w14:paraId="0C986D9C" w14:textId="77777777" w:rsidR="00207D3E" w:rsidRPr="00673ACE" w:rsidRDefault="00207D3E">
            <w:pPr>
              <w:rPr>
                <w:rFonts w:ascii="Arial" w:hAnsi="Arial" w:cs="Arial"/>
              </w:rPr>
            </w:pPr>
            <w:proofErr w:type="spellStart"/>
            <w:r w:rsidRPr="00673ACE">
              <w:rPr>
                <w:rFonts w:ascii="Arial" w:hAnsi="Arial" w:cs="Arial"/>
              </w:rPr>
              <w:t>kpl</w:t>
            </w:r>
            <w:proofErr w:type="spellEnd"/>
          </w:p>
        </w:tc>
        <w:tc>
          <w:tcPr>
            <w:tcW w:w="1480" w:type="dxa"/>
            <w:noWrap/>
            <w:hideMark/>
          </w:tcPr>
          <w:p w14:paraId="4EB1A32E" w14:textId="77777777" w:rsidR="00207D3E" w:rsidRPr="00673ACE" w:rsidRDefault="00207D3E">
            <w:pPr>
              <w:rPr>
                <w:rFonts w:ascii="Arial" w:hAnsi="Arial" w:cs="Arial"/>
              </w:rPr>
            </w:pPr>
            <w:r w:rsidRPr="00673ACE">
              <w:rPr>
                <w:rFonts w:ascii="Arial" w:hAnsi="Arial" w:cs="Arial"/>
              </w:rPr>
              <w:t xml:space="preserve">6.300,00 </w:t>
            </w:r>
            <w:proofErr w:type="spellStart"/>
            <w:r w:rsidRPr="00673ACE">
              <w:rPr>
                <w:rFonts w:ascii="Arial" w:hAnsi="Arial" w:cs="Arial"/>
              </w:rPr>
              <w:t>kn</w:t>
            </w:r>
            <w:proofErr w:type="spellEnd"/>
          </w:p>
        </w:tc>
        <w:tc>
          <w:tcPr>
            <w:tcW w:w="1700" w:type="dxa"/>
            <w:noWrap/>
            <w:hideMark/>
          </w:tcPr>
          <w:p w14:paraId="0FCE0DAE" w14:textId="77777777" w:rsidR="00207D3E" w:rsidRPr="00673ACE" w:rsidRDefault="00207D3E">
            <w:pPr>
              <w:rPr>
                <w:rFonts w:ascii="Arial" w:hAnsi="Arial" w:cs="Arial"/>
              </w:rPr>
            </w:pPr>
            <w:r w:rsidRPr="00673ACE">
              <w:rPr>
                <w:rFonts w:ascii="Arial" w:hAnsi="Arial" w:cs="Arial"/>
              </w:rPr>
              <w:t xml:space="preserve">6.300,00 </w:t>
            </w:r>
            <w:proofErr w:type="spellStart"/>
            <w:r w:rsidRPr="00673ACE">
              <w:rPr>
                <w:rFonts w:ascii="Arial" w:hAnsi="Arial" w:cs="Arial"/>
              </w:rPr>
              <w:t>kn</w:t>
            </w:r>
            <w:proofErr w:type="spellEnd"/>
          </w:p>
        </w:tc>
      </w:tr>
      <w:tr w:rsidR="00207D3E" w:rsidRPr="00673ACE" w14:paraId="673602ED" w14:textId="77777777">
        <w:trPr>
          <w:trHeight w:val="264"/>
        </w:trPr>
        <w:tc>
          <w:tcPr>
            <w:tcW w:w="620" w:type="dxa"/>
            <w:noWrap/>
            <w:hideMark/>
          </w:tcPr>
          <w:p w14:paraId="7697A25F" w14:textId="77777777" w:rsidR="00207D3E" w:rsidRPr="00673ACE" w:rsidRDefault="00207D3E">
            <w:pPr>
              <w:rPr>
                <w:rFonts w:ascii="Arial" w:hAnsi="Arial" w:cs="Arial"/>
              </w:rPr>
            </w:pPr>
            <w:r w:rsidRPr="00673ACE">
              <w:rPr>
                <w:rFonts w:ascii="Arial" w:hAnsi="Arial" w:cs="Arial"/>
              </w:rPr>
              <w:t>8.</w:t>
            </w:r>
          </w:p>
        </w:tc>
        <w:tc>
          <w:tcPr>
            <w:tcW w:w="8280" w:type="dxa"/>
            <w:hideMark/>
          </w:tcPr>
          <w:p w14:paraId="323D10B9" w14:textId="77777777" w:rsidR="00207D3E" w:rsidRPr="00673ACE" w:rsidRDefault="00207D3E">
            <w:pPr>
              <w:rPr>
                <w:rFonts w:ascii="Arial" w:hAnsi="Arial" w:cs="Arial"/>
              </w:rPr>
            </w:pPr>
            <w:proofErr w:type="spellStart"/>
            <w:r w:rsidRPr="00673ACE">
              <w:rPr>
                <w:rFonts w:ascii="Arial" w:hAnsi="Arial" w:cs="Arial"/>
              </w:rPr>
              <w:t>Dobava</w:t>
            </w:r>
            <w:proofErr w:type="spellEnd"/>
            <w:r w:rsidRPr="00673ACE">
              <w:rPr>
                <w:rFonts w:ascii="Arial" w:hAnsi="Arial" w:cs="Arial"/>
              </w:rPr>
              <w:t xml:space="preserve"> </w:t>
            </w:r>
            <w:proofErr w:type="spellStart"/>
            <w:r w:rsidRPr="00673ACE">
              <w:rPr>
                <w:rFonts w:ascii="Arial" w:hAnsi="Arial" w:cs="Arial"/>
              </w:rPr>
              <w:t>i</w:t>
            </w:r>
            <w:proofErr w:type="spellEnd"/>
            <w:r w:rsidRPr="00673ACE">
              <w:rPr>
                <w:rFonts w:ascii="Arial" w:hAnsi="Arial" w:cs="Arial"/>
              </w:rPr>
              <w:t xml:space="preserve"> </w:t>
            </w:r>
            <w:proofErr w:type="spellStart"/>
            <w:r w:rsidRPr="00673ACE">
              <w:rPr>
                <w:rFonts w:ascii="Arial" w:hAnsi="Arial" w:cs="Arial"/>
              </w:rPr>
              <w:t>ugradnja</w:t>
            </w:r>
            <w:proofErr w:type="spellEnd"/>
            <w:r w:rsidRPr="00673ACE">
              <w:rPr>
                <w:rFonts w:ascii="Arial" w:hAnsi="Arial" w:cs="Arial"/>
              </w:rPr>
              <w:t xml:space="preserve"> </w:t>
            </w:r>
            <w:proofErr w:type="spellStart"/>
            <w:r w:rsidRPr="00673ACE">
              <w:rPr>
                <w:rFonts w:ascii="Arial" w:hAnsi="Arial" w:cs="Arial"/>
              </w:rPr>
              <w:t>difuzor</w:t>
            </w:r>
            <w:proofErr w:type="spellEnd"/>
            <w:r w:rsidRPr="00673ACE">
              <w:rPr>
                <w:rFonts w:ascii="Arial" w:hAnsi="Arial" w:cs="Arial"/>
              </w:rPr>
              <w:t>/</w:t>
            </w:r>
            <w:proofErr w:type="spellStart"/>
            <w:r w:rsidRPr="00673ACE">
              <w:rPr>
                <w:rFonts w:ascii="Arial" w:hAnsi="Arial" w:cs="Arial"/>
              </w:rPr>
              <w:t>apsorbera</w:t>
            </w:r>
            <w:proofErr w:type="spellEnd"/>
          </w:p>
        </w:tc>
        <w:tc>
          <w:tcPr>
            <w:tcW w:w="500" w:type="dxa"/>
            <w:hideMark/>
          </w:tcPr>
          <w:p w14:paraId="6BB74692" w14:textId="77777777" w:rsidR="00207D3E" w:rsidRPr="00673ACE" w:rsidRDefault="00207D3E">
            <w:pPr>
              <w:rPr>
                <w:rFonts w:ascii="Arial" w:hAnsi="Arial" w:cs="Arial"/>
              </w:rPr>
            </w:pPr>
            <w:r w:rsidRPr="00673ACE">
              <w:rPr>
                <w:rFonts w:ascii="Arial" w:hAnsi="Arial" w:cs="Arial"/>
              </w:rPr>
              <w:t>9,3</w:t>
            </w:r>
          </w:p>
        </w:tc>
        <w:tc>
          <w:tcPr>
            <w:tcW w:w="720" w:type="dxa"/>
            <w:hideMark/>
          </w:tcPr>
          <w:p w14:paraId="711B462C" w14:textId="77777777" w:rsidR="00207D3E" w:rsidRPr="00673ACE" w:rsidRDefault="00207D3E">
            <w:pPr>
              <w:rPr>
                <w:rFonts w:ascii="Arial" w:hAnsi="Arial" w:cs="Arial"/>
              </w:rPr>
            </w:pPr>
            <w:r w:rsidRPr="00673ACE">
              <w:rPr>
                <w:rFonts w:ascii="Arial" w:hAnsi="Arial" w:cs="Arial"/>
              </w:rPr>
              <w:t>m2</w:t>
            </w:r>
          </w:p>
        </w:tc>
        <w:tc>
          <w:tcPr>
            <w:tcW w:w="1480" w:type="dxa"/>
            <w:noWrap/>
            <w:hideMark/>
          </w:tcPr>
          <w:p w14:paraId="3E5FFEFE" w14:textId="77777777" w:rsidR="00207D3E" w:rsidRPr="00673ACE" w:rsidRDefault="00207D3E">
            <w:pPr>
              <w:rPr>
                <w:rFonts w:ascii="Arial" w:hAnsi="Arial" w:cs="Arial"/>
              </w:rPr>
            </w:pPr>
            <w:r w:rsidRPr="00673ACE">
              <w:rPr>
                <w:rFonts w:ascii="Arial" w:hAnsi="Arial" w:cs="Arial"/>
              </w:rPr>
              <w:t xml:space="preserve">6.681,72 </w:t>
            </w:r>
            <w:proofErr w:type="spellStart"/>
            <w:r w:rsidRPr="00673ACE">
              <w:rPr>
                <w:rFonts w:ascii="Arial" w:hAnsi="Arial" w:cs="Arial"/>
              </w:rPr>
              <w:t>kn</w:t>
            </w:r>
            <w:proofErr w:type="spellEnd"/>
          </w:p>
        </w:tc>
        <w:tc>
          <w:tcPr>
            <w:tcW w:w="1700" w:type="dxa"/>
            <w:noWrap/>
            <w:hideMark/>
          </w:tcPr>
          <w:p w14:paraId="03C63D9B" w14:textId="77777777" w:rsidR="00207D3E" w:rsidRPr="00673ACE" w:rsidRDefault="00207D3E">
            <w:pPr>
              <w:rPr>
                <w:rFonts w:ascii="Arial" w:hAnsi="Arial" w:cs="Arial"/>
              </w:rPr>
            </w:pPr>
            <w:r w:rsidRPr="00673ACE">
              <w:rPr>
                <w:rFonts w:ascii="Arial" w:hAnsi="Arial" w:cs="Arial"/>
              </w:rPr>
              <w:t xml:space="preserve">62.140,00 </w:t>
            </w:r>
            <w:proofErr w:type="spellStart"/>
            <w:r w:rsidRPr="00673ACE">
              <w:rPr>
                <w:rFonts w:ascii="Arial" w:hAnsi="Arial" w:cs="Arial"/>
              </w:rPr>
              <w:t>kn</w:t>
            </w:r>
            <w:proofErr w:type="spellEnd"/>
          </w:p>
        </w:tc>
      </w:tr>
      <w:tr w:rsidR="00207D3E" w:rsidRPr="00673ACE" w14:paraId="64AE1245" w14:textId="77777777">
        <w:trPr>
          <w:trHeight w:val="2064"/>
        </w:trPr>
        <w:tc>
          <w:tcPr>
            <w:tcW w:w="620" w:type="dxa"/>
            <w:noWrap/>
            <w:hideMark/>
          </w:tcPr>
          <w:p w14:paraId="1E1B30F7" w14:textId="77777777" w:rsidR="00207D3E" w:rsidRPr="00673ACE" w:rsidRDefault="00207D3E">
            <w:pPr>
              <w:rPr>
                <w:rFonts w:ascii="Arial" w:hAnsi="Arial" w:cs="Arial"/>
              </w:rPr>
            </w:pPr>
          </w:p>
        </w:tc>
        <w:tc>
          <w:tcPr>
            <w:tcW w:w="8280" w:type="dxa"/>
            <w:hideMark/>
          </w:tcPr>
          <w:p w14:paraId="143238AB" w14:textId="77777777" w:rsidR="00207D3E" w:rsidRPr="00673ACE" w:rsidRDefault="00207D3E">
            <w:pPr>
              <w:rPr>
                <w:rFonts w:ascii="Arial" w:hAnsi="Arial" w:cs="Arial"/>
              </w:rPr>
            </w:pPr>
            <w:proofErr w:type="spellStart"/>
            <w:r w:rsidRPr="00673ACE">
              <w:rPr>
                <w:rFonts w:ascii="Arial" w:hAnsi="Arial" w:cs="Arial"/>
              </w:rPr>
              <w:t>Difuzor</w:t>
            </w:r>
            <w:proofErr w:type="spellEnd"/>
            <w:r w:rsidRPr="00673ACE">
              <w:rPr>
                <w:rFonts w:ascii="Arial" w:hAnsi="Arial" w:cs="Arial"/>
              </w:rPr>
              <w:t>/</w:t>
            </w:r>
            <w:proofErr w:type="spellStart"/>
            <w:r w:rsidRPr="00673ACE">
              <w:rPr>
                <w:rFonts w:ascii="Arial" w:hAnsi="Arial" w:cs="Arial"/>
              </w:rPr>
              <w:t>apsorber</w:t>
            </w:r>
            <w:proofErr w:type="spellEnd"/>
            <w:r w:rsidRPr="00673ACE">
              <w:rPr>
                <w:rFonts w:ascii="Arial" w:hAnsi="Arial" w:cs="Arial"/>
              </w:rPr>
              <w:t xml:space="preserve"> </w:t>
            </w:r>
            <w:proofErr w:type="spellStart"/>
            <w:r w:rsidRPr="00673ACE">
              <w:rPr>
                <w:rFonts w:ascii="Arial" w:hAnsi="Arial" w:cs="Arial"/>
              </w:rPr>
              <w:t>zvuka</w:t>
            </w:r>
            <w:proofErr w:type="spellEnd"/>
            <w:r w:rsidRPr="00673ACE">
              <w:rPr>
                <w:rFonts w:ascii="Arial" w:hAnsi="Arial" w:cs="Arial"/>
              </w:rPr>
              <w:t xml:space="preserve"> </w:t>
            </w:r>
            <w:proofErr w:type="spellStart"/>
            <w:r w:rsidRPr="00673ACE">
              <w:rPr>
                <w:rFonts w:ascii="Arial" w:hAnsi="Arial" w:cs="Arial"/>
              </w:rPr>
              <w:t>dubine</w:t>
            </w:r>
            <w:proofErr w:type="spellEnd"/>
            <w:r w:rsidRPr="00673ACE">
              <w:rPr>
                <w:rFonts w:ascii="Arial" w:hAnsi="Arial" w:cs="Arial"/>
              </w:rPr>
              <w:t xml:space="preserve"> 19 cm, </w:t>
            </w:r>
            <w:proofErr w:type="spellStart"/>
            <w:r w:rsidRPr="00673ACE">
              <w:rPr>
                <w:rFonts w:ascii="Arial" w:hAnsi="Arial" w:cs="Arial"/>
              </w:rPr>
              <w:t>montaža</w:t>
            </w:r>
            <w:proofErr w:type="spellEnd"/>
            <w:r w:rsidRPr="00673ACE">
              <w:rPr>
                <w:rFonts w:ascii="Arial" w:hAnsi="Arial" w:cs="Arial"/>
              </w:rPr>
              <w:t xml:space="preserve"> </w:t>
            </w:r>
            <w:proofErr w:type="spellStart"/>
            <w:r w:rsidRPr="00673ACE">
              <w:rPr>
                <w:rFonts w:ascii="Arial" w:hAnsi="Arial" w:cs="Arial"/>
              </w:rPr>
              <w:t>na</w:t>
            </w:r>
            <w:proofErr w:type="spellEnd"/>
            <w:r w:rsidRPr="00673ACE">
              <w:rPr>
                <w:rFonts w:ascii="Arial" w:hAnsi="Arial" w:cs="Arial"/>
              </w:rPr>
              <w:t xml:space="preserve"> strop, </w:t>
            </w:r>
            <w:proofErr w:type="spellStart"/>
            <w:r w:rsidRPr="00673ACE">
              <w:rPr>
                <w:rFonts w:ascii="Arial" w:hAnsi="Arial" w:cs="Arial"/>
              </w:rPr>
              <w:t>veličine</w:t>
            </w:r>
            <w:proofErr w:type="spellEnd"/>
            <w:r w:rsidRPr="00673ACE">
              <w:rPr>
                <w:rFonts w:ascii="Arial" w:hAnsi="Arial" w:cs="Arial"/>
              </w:rPr>
              <w:t xml:space="preserve"> 60 cm x 60 cm. Tip </w:t>
            </w:r>
            <w:proofErr w:type="spellStart"/>
            <w:r w:rsidRPr="00673ACE">
              <w:rPr>
                <w:rFonts w:ascii="Arial" w:hAnsi="Arial" w:cs="Arial"/>
              </w:rPr>
              <w:t>kao</w:t>
            </w:r>
            <w:proofErr w:type="spellEnd"/>
            <w:r w:rsidRPr="00673ACE">
              <w:rPr>
                <w:rFonts w:ascii="Arial" w:hAnsi="Arial" w:cs="Arial"/>
              </w:rPr>
              <w:t xml:space="preserve"> </w:t>
            </w:r>
            <w:proofErr w:type="spellStart"/>
            <w:r w:rsidRPr="00673ACE">
              <w:rPr>
                <w:rFonts w:ascii="Arial" w:hAnsi="Arial" w:cs="Arial"/>
              </w:rPr>
              <w:t>Jocavi</w:t>
            </w:r>
            <w:proofErr w:type="spellEnd"/>
            <w:r w:rsidRPr="00673ACE">
              <w:rPr>
                <w:rFonts w:ascii="Arial" w:hAnsi="Arial" w:cs="Arial"/>
              </w:rPr>
              <w:t xml:space="preserve"> </w:t>
            </w:r>
            <w:proofErr w:type="spellStart"/>
            <w:r w:rsidRPr="00673ACE">
              <w:rPr>
                <w:rFonts w:ascii="Arial" w:hAnsi="Arial" w:cs="Arial"/>
              </w:rPr>
              <w:t>Woodfoil</w:t>
            </w:r>
            <w:proofErr w:type="spellEnd"/>
            <w:r w:rsidRPr="00673ACE">
              <w:rPr>
                <w:rFonts w:ascii="Arial" w:hAnsi="Arial" w:cs="Arial"/>
              </w:rPr>
              <w:t xml:space="preserve"> </w:t>
            </w:r>
            <w:proofErr w:type="spellStart"/>
            <w:r w:rsidRPr="00673ACE">
              <w:rPr>
                <w:rFonts w:ascii="Arial" w:hAnsi="Arial" w:cs="Arial"/>
              </w:rPr>
              <w:t>ili</w:t>
            </w:r>
            <w:proofErr w:type="spellEnd"/>
            <w:r w:rsidRPr="00673ACE">
              <w:rPr>
                <w:rFonts w:ascii="Arial" w:hAnsi="Arial" w:cs="Arial"/>
              </w:rPr>
              <w:t xml:space="preserve"> </w:t>
            </w:r>
            <w:proofErr w:type="spellStart"/>
            <w:r w:rsidRPr="00673ACE">
              <w:rPr>
                <w:rFonts w:ascii="Arial" w:hAnsi="Arial" w:cs="Arial"/>
              </w:rPr>
              <w:t>jednakovrijedan</w:t>
            </w:r>
            <w:proofErr w:type="spellEnd"/>
            <w:r w:rsidRPr="00673ACE">
              <w:rPr>
                <w:rFonts w:ascii="Arial" w:hAnsi="Arial" w:cs="Arial"/>
              </w:rPr>
              <w:t>.</w:t>
            </w:r>
            <w:r w:rsidRPr="00673ACE">
              <w:rPr>
                <w:rFonts w:ascii="Arial" w:hAnsi="Arial" w:cs="Arial"/>
              </w:rPr>
              <w:br/>
            </w:r>
            <w:r w:rsidRPr="004C4D37">
              <w:rPr>
                <w:rFonts w:ascii="Arial" w:hAnsi="Arial" w:cs="Arial"/>
                <w:lang w:val="pl-PL"/>
              </w:rPr>
              <w:t>Akustičke osobine trebaju odgovarati podatcima iz Tablice 4.1, redak 4.</w:t>
            </w:r>
            <w:r w:rsidRPr="004C4D37">
              <w:rPr>
                <w:rFonts w:ascii="Arial" w:hAnsi="Arial" w:cs="Arial"/>
                <w:lang w:val="pl-PL"/>
              </w:rPr>
              <w:br/>
              <w:t>Završna obrada prema projektu interijera.</w:t>
            </w:r>
            <w:r w:rsidRPr="004C4D37">
              <w:rPr>
                <w:rFonts w:ascii="Arial" w:hAnsi="Arial" w:cs="Arial"/>
                <w:lang w:val="pl-PL"/>
              </w:rPr>
              <w:br/>
              <w:t>Stavka uključuje montažu prema uputama proizvođača te sav potreban dodatni i pomoćni materijal i skelu po potrebi.</w:t>
            </w:r>
            <w:r w:rsidRPr="004C4D37">
              <w:rPr>
                <w:rFonts w:ascii="Arial" w:hAnsi="Arial" w:cs="Arial"/>
                <w:lang w:val="pl-PL"/>
              </w:rPr>
              <w:br/>
            </w:r>
            <w:proofErr w:type="spellStart"/>
            <w:r w:rsidRPr="00673ACE">
              <w:rPr>
                <w:rFonts w:ascii="Arial" w:hAnsi="Arial" w:cs="Arial"/>
              </w:rPr>
              <w:t>Obračun</w:t>
            </w:r>
            <w:proofErr w:type="spellEnd"/>
            <w:r w:rsidRPr="00673ACE">
              <w:rPr>
                <w:rFonts w:ascii="Arial" w:hAnsi="Arial" w:cs="Arial"/>
              </w:rPr>
              <w:t xml:space="preserve"> </w:t>
            </w:r>
            <w:proofErr w:type="spellStart"/>
            <w:r w:rsidRPr="00673ACE">
              <w:rPr>
                <w:rFonts w:ascii="Arial" w:hAnsi="Arial" w:cs="Arial"/>
              </w:rPr>
              <w:t>ukalkuliran</w:t>
            </w:r>
            <w:proofErr w:type="spellEnd"/>
            <w:r w:rsidRPr="00673ACE">
              <w:rPr>
                <w:rFonts w:ascii="Arial" w:hAnsi="Arial" w:cs="Arial"/>
              </w:rPr>
              <w:t xml:space="preserve"> u </w:t>
            </w:r>
            <w:proofErr w:type="spellStart"/>
            <w:r w:rsidRPr="00673ACE">
              <w:rPr>
                <w:rFonts w:ascii="Arial" w:hAnsi="Arial" w:cs="Arial"/>
              </w:rPr>
              <w:t>jediničnu</w:t>
            </w:r>
            <w:proofErr w:type="spellEnd"/>
            <w:r w:rsidRPr="00673ACE">
              <w:rPr>
                <w:rFonts w:ascii="Arial" w:hAnsi="Arial" w:cs="Arial"/>
              </w:rPr>
              <w:t xml:space="preserve"> </w:t>
            </w:r>
            <w:proofErr w:type="spellStart"/>
            <w:r w:rsidRPr="00673ACE">
              <w:rPr>
                <w:rFonts w:ascii="Arial" w:hAnsi="Arial" w:cs="Arial"/>
              </w:rPr>
              <w:t>cijenu</w:t>
            </w:r>
            <w:proofErr w:type="spellEnd"/>
            <w:r w:rsidRPr="00673ACE">
              <w:rPr>
                <w:rFonts w:ascii="Arial" w:hAnsi="Arial" w:cs="Arial"/>
              </w:rPr>
              <w:t>.</w:t>
            </w:r>
          </w:p>
        </w:tc>
        <w:tc>
          <w:tcPr>
            <w:tcW w:w="500" w:type="dxa"/>
            <w:noWrap/>
            <w:hideMark/>
          </w:tcPr>
          <w:p w14:paraId="65B4AFCA" w14:textId="77777777" w:rsidR="00207D3E" w:rsidRPr="00673ACE" w:rsidRDefault="00207D3E">
            <w:pPr>
              <w:rPr>
                <w:rFonts w:ascii="Arial" w:hAnsi="Arial" w:cs="Arial"/>
              </w:rPr>
            </w:pPr>
          </w:p>
        </w:tc>
        <w:tc>
          <w:tcPr>
            <w:tcW w:w="720" w:type="dxa"/>
            <w:noWrap/>
            <w:hideMark/>
          </w:tcPr>
          <w:p w14:paraId="5FC8D703" w14:textId="77777777" w:rsidR="00207D3E" w:rsidRPr="00673ACE" w:rsidRDefault="00207D3E">
            <w:pPr>
              <w:rPr>
                <w:rFonts w:ascii="Arial" w:hAnsi="Arial" w:cs="Arial"/>
              </w:rPr>
            </w:pPr>
          </w:p>
        </w:tc>
        <w:tc>
          <w:tcPr>
            <w:tcW w:w="1480" w:type="dxa"/>
            <w:noWrap/>
            <w:hideMark/>
          </w:tcPr>
          <w:p w14:paraId="36ED66E1" w14:textId="77777777" w:rsidR="00207D3E" w:rsidRPr="00673ACE" w:rsidRDefault="00207D3E">
            <w:pPr>
              <w:rPr>
                <w:rFonts w:ascii="Arial" w:hAnsi="Arial" w:cs="Arial"/>
              </w:rPr>
            </w:pPr>
          </w:p>
        </w:tc>
        <w:tc>
          <w:tcPr>
            <w:tcW w:w="1700" w:type="dxa"/>
            <w:noWrap/>
            <w:hideMark/>
          </w:tcPr>
          <w:p w14:paraId="4C90A8F1" w14:textId="77777777" w:rsidR="00207D3E" w:rsidRPr="00673ACE" w:rsidRDefault="00207D3E">
            <w:pPr>
              <w:rPr>
                <w:rFonts w:ascii="Arial" w:hAnsi="Arial" w:cs="Arial"/>
              </w:rPr>
            </w:pPr>
          </w:p>
        </w:tc>
      </w:tr>
      <w:tr w:rsidR="00207D3E" w:rsidRPr="00673ACE" w14:paraId="6774353B" w14:textId="77777777">
        <w:trPr>
          <w:trHeight w:val="264"/>
        </w:trPr>
        <w:tc>
          <w:tcPr>
            <w:tcW w:w="620" w:type="dxa"/>
            <w:noWrap/>
            <w:hideMark/>
          </w:tcPr>
          <w:p w14:paraId="04FFD06A" w14:textId="77777777" w:rsidR="00207D3E" w:rsidRPr="00673ACE" w:rsidRDefault="00207D3E">
            <w:pPr>
              <w:rPr>
                <w:rFonts w:ascii="Arial" w:hAnsi="Arial" w:cs="Arial"/>
              </w:rPr>
            </w:pPr>
          </w:p>
        </w:tc>
        <w:tc>
          <w:tcPr>
            <w:tcW w:w="8280" w:type="dxa"/>
            <w:noWrap/>
            <w:hideMark/>
          </w:tcPr>
          <w:p w14:paraId="64EB22D6" w14:textId="77777777" w:rsidR="00207D3E" w:rsidRPr="00673ACE" w:rsidRDefault="00207D3E">
            <w:pPr>
              <w:rPr>
                <w:rFonts w:ascii="Arial" w:hAnsi="Arial" w:cs="Arial"/>
              </w:rPr>
            </w:pPr>
          </w:p>
        </w:tc>
        <w:tc>
          <w:tcPr>
            <w:tcW w:w="500" w:type="dxa"/>
            <w:noWrap/>
            <w:hideMark/>
          </w:tcPr>
          <w:p w14:paraId="2BA44BA7" w14:textId="77777777" w:rsidR="00207D3E" w:rsidRPr="00673ACE" w:rsidRDefault="00207D3E">
            <w:pPr>
              <w:rPr>
                <w:rFonts w:ascii="Arial" w:hAnsi="Arial" w:cs="Arial"/>
              </w:rPr>
            </w:pPr>
          </w:p>
        </w:tc>
        <w:tc>
          <w:tcPr>
            <w:tcW w:w="720" w:type="dxa"/>
            <w:noWrap/>
            <w:hideMark/>
          </w:tcPr>
          <w:p w14:paraId="58F70C53" w14:textId="77777777" w:rsidR="00207D3E" w:rsidRPr="00673ACE" w:rsidRDefault="00207D3E">
            <w:pPr>
              <w:rPr>
                <w:rFonts w:ascii="Arial" w:hAnsi="Arial" w:cs="Arial"/>
              </w:rPr>
            </w:pPr>
          </w:p>
        </w:tc>
        <w:tc>
          <w:tcPr>
            <w:tcW w:w="1480" w:type="dxa"/>
            <w:noWrap/>
            <w:hideMark/>
          </w:tcPr>
          <w:p w14:paraId="18A0B102" w14:textId="77777777" w:rsidR="00207D3E" w:rsidRPr="00673ACE" w:rsidRDefault="00207D3E">
            <w:pPr>
              <w:rPr>
                <w:rFonts w:ascii="Arial" w:hAnsi="Arial" w:cs="Arial"/>
              </w:rPr>
            </w:pPr>
          </w:p>
        </w:tc>
        <w:tc>
          <w:tcPr>
            <w:tcW w:w="1700" w:type="dxa"/>
            <w:noWrap/>
            <w:hideMark/>
          </w:tcPr>
          <w:p w14:paraId="67B35FEF" w14:textId="77777777" w:rsidR="00207D3E" w:rsidRPr="00673ACE" w:rsidRDefault="00207D3E">
            <w:pPr>
              <w:rPr>
                <w:rFonts w:ascii="Arial" w:hAnsi="Arial" w:cs="Arial"/>
              </w:rPr>
            </w:pPr>
          </w:p>
        </w:tc>
      </w:tr>
      <w:tr w:rsidR="00207D3E" w:rsidRPr="00673ACE" w14:paraId="6A032A31" w14:textId="77777777">
        <w:trPr>
          <w:trHeight w:val="264"/>
        </w:trPr>
        <w:tc>
          <w:tcPr>
            <w:tcW w:w="620" w:type="dxa"/>
            <w:noWrap/>
            <w:hideMark/>
          </w:tcPr>
          <w:p w14:paraId="702AF75D" w14:textId="77777777" w:rsidR="00207D3E" w:rsidRPr="00673ACE" w:rsidRDefault="00207D3E">
            <w:pPr>
              <w:rPr>
                <w:rFonts w:ascii="Arial" w:hAnsi="Arial" w:cs="Arial"/>
              </w:rPr>
            </w:pPr>
          </w:p>
        </w:tc>
        <w:tc>
          <w:tcPr>
            <w:tcW w:w="8280" w:type="dxa"/>
            <w:noWrap/>
            <w:hideMark/>
          </w:tcPr>
          <w:p w14:paraId="3B60B04F" w14:textId="77777777" w:rsidR="00207D3E" w:rsidRPr="00673ACE" w:rsidRDefault="00207D3E">
            <w:pPr>
              <w:rPr>
                <w:rFonts w:ascii="Arial" w:hAnsi="Arial" w:cs="Arial"/>
              </w:rPr>
            </w:pPr>
          </w:p>
        </w:tc>
        <w:tc>
          <w:tcPr>
            <w:tcW w:w="500" w:type="dxa"/>
            <w:noWrap/>
            <w:hideMark/>
          </w:tcPr>
          <w:p w14:paraId="0758948E" w14:textId="77777777" w:rsidR="00207D3E" w:rsidRPr="00673ACE" w:rsidRDefault="00207D3E">
            <w:pPr>
              <w:rPr>
                <w:rFonts w:ascii="Arial" w:hAnsi="Arial" w:cs="Arial"/>
              </w:rPr>
            </w:pPr>
          </w:p>
        </w:tc>
        <w:tc>
          <w:tcPr>
            <w:tcW w:w="720" w:type="dxa"/>
            <w:noWrap/>
            <w:hideMark/>
          </w:tcPr>
          <w:p w14:paraId="6C47B47F" w14:textId="77777777" w:rsidR="00207D3E" w:rsidRPr="00673ACE" w:rsidRDefault="00207D3E">
            <w:pPr>
              <w:rPr>
                <w:rFonts w:ascii="Arial" w:hAnsi="Arial" w:cs="Arial"/>
              </w:rPr>
            </w:pPr>
          </w:p>
        </w:tc>
        <w:tc>
          <w:tcPr>
            <w:tcW w:w="1480" w:type="dxa"/>
            <w:noWrap/>
            <w:hideMark/>
          </w:tcPr>
          <w:p w14:paraId="15E44CB9" w14:textId="77777777" w:rsidR="00207D3E" w:rsidRPr="00673ACE" w:rsidRDefault="00207D3E">
            <w:pPr>
              <w:rPr>
                <w:rFonts w:ascii="Arial" w:hAnsi="Arial" w:cs="Arial"/>
              </w:rPr>
            </w:pPr>
          </w:p>
        </w:tc>
        <w:tc>
          <w:tcPr>
            <w:tcW w:w="1700" w:type="dxa"/>
            <w:noWrap/>
            <w:hideMark/>
          </w:tcPr>
          <w:p w14:paraId="72600DED" w14:textId="77777777" w:rsidR="00207D3E" w:rsidRPr="00673ACE" w:rsidRDefault="00207D3E">
            <w:pPr>
              <w:rPr>
                <w:rFonts w:ascii="Arial" w:hAnsi="Arial" w:cs="Arial"/>
              </w:rPr>
            </w:pPr>
          </w:p>
        </w:tc>
      </w:tr>
      <w:tr w:rsidR="00207D3E" w:rsidRPr="00673ACE" w14:paraId="4301B87B" w14:textId="77777777">
        <w:trPr>
          <w:trHeight w:val="255"/>
        </w:trPr>
        <w:tc>
          <w:tcPr>
            <w:tcW w:w="620" w:type="dxa"/>
            <w:noWrap/>
            <w:hideMark/>
          </w:tcPr>
          <w:p w14:paraId="167685A0" w14:textId="77777777" w:rsidR="00207D3E" w:rsidRPr="00673ACE" w:rsidRDefault="00207D3E">
            <w:pPr>
              <w:rPr>
                <w:rFonts w:ascii="Arial" w:hAnsi="Arial" w:cs="Arial"/>
              </w:rPr>
            </w:pPr>
            <w:r w:rsidRPr="00673ACE">
              <w:rPr>
                <w:rFonts w:ascii="Arial" w:hAnsi="Arial" w:cs="Arial"/>
              </w:rPr>
              <w:t>9.</w:t>
            </w:r>
          </w:p>
        </w:tc>
        <w:tc>
          <w:tcPr>
            <w:tcW w:w="8280" w:type="dxa"/>
            <w:hideMark/>
          </w:tcPr>
          <w:p w14:paraId="5BF10D36" w14:textId="77777777" w:rsidR="00207D3E" w:rsidRPr="004C4D37" w:rsidRDefault="00207D3E">
            <w:pPr>
              <w:rPr>
                <w:rFonts w:ascii="Arial" w:hAnsi="Arial" w:cs="Arial"/>
                <w:lang w:val="pl-PL"/>
              </w:rPr>
            </w:pPr>
            <w:r w:rsidRPr="004C4D37">
              <w:rPr>
                <w:rFonts w:ascii="Arial" w:hAnsi="Arial" w:cs="Arial"/>
                <w:lang w:val="pl-PL"/>
              </w:rPr>
              <w:t>Dobava i ugradnja niskofrekvencijskih apsorbera</w:t>
            </w:r>
          </w:p>
        </w:tc>
        <w:tc>
          <w:tcPr>
            <w:tcW w:w="500" w:type="dxa"/>
            <w:hideMark/>
          </w:tcPr>
          <w:p w14:paraId="4994B266" w14:textId="77777777" w:rsidR="00207D3E" w:rsidRPr="00673ACE" w:rsidRDefault="00207D3E">
            <w:pPr>
              <w:rPr>
                <w:rFonts w:ascii="Arial" w:hAnsi="Arial" w:cs="Arial"/>
              </w:rPr>
            </w:pPr>
            <w:r w:rsidRPr="00673ACE">
              <w:rPr>
                <w:rFonts w:ascii="Arial" w:hAnsi="Arial" w:cs="Arial"/>
              </w:rPr>
              <w:t>9,2</w:t>
            </w:r>
          </w:p>
        </w:tc>
        <w:tc>
          <w:tcPr>
            <w:tcW w:w="720" w:type="dxa"/>
            <w:hideMark/>
          </w:tcPr>
          <w:p w14:paraId="688CCE77" w14:textId="77777777" w:rsidR="00207D3E" w:rsidRPr="00673ACE" w:rsidRDefault="00207D3E">
            <w:pPr>
              <w:rPr>
                <w:rFonts w:ascii="Arial" w:hAnsi="Arial" w:cs="Arial"/>
              </w:rPr>
            </w:pPr>
            <w:r w:rsidRPr="00673ACE">
              <w:rPr>
                <w:rFonts w:ascii="Arial" w:hAnsi="Arial" w:cs="Arial"/>
              </w:rPr>
              <w:t>m2</w:t>
            </w:r>
          </w:p>
        </w:tc>
        <w:tc>
          <w:tcPr>
            <w:tcW w:w="1480" w:type="dxa"/>
            <w:noWrap/>
            <w:hideMark/>
          </w:tcPr>
          <w:p w14:paraId="7CD99C25" w14:textId="77777777" w:rsidR="00207D3E" w:rsidRPr="00673ACE" w:rsidRDefault="00207D3E">
            <w:pPr>
              <w:rPr>
                <w:rFonts w:ascii="Arial" w:hAnsi="Arial" w:cs="Arial"/>
              </w:rPr>
            </w:pPr>
            <w:r w:rsidRPr="00673ACE">
              <w:rPr>
                <w:rFonts w:ascii="Arial" w:hAnsi="Arial" w:cs="Arial"/>
              </w:rPr>
              <w:t xml:space="preserve">7.887,00 </w:t>
            </w:r>
            <w:proofErr w:type="spellStart"/>
            <w:r w:rsidRPr="00673ACE">
              <w:rPr>
                <w:rFonts w:ascii="Arial" w:hAnsi="Arial" w:cs="Arial"/>
              </w:rPr>
              <w:t>kn</w:t>
            </w:r>
            <w:proofErr w:type="spellEnd"/>
          </w:p>
        </w:tc>
        <w:tc>
          <w:tcPr>
            <w:tcW w:w="1700" w:type="dxa"/>
            <w:noWrap/>
            <w:hideMark/>
          </w:tcPr>
          <w:p w14:paraId="43482D61" w14:textId="77777777" w:rsidR="00207D3E" w:rsidRPr="00673ACE" w:rsidRDefault="00207D3E">
            <w:pPr>
              <w:rPr>
                <w:rFonts w:ascii="Arial" w:hAnsi="Arial" w:cs="Arial"/>
              </w:rPr>
            </w:pPr>
            <w:r w:rsidRPr="00673ACE">
              <w:rPr>
                <w:rFonts w:ascii="Arial" w:hAnsi="Arial" w:cs="Arial"/>
              </w:rPr>
              <w:t xml:space="preserve">72.560,40 </w:t>
            </w:r>
            <w:proofErr w:type="spellStart"/>
            <w:r w:rsidRPr="00673ACE">
              <w:rPr>
                <w:rFonts w:ascii="Arial" w:hAnsi="Arial" w:cs="Arial"/>
              </w:rPr>
              <w:t>kn</w:t>
            </w:r>
            <w:proofErr w:type="spellEnd"/>
          </w:p>
        </w:tc>
      </w:tr>
      <w:tr w:rsidR="00207D3E" w:rsidRPr="00673ACE" w14:paraId="0D2E5ABE" w14:textId="77777777">
        <w:trPr>
          <w:trHeight w:val="2064"/>
        </w:trPr>
        <w:tc>
          <w:tcPr>
            <w:tcW w:w="620" w:type="dxa"/>
            <w:noWrap/>
            <w:hideMark/>
          </w:tcPr>
          <w:p w14:paraId="340F2325" w14:textId="77777777" w:rsidR="00207D3E" w:rsidRPr="00673ACE" w:rsidRDefault="00207D3E">
            <w:pPr>
              <w:rPr>
                <w:rFonts w:ascii="Arial" w:hAnsi="Arial" w:cs="Arial"/>
              </w:rPr>
            </w:pPr>
          </w:p>
        </w:tc>
        <w:tc>
          <w:tcPr>
            <w:tcW w:w="8280" w:type="dxa"/>
            <w:hideMark/>
          </w:tcPr>
          <w:p w14:paraId="43C421D3" w14:textId="77777777" w:rsidR="00207D3E" w:rsidRPr="00673ACE" w:rsidRDefault="00207D3E">
            <w:pPr>
              <w:rPr>
                <w:rFonts w:ascii="Arial" w:hAnsi="Arial" w:cs="Arial"/>
              </w:rPr>
            </w:pPr>
            <w:r w:rsidRPr="004C4D37">
              <w:rPr>
                <w:rFonts w:ascii="Arial" w:hAnsi="Arial" w:cs="Arial"/>
                <w:lang w:val="pl-PL"/>
              </w:rPr>
              <w:t>Niskofrekvencijski apsorber zvuka dubine 15 cm, montaža na strop, veličine 60 cm x 60 cm. Tip Jocavi Walltrap ili jednakovrijedan.</w:t>
            </w:r>
            <w:r w:rsidRPr="004C4D37">
              <w:rPr>
                <w:rFonts w:ascii="Arial" w:hAnsi="Arial" w:cs="Arial"/>
                <w:lang w:val="pl-PL"/>
              </w:rPr>
              <w:br/>
              <w:t>Akustičke osobine trebaju odgovarati podatcima iz Tablice 4.1, redak 5.</w:t>
            </w:r>
            <w:r w:rsidRPr="004C4D37">
              <w:rPr>
                <w:rFonts w:ascii="Arial" w:hAnsi="Arial" w:cs="Arial"/>
                <w:lang w:val="pl-PL"/>
              </w:rPr>
              <w:br/>
              <w:t>Završna obrada prema projektu interijera.</w:t>
            </w:r>
            <w:r w:rsidRPr="004C4D37">
              <w:rPr>
                <w:rFonts w:ascii="Arial" w:hAnsi="Arial" w:cs="Arial"/>
                <w:lang w:val="pl-PL"/>
              </w:rPr>
              <w:br/>
              <w:t>Stavka uključuje montažu prema uputama proizvođača te sav potreban dodatni i pomoćni materijal i skelu po potrebi.</w:t>
            </w:r>
            <w:r w:rsidRPr="004C4D37">
              <w:rPr>
                <w:rFonts w:ascii="Arial" w:hAnsi="Arial" w:cs="Arial"/>
                <w:lang w:val="pl-PL"/>
              </w:rPr>
              <w:br/>
            </w:r>
            <w:proofErr w:type="spellStart"/>
            <w:r w:rsidRPr="00673ACE">
              <w:rPr>
                <w:rFonts w:ascii="Arial" w:hAnsi="Arial" w:cs="Arial"/>
              </w:rPr>
              <w:t>Obračun</w:t>
            </w:r>
            <w:proofErr w:type="spellEnd"/>
            <w:r w:rsidRPr="00673ACE">
              <w:rPr>
                <w:rFonts w:ascii="Arial" w:hAnsi="Arial" w:cs="Arial"/>
              </w:rPr>
              <w:t xml:space="preserve"> </w:t>
            </w:r>
            <w:proofErr w:type="spellStart"/>
            <w:r w:rsidRPr="00673ACE">
              <w:rPr>
                <w:rFonts w:ascii="Arial" w:hAnsi="Arial" w:cs="Arial"/>
              </w:rPr>
              <w:t>ukalkuliran</w:t>
            </w:r>
            <w:proofErr w:type="spellEnd"/>
            <w:r w:rsidRPr="00673ACE">
              <w:rPr>
                <w:rFonts w:ascii="Arial" w:hAnsi="Arial" w:cs="Arial"/>
              </w:rPr>
              <w:t xml:space="preserve"> u </w:t>
            </w:r>
            <w:proofErr w:type="spellStart"/>
            <w:r w:rsidRPr="00673ACE">
              <w:rPr>
                <w:rFonts w:ascii="Arial" w:hAnsi="Arial" w:cs="Arial"/>
              </w:rPr>
              <w:t>jediničnu</w:t>
            </w:r>
            <w:proofErr w:type="spellEnd"/>
            <w:r w:rsidRPr="00673ACE">
              <w:rPr>
                <w:rFonts w:ascii="Arial" w:hAnsi="Arial" w:cs="Arial"/>
              </w:rPr>
              <w:t xml:space="preserve"> </w:t>
            </w:r>
            <w:proofErr w:type="spellStart"/>
            <w:r w:rsidRPr="00673ACE">
              <w:rPr>
                <w:rFonts w:ascii="Arial" w:hAnsi="Arial" w:cs="Arial"/>
              </w:rPr>
              <w:t>cijenu</w:t>
            </w:r>
            <w:proofErr w:type="spellEnd"/>
            <w:r w:rsidRPr="00673ACE">
              <w:rPr>
                <w:rFonts w:ascii="Arial" w:hAnsi="Arial" w:cs="Arial"/>
              </w:rPr>
              <w:t>.</w:t>
            </w:r>
          </w:p>
        </w:tc>
        <w:tc>
          <w:tcPr>
            <w:tcW w:w="500" w:type="dxa"/>
            <w:hideMark/>
          </w:tcPr>
          <w:p w14:paraId="56527E42" w14:textId="77777777" w:rsidR="00207D3E" w:rsidRPr="00673ACE" w:rsidRDefault="00207D3E">
            <w:pPr>
              <w:rPr>
                <w:rFonts w:ascii="Arial" w:hAnsi="Arial" w:cs="Arial"/>
              </w:rPr>
            </w:pPr>
          </w:p>
        </w:tc>
        <w:tc>
          <w:tcPr>
            <w:tcW w:w="720" w:type="dxa"/>
            <w:hideMark/>
          </w:tcPr>
          <w:p w14:paraId="35C28551" w14:textId="77777777" w:rsidR="00207D3E" w:rsidRPr="00673ACE" w:rsidRDefault="00207D3E">
            <w:pPr>
              <w:rPr>
                <w:rFonts w:ascii="Arial" w:hAnsi="Arial" w:cs="Arial"/>
              </w:rPr>
            </w:pPr>
          </w:p>
        </w:tc>
        <w:tc>
          <w:tcPr>
            <w:tcW w:w="1480" w:type="dxa"/>
            <w:noWrap/>
            <w:hideMark/>
          </w:tcPr>
          <w:p w14:paraId="02813804" w14:textId="77777777" w:rsidR="00207D3E" w:rsidRPr="00673ACE" w:rsidRDefault="00207D3E">
            <w:pPr>
              <w:rPr>
                <w:rFonts w:ascii="Arial" w:hAnsi="Arial" w:cs="Arial"/>
              </w:rPr>
            </w:pPr>
          </w:p>
        </w:tc>
        <w:tc>
          <w:tcPr>
            <w:tcW w:w="1700" w:type="dxa"/>
            <w:noWrap/>
            <w:hideMark/>
          </w:tcPr>
          <w:p w14:paraId="324E9EC9" w14:textId="77777777" w:rsidR="00207D3E" w:rsidRPr="00673ACE" w:rsidRDefault="00207D3E">
            <w:pPr>
              <w:rPr>
                <w:rFonts w:ascii="Arial" w:hAnsi="Arial" w:cs="Arial"/>
              </w:rPr>
            </w:pPr>
          </w:p>
        </w:tc>
      </w:tr>
      <w:tr w:rsidR="00207D3E" w:rsidRPr="00673ACE" w14:paraId="618DE1D7" w14:textId="77777777">
        <w:trPr>
          <w:trHeight w:val="264"/>
        </w:trPr>
        <w:tc>
          <w:tcPr>
            <w:tcW w:w="620" w:type="dxa"/>
            <w:noWrap/>
            <w:hideMark/>
          </w:tcPr>
          <w:p w14:paraId="465BEDB6" w14:textId="77777777" w:rsidR="00207D3E" w:rsidRPr="00673ACE" w:rsidRDefault="00207D3E">
            <w:pPr>
              <w:rPr>
                <w:rFonts w:ascii="Arial" w:hAnsi="Arial" w:cs="Arial"/>
              </w:rPr>
            </w:pPr>
          </w:p>
        </w:tc>
        <w:tc>
          <w:tcPr>
            <w:tcW w:w="8280" w:type="dxa"/>
            <w:hideMark/>
          </w:tcPr>
          <w:p w14:paraId="4FBB2BEB" w14:textId="77777777" w:rsidR="00207D3E" w:rsidRPr="00673ACE" w:rsidRDefault="00207D3E">
            <w:pPr>
              <w:rPr>
                <w:rFonts w:ascii="Arial" w:hAnsi="Arial" w:cs="Arial"/>
              </w:rPr>
            </w:pPr>
          </w:p>
        </w:tc>
        <w:tc>
          <w:tcPr>
            <w:tcW w:w="500" w:type="dxa"/>
            <w:noWrap/>
            <w:hideMark/>
          </w:tcPr>
          <w:p w14:paraId="5A90B72D" w14:textId="77777777" w:rsidR="00207D3E" w:rsidRPr="00673ACE" w:rsidRDefault="00207D3E">
            <w:pPr>
              <w:rPr>
                <w:rFonts w:ascii="Arial" w:hAnsi="Arial" w:cs="Arial"/>
              </w:rPr>
            </w:pPr>
          </w:p>
        </w:tc>
        <w:tc>
          <w:tcPr>
            <w:tcW w:w="720" w:type="dxa"/>
            <w:noWrap/>
            <w:hideMark/>
          </w:tcPr>
          <w:p w14:paraId="7CD02D42" w14:textId="77777777" w:rsidR="00207D3E" w:rsidRPr="00673ACE" w:rsidRDefault="00207D3E">
            <w:pPr>
              <w:rPr>
                <w:rFonts w:ascii="Arial" w:hAnsi="Arial" w:cs="Arial"/>
              </w:rPr>
            </w:pPr>
          </w:p>
        </w:tc>
        <w:tc>
          <w:tcPr>
            <w:tcW w:w="1480" w:type="dxa"/>
            <w:noWrap/>
            <w:hideMark/>
          </w:tcPr>
          <w:p w14:paraId="59653D1A" w14:textId="77777777" w:rsidR="00207D3E" w:rsidRPr="00673ACE" w:rsidRDefault="00207D3E">
            <w:pPr>
              <w:rPr>
                <w:rFonts w:ascii="Arial" w:hAnsi="Arial" w:cs="Arial"/>
              </w:rPr>
            </w:pPr>
          </w:p>
        </w:tc>
        <w:tc>
          <w:tcPr>
            <w:tcW w:w="1700" w:type="dxa"/>
            <w:noWrap/>
            <w:hideMark/>
          </w:tcPr>
          <w:p w14:paraId="1BE5FFAA" w14:textId="77777777" w:rsidR="00207D3E" w:rsidRPr="00673ACE" w:rsidRDefault="00207D3E">
            <w:pPr>
              <w:rPr>
                <w:rFonts w:ascii="Arial" w:hAnsi="Arial" w:cs="Arial"/>
              </w:rPr>
            </w:pPr>
          </w:p>
        </w:tc>
      </w:tr>
      <w:tr w:rsidR="00207D3E" w:rsidRPr="00673ACE" w14:paraId="40F1BF68" w14:textId="77777777">
        <w:trPr>
          <w:trHeight w:val="264"/>
        </w:trPr>
        <w:tc>
          <w:tcPr>
            <w:tcW w:w="620" w:type="dxa"/>
            <w:noWrap/>
            <w:hideMark/>
          </w:tcPr>
          <w:p w14:paraId="1B1DE114" w14:textId="77777777" w:rsidR="00207D3E" w:rsidRPr="00673ACE" w:rsidRDefault="00207D3E">
            <w:pPr>
              <w:rPr>
                <w:rFonts w:ascii="Arial" w:hAnsi="Arial" w:cs="Arial"/>
              </w:rPr>
            </w:pPr>
          </w:p>
        </w:tc>
        <w:tc>
          <w:tcPr>
            <w:tcW w:w="8280" w:type="dxa"/>
            <w:hideMark/>
          </w:tcPr>
          <w:p w14:paraId="64508C4A" w14:textId="77777777" w:rsidR="00207D3E" w:rsidRPr="00673ACE" w:rsidRDefault="00207D3E">
            <w:pPr>
              <w:rPr>
                <w:rFonts w:ascii="Arial" w:hAnsi="Arial" w:cs="Arial"/>
              </w:rPr>
            </w:pPr>
          </w:p>
        </w:tc>
        <w:tc>
          <w:tcPr>
            <w:tcW w:w="500" w:type="dxa"/>
            <w:noWrap/>
            <w:hideMark/>
          </w:tcPr>
          <w:p w14:paraId="0122CC6D" w14:textId="77777777" w:rsidR="00207D3E" w:rsidRPr="00673ACE" w:rsidRDefault="00207D3E">
            <w:pPr>
              <w:rPr>
                <w:rFonts w:ascii="Arial" w:hAnsi="Arial" w:cs="Arial"/>
              </w:rPr>
            </w:pPr>
          </w:p>
        </w:tc>
        <w:tc>
          <w:tcPr>
            <w:tcW w:w="720" w:type="dxa"/>
            <w:noWrap/>
            <w:hideMark/>
          </w:tcPr>
          <w:p w14:paraId="2F092766" w14:textId="77777777" w:rsidR="00207D3E" w:rsidRPr="00673ACE" w:rsidRDefault="00207D3E">
            <w:pPr>
              <w:rPr>
                <w:rFonts w:ascii="Arial" w:hAnsi="Arial" w:cs="Arial"/>
              </w:rPr>
            </w:pPr>
          </w:p>
        </w:tc>
        <w:tc>
          <w:tcPr>
            <w:tcW w:w="1480" w:type="dxa"/>
            <w:noWrap/>
            <w:hideMark/>
          </w:tcPr>
          <w:p w14:paraId="0D393792" w14:textId="77777777" w:rsidR="00207D3E" w:rsidRPr="00673ACE" w:rsidRDefault="00207D3E">
            <w:pPr>
              <w:rPr>
                <w:rFonts w:ascii="Arial" w:hAnsi="Arial" w:cs="Arial"/>
              </w:rPr>
            </w:pPr>
          </w:p>
        </w:tc>
        <w:tc>
          <w:tcPr>
            <w:tcW w:w="1700" w:type="dxa"/>
            <w:noWrap/>
            <w:hideMark/>
          </w:tcPr>
          <w:p w14:paraId="67158DE7" w14:textId="77777777" w:rsidR="00207D3E" w:rsidRPr="00673ACE" w:rsidRDefault="00207D3E">
            <w:pPr>
              <w:rPr>
                <w:rFonts w:ascii="Arial" w:hAnsi="Arial" w:cs="Arial"/>
              </w:rPr>
            </w:pPr>
          </w:p>
        </w:tc>
      </w:tr>
      <w:tr w:rsidR="00207D3E" w:rsidRPr="00673ACE" w14:paraId="065279DE" w14:textId="77777777">
        <w:trPr>
          <w:trHeight w:val="264"/>
        </w:trPr>
        <w:tc>
          <w:tcPr>
            <w:tcW w:w="620" w:type="dxa"/>
            <w:noWrap/>
            <w:hideMark/>
          </w:tcPr>
          <w:p w14:paraId="1548CAE8" w14:textId="77777777" w:rsidR="00207D3E" w:rsidRPr="00673ACE" w:rsidRDefault="00207D3E">
            <w:pPr>
              <w:rPr>
                <w:rFonts w:ascii="Arial" w:hAnsi="Arial" w:cs="Arial"/>
              </w:rPr>
            </w:pPr>
            <w:r w:rsidRPr="00673ACE">
              <w:rPr>
                <w:rFonts w:ascii="Arial" w:hAnsi="Arial" w:cs="Arial"/>
              </w:rPr>
              <w:t>10.</w:t>
            </w:r>
          </w:p>
        </w:tc>
        <w:tc>
          <w:tcPr>
            <w:tcW w:w="8280" w:type="dxa"/>
            <w:hideMark/>
          </w:tcPr>
          <w:p w14:paraId="249CDCC2" w14:textId="77777777" w:rsidR="00207D3E" w:rsidRPr="00673ACE" w:rsidRDefault="00207D3E">
            <w:pPr>
              <w:rPr>
                <w:rFonts w:ascii="Arial" w:hAnsi="Arial" w:cs="Arial"/>
              </w:rPr>
            </w:pPr>
            <w:proofErr w:type="spellStart"/>
            <w:r w:rsidRPr="00673ACE">
              <w:rPr>
                <w:rFonts w:ascii="Arial" w:hAnsi="Arial" w:cs="Arial"/>
              </w:rPr>
              <w:t>Dobava</w:t>
            </w:r>
            <w:proofErr w:type="spellEnd"/>
            <w:r w:rsidRPr="00673ACE">
              <w:rPr>
                <w:rFonts w:ascii="Arial" w:hAnsi="Arial" w:cs="Arial"/>
              </w:rPr>
              <w:t xml:space="preserve"> </w:t>
            </w:r>
            <w:proofErr w:type="spellStart"/>
            <w:r w:rsidRPr="00673ACE">
              <w:rPr>
                <w:rFonts w:ascii="Arial" w:hAnsi="Arial" w:cs="Arial"/>
              </w:rPr>
              <w:t>i</w:t>
            </w:r>
            <w:proofErr w:type="spellEnd"/>
            <w:r w:rsidRPr="00673ACE">
              <w:rPr>
                <w:rFonts w:ascii="Arial" w:hAnsi="Arial" w:cs="Arial"/>
              </w:rPr>
              <w:t xml:space="preserve"> </w:t>
            </w:r>
            <w:proofErr w:type="spellStart"/>
            <w:r w:rsidRPr="00673ACE">
              <w:rPr>
                <w:rFonts w:ascii="Arial" w:hAnsi="Arial" w:cs="Arial"/>
              </w:rPr>
              <w:t>ugradnja</w:t>
            </w:r>
            <w:proofErr w:type="spellEnd"/>
            <w:r w:rsidRPr="00673ACE">
              <w:rPr>
                <w:rFonts w:ascii="Arial" w:hAnsi="Arial" w:cs="Arial"/>
              </w:rPr>
              <w:t xml:space="preserve"> </w:t>
            </w:r>
            <w:proofErr w:type="spellStart"/>
            <w:r w:rsidRPr="00673ACE">
              <w:rPr>
                <w:rFonts w:ascii="Arial" w:hAnsi="Arial" w:cs="Arial"/>
              </w:rPr>
              <w:t>valjkastih</w:t>
            </w:r>
            <w:proofErr w:type="spellEnd"/>
            <w:r w:rsidRPr="00673ACE">
              <w:rPr>
                <w:rFonts w:ascii="Arial" w:hAnsi="Arial" w:cs="Arial"/>
              </w:rPr>
              <w:t xml:space="preserve"> </w:t>
            </w:r>
            <w:proofErr w:type="spellStart"/>
            <w:r w:rsidRPr="00673ACE">
              <w:rPr>
                <w:rFonts w:ascii="Arial" w:hAnsi="Arial" w:cs="Arial"/>
              </w:rPr>
              <w:t>zvukoupojnih</w:t>
            </w:r>
            <w:proofErr w:type="spellEnd"/>
            <w:r w:rsidRPr="00673ACE">
              <w:rPr>
                <w:rFonts w:ascii="Arial" w:hAnsi="Arial" w:cs="Arial"/>
              </w:rPr>
              <w:t xml:space="preserve"> </w:t>
            </w:r>
            <w:proofErr w:type="spellStart"/>
            <w:r w:rsidRPr="00673ACE">
              <w:rPr>
                <w:rFonts w:ascii="Arial" w:hAnsi="Arial" w:cs="Arial"/>
              </w:rPr>
              <w:t>elemenata</w:t>
            </w:r>
            <w:proofErr w:type="spellEnd"/>
          </w:p>
        </w:tc>
        <w:tc>
          <w:tcPr>
            <w:tcW w:w="500" w:type="dxa"/>
            <w:hideMark/>
          </w:tcPr>
          <w:p w14:paraId="30CDB3FA" w14:textId="77777777" w:rsidR="00207D3E" w:rsidRPr="00673ACE" w:rsidRDefault="00207D3E">
            <w:pPr>
              <w:rPr>
                <w:rFonts w:ascii="Arial" w:hAnsi="Arial" w:cs="Arial"/>
              </w:rPr>
            </w:pPr>
            <w:r w:rsidRPr="00673ACE">
              <w:rPr>
                <w:rFonts w:ascii="Arial" w:hAnsi="Arial" w:cs="Arial"/>
              </w:rPr>
              <w:t>2</w:t>
            </w:r>
          </w:p>
        </w:tc>
        <w:tc>
          <w:tcPr>
            <w:tcW w:w="720" w:type="dxa"/>
            <w:hideMark/>
          </w:tcPr>
          <w:p w14:paraId="5E7E4BD2" w14:textId="77777777" w:rsidR="00207D3E" w:rsidRPr="00673ACE" w:rsidRDefault="00207D3E">
            <w:pPr>
              <w:rPr>
                <w:rFonts w:ascii="Arial" w:hAnsi="Arial" w:cs="Arial"/>
              </w:rPr>
            </w:pPr>
            <w:proofErr w:type="spellStart"/>
            <w:r w:rsidRPr="00673ACE">
              <w:rPr>
                <w:rFonts w:ascii="Arial" w:hAnsi="Arial" w:cs="Arial"/>
              </w:rPr>
              <w:t>kom</w:t>
            </w:r>
            <w:proofErr w:type="spellEnd"/>
          </w:p>
        </w:tc>
        <w:tc>
          <w:tcPr>
            <w:tcW w:w="1480" w:type="dxa"/>
            <w:noWrap/>
            <w:hideMark/>
          </w:tcPr>
          <w:p w14:paraId="2E2F9480" w14:textId="77777777" w:rsidR="00207D3E" w:rsidRPr="00673ACE" w:rsidRDefault="00207D3E">
            <w:pPr>
              <w:rPr>
                <w:rFonts w:ascii="Arial" w:hAnsi="Arial" w:cs="Arial"/>
              </w:rPr>
            </w:pPr>
            <w:r w:rsidRPr="00673ACE">
              <w:rPr>
                <w:rFonts w:ascii="Arial" w:hAnsi="Arial" w:cs="Arial"/>
              </w:rPr>
              <w:t xml:space="preserve">2.785,00 </w:t>
            </w:r>
            <w:proofErr w:type="spellStart"/>
            <w:r w:rsidRPr="00673ACE">
              <w:rPr>
                <w:rFonts w:ascii="Arial" w:hAnsi="Arial" w:cs="Arial"/>
              </w:rPr>
              <w:t>kn</w:t>
            </w:r>
            <w:proofErr w:type="spellEnd"/>
          </w:p>
        </w:tc>
        <w:tc>
          <w:tcPr>
            <w:tcW w:w="1700" w:type="dxa"/>
            <w:noWrap/>
            <w:hideMark/>
          </w:tcPr>
          <w:p w14:paraId="7260CAD6" w14:textId="77777777" w:rsidR="00207D3E" w:rsidRPr="00673ACE" w:rsidRDefault="00207D3E">
            <w:pPr>
              <w:rPr>
                <w:rFonts w:ascii="Arial" w:hAnsi="Arial" w:cs="Arial"/>
              </w:rPr>
            </w:pPr>
            <w:r w:rsidRPr="00673ACE">
              <w:rPr>
                <w:rFonts w:ascii="Arial" w:hAnsi="Arial" w:cs="Arial"/>
              </w:rPr>
              <w:t xml:space="preserve">5.570,00 </w:t>
            </w:r>
            <w:proofErr w:type="spellStart"/>
            <w:r w:rsidRPr="00673ACE">
              <w:rPr>
                <w:rFonts w:ascii="Arial" w:hAnsi="Arial" w:cs="Arial"/>
              </w:rPr>
              <w:t>kn</w:t>
            </w:r>
            <w:proofErr w:type="spellEnd"/>
          </w:p>
        </w:tc>
      </w:tr>
      <w:tr w:rsidR="00207D3E" w:rsidRPr="00673ACE" w14:paraId="2EC78BB2" w14:textId="77777777">
        <w:trPr>
          <w:trHeight w:val="2100"/>
        </w:trPr>
        <w:tc>
          <w:tcPr>
            <w:tcW w:w="620" w:type="dxa"/>
            <w:noWrap/>
            <w:hideMark/>
          </w:tcPr>
          <w:p w14:paraId="2519F285" w14:textId="77777777" w:rsidR="00207D3E" w:rsidRPr="00673ACE" w:rsidRDefault="00207D3E">
            <w:pPr>
              <w:rPr>
                <w:rFonts w:ascii="Arial" w:hAnsi="Arial" w:cs="Arial"/>
              </w:rPr>
            </w:pPr>
          </w:p>
        </w:tc>
        <w:tc>
          <w:tcPr>
            <w:tcW w:w="8280" w:type="dxa"/>
            <w:hideMark/>
          </w:tcPr>
          <w:p w14:paraId="6F79ACFC" w14:textId="77777777" w:rsidR="00207D3E" w:rsidRPr="00673ACE" w:rsidRDefault="00207D3E">
            <w:pPr>
              <w:rPr>
                <w:rFonts w:ascii="Arial" w:hAnsi="Arial" w:cs="Arial"/>
              </w:rPr>
            </w:pPr>
            <w:r w:rsidRPr="004C4D37">
              <w:rPr>
                <w:rFonts w:ascii="Arial" w:hAnsi="Arial" w:cs="Arial"/>
                <w:lang w:val="pl-PL"/>
              </w:rPr>
              <w:t>Akustički zvukoupojni element u obliku valjka promjera 30 cm, visine 120 cm. Tip kao Jocavi Tubabsorber SY ili jednakovrijedan.</w:t>
            </w:r>
            <w:r w:rsidRPr="004C4D37">
              <w:rPr>
                <w:rFonts w:ascii="Arial" w:hAnsi="Arial" w:cs="Arial"/>
                <w:lang w:val="pl-PL"/>
              </w:rPr>
              <w:br/>
              <w:t>Akustičke osobine trebaju odgovarati podacima iz Tablice 4.1, redak 10.</w:t>
            </w:r>
            <w:r w:rsidRPr="004C4D37">
              <w:rPr>
                <w:rFonts w:ascii="Arial" w:hAnsi="Arial" w:cs="Arial"/>
                <w:lang w:val="pl-PL"/>
              </w:rPr>
              <w:br/>
              <w:t>Završna obrada prema projektu interijera.</w:t>
            </w:r>
            <w:r w:rsidRPr="004C4D37">
              <w:rPr>
                <w:rFonts w:ascii="Arial" w:hAnsi="Arial" w:cs="Arial"/>
                <w:lang w:val="pl-PL"/>
              </w:rPr>
              <w:br/>
              <w:t>Stavka uključuje montažu prema uputama proizvođača te sav potreban dodatni i pomoćni materijal i skelu po potrebi.</w:t>
            </w:r>
            <w:r w:rsidRPr="004C4D37">
              <w:rPr>
                <w:rFonts w:ascii="Arial" w:hAnsi="Arial" w:cs="Arial"/>
                <w:lang w:val="pl-PL"/>
              </w:rPr>
              <w:br/>
            </w:r>
            <w:proofErr w:type="spellStart"/>
            <w:r w:rsidRPr="00673ACE">
              <w:rPr>
                <w:rFonts w:ascii="Arial" w:hAnsi="Arial" w:cs="Arial"/>
              </w:rPr>
              <w:t>Obračun</w:t>
            </w:r>
            <w:proofErr w:type="spellEnd"/>
            <w:r w:rsidRPr="00673ACE">
              <w:rPr>
                <w:rFonts w:ascii="Arial" w:hAnsi="Arial" w:cs="Arial"/>
              </w:rPr>
              <w:t xml:space="preserve"> </w:t>
            </w:r>
            <w:proofErr w:type="spellStart"/>
            <w:r w:rsidRPr="00673ACE">
              <w:rPr>
                <w:rFonts w:ascii="Arial" w:hAnsi="Arial" w:cs="Arial"/>
              </w:rPr>
              <w:t>ukalkuliran</w:t>
            </w:r>
            <w:proofErr w:type="spellEnd"/>
            <w:r w:rsidRPr="00673ACE">
              <w:rPr>
                <w:rFonts w:ascii="Arial" w:hAnsi="Arial" w:cs="Arial"/>
              </w:rPr>
              <w:t xml:space="preserve"> u </w:t>
            </w:r>
            <w:proofErr w:type="spellStart"/>
            <w:r w:rsidRPr="00673ACE">
              <w:rPr>
                <w:rFonts w:ascii="Arial" w:hAnsi="Arial" w:cs="Arial"/>
              </w:rPr>
              <w:t>jediničnu</w:t>
            </w:r>
            <w:proofErr w:type="spellEnd"/>
            <w:r w:rsidRPr="00673ACE">
              <w:rPr>
                <w:rFonts w:ascii="Arial" w:hAnsi="Arial" w:cs="Arial"/>
              </w:rPr>
              <w:t xml:space="preserve"> </w:t>
            </w:r>
            <w:proofErr w:type="spellStart"/>
            <w:r w:rsidRPr="00673ACE">
              <w:rPr>
                <w:rFonts w:ascii="Arial" w:hAnsi="Arial" w:cs="Arial"/>
              </w:rPr>
              <w:t>cijenu</w:t>
            </w:r>
            <w:proofErr w:type="spellEnd"/>
            <w:r w:rsidRPr="00673ACE">
              <w:rPr>
                <w:rFonts w:ascii="Arial" w:hAnsi="Arial" w:cs="Arial"/>
              </w:rPr>
              <w:t>.</w:t>
            </w:r>
          </w:p>
        </w:tc>
        <w:tc>
          <w:tcPr>
            <w:tcW w:w="500" w:type="dxa"/>
            <w:noWrap/>
            <w:hideMark/>
          </w:tcPr>
          <w:p w14:paraId="29EE2321" w14:textId="77777777" w:rsidR="00207D3E" w:rsidRPr="00673ACE" w:rsidRDefault="00207D3E">
            <w:pPr>
              <w:rPr>
                <w:rFonts w:ascii="Arial" w:hAnsi="Arial" w:cs="Arial"/>
              </w:rPr>
            </w:pPr>
          </w:p>
        </w:tc>
        <w:tc>
          <w:tcPr>
            <w:tcW w:w="720" w:type="dxa"/>
            <w:noWrap/>
            <w:hideMark/>
          </w:tcPr>
          <w:p w14:paraId="2FC66BE7" w14:textId="77777777" w:rsidR="00207D3E" w:rsidRPr="00673ACE" w:rsidRDefault="00207D3E">
            <w:pPr>
              <w:rPr>
                <w:rFonts w:ascii="Arial" w:hAnsi="Arial" w:cs="Arial"/>
              </w:rPr>
            </w:pPr>
          </w:p>
        </w:tc>
        <w:tc>
          <w:tcPr>
            <w:tcW w:w="1480" w:type="dxa"/>
            <w:noWrap/>
            <w:hideMark/>
          </w:tcPr>
          <w:p w14:paraId="6A263842" w14:textId="77777777" w:rsidR="00207D3E" w:rsidRPr="00673ACE" w:rsidRDefault="00207D3E">
            <w:pPr>
              <w:rPr>
                <w:rFonts w:ascii="Arial" w:hAnsi="Arial" w:cs="Arial"/>
              </w:rPr>
            </w:pPr>
          </w:p>
        </w:tc>
        <w:tc>
          <w:tcPr>
            <w:tcW w:w="1700" w:type="dxa"/>
            <w:noWrap/>
            <w:hideMark/>
          </w:tcPr>
          <w:p w14:paraId="574936C8" w14:textId="77777777" w:rsidR="00207D3E" w:rsidRPr="00673ACE" w:rsidRDefault="00207D3E">
            <w:pPr>
              <w:rPr>
                <w:rFonts w:ascii="Arial" w:hAnsi="Arial" w:cs="Arial"/>
              </w:rPr>
            </w:pPr>
          </w:p>
        </w:tc>
      </w:tr>
      <w:tr w:rsidR="00207D3E" w:rsidRPr="00673ACE" w14:paraId="41BDCBE9" w14:textId="77777777">
        <w:trPr>
          <w:trHeight w:val="264"/>
        </w:trPr>
        <w:tc>
          <w:tcPr>
            <w:tcW w:w="620" w:type="dxa"/>
            <w:noWrap/>
            <w:hideMark/>
          </w:tcPr>
          <w:p w14:paraId="3846FADD" w14:textId="77777777" w:rsidR="00207D3E" w:rsidRPr="00673ACE" w:rsidRDefault="00207D3E">
            <w:pPr>
              <w:rPr>
                <w:rFonts w:ascii="Arial" w:hAnsi="Arial" w:cs="Arial"/>
              </w:rPr>
            </w:pPr>
          </w:p>
        </w:tc>
        <w:tc>
          <w:tcPr>
            <w:tcW w:w="8280" w:type="dxa"/>
            <w:hideMark/>
          </w:tcPr>
          <w:p w14:paraId="1612C9E7" w14:textId="77777777" w:rsidR="00207D3E" w:rsidRPr="00673ACE" w:rsidRDefault="00207D3E">
            <w:pPr>
              <w:rPr>
                <w:rFonts w:ascii="Arial" w:hAnsi="Arial" w:cs="Arial"/>
              </w:rPr>
            </w:pPr>
          </w:p>
        </w:tc>
        <w:tc>
          <w:tcPr>
            <w:tcW w:w="500" w:type="dxa"/>
            <w:noWrap/>
            <w:hideMark/>
          </w:tcPr>
          <w:p w14:paraId="69D85FAF" w14:textId="77777777" w:rsidR="00207D3E" w:rsidRPr="00673ACE" w:rsidRDefault="00207D3E">
            <w:pPr>
              <w:rPr>
                <w:rFonts w:ascii="Arial" w:hAnsi="Arial" w:cs="Arial"/>
              </w:rPr>
            </w:pPr>
          </w:p>
        </w:tc>
        <w:tc>
          <w:tcPr>
            <w:tcW w:w="720" w:type="dxa"/>
            <w:noWrap/>
            <w:hideMark/>
          </w:tcPr>
          <w:p w14:paraId="2CDBA254" w14:textId="77777777" w:rsidR="00207D3E" w:rsidRPr="00673ACE" w:rsidRDefault="00207D3E">
            <w:pPr>
              <w:rPr>
                <w:rFonts w:ascii="Arial" w:hAnsi="Arial" w:cs="Arial"/>
              </w:rPr>
            </w:pPr>
          </w:p>
        </w:tc>
        <w:tc>
          <w:tcPr>
            <w:tcW w:w="1480" w:type="dxa"/>
            <w:noWrap/>
            <w:hideMark/>
          </w:tcPr>
          <w:p w14:paraId="00EF3D9F" w14:textId="77777777" w:rsidR="00207D3E" w:rsidRPr="00673ACE" w:rsidRDefault="00207D3E">
            <w:pPr>
              <w:rPr>
                <w:rFonts w:ascii="Arial" w:hAnsi="Arial" w:cs="Arial"/>
              </w:rPr>
            </w:pPr>
          </w:p>
        </w:tc>
        <w:tc>
          <w:tcPr>
            <w:tcW w:w="1700" w:type="dxa"/>
            <w:noWrap/>
            <w:hideMark/>
          </w:tcPr>
          <w:p w14:paraId="751BACB7" w14:textId="77777777" w:rsidR="00207D3E" w:rsidRPr="00673ACE" w:rsidRDefault="00207D3E">
            <w:pPr>
              <w:rPr>
                <w:rFonts w:ascii="Arial" w:hAnsi="Arial" w:cs="Arial"/>
              </w:rPr>
            </w:pPr>
          </w:p>
        </w:tc>
      </w:tr>
      <w:tr w:rsidR="00207D3E" w:rsidRPr="00673ACE" w14:paraId="25DF3A3B" w14:textId="77777777">
        <w:trPr>
          <w:trHeight w:val="264"/>
        </w:trPr>
        <w:tc>
          <w:tcPr>
            <w:tcW w:w="620" w:type="dxa"/>
            <w:noWrap/>
            <w:hideMark/>
          </w:tcPr>
          <w:p w14:paraId="29449086" w14:textId="77777777" w:rsidR="00207D3E" w:rsidRPr="00673ACE" w:rsidRDefault="00207D3E">
            <w:pPr>
              <w:rPr>
                <w:rFonts w:ascii="Arial" w:hAnsi="Arial" w:cs="Arial"/>
              </w:rPr>
            </w:pPr>
          </w:p>
        </w:tc>
        <w:tc>
          <w:tcPr>
            <w:tcW w:w="8280" w:type="dxa"/>
            <w:noWrap/>
            <w:hideMark/>
          </w:tcPr>
          <w:p w14:paraId="46692737" w14:textId="77777777" w:rsidR="00207D3E" w:rsidRPr="00673ACE" w:rsidRDefault="00207D3E">
            <w:pPr>
              <w:rPr>
                <w:rFonts w:ascii="Arial" w:hAnsi="Arial" w:cs="Arial"/>
              </w:rPr>
            </w:pPr>
          </w:p>
        </w:tc>
        <w:tc>
          <w:tcPr>
            <w:tcW w:w="500" w:type="dxa"/>
            <w:noWrap/>
            <w:hideMark/>
          </w:tcPr>
          <w:p w14:paraId="4B124E35" w14:textId="77777777" w:rsidR="00207D3E" w:rsidRPr="00673ACE" w:rsidRDefault="00207D3E">
            <w:pPr>
              <w:rPr>
                <w:rFonts w:ascii="Arial" w:hAnsi="Arial" w:cs="Arial"/>
              </w:rPr>
            </w:pPr>
          </w:p>
        </w:tc>
        <w:tc>
          <w:tcPr>
            <w:tcW w:w="720" w:type="dxa"/>
            <w:noWrap/>
            <w:hideMark/>
          </w:tcPr>
          <w:p w14:paraId="184F304E" w14:textId="77777777" w:rsidR="00207D3E" w:rsidRPr="00673ACE" w:rsidRDefault="00207D3E">
            <w:pPr>
              <w:rPr>
                <w:rFonts w:ascii="Arial" w:hAnsi="Arial" w:cs="Arial"/>
              </w:rPr>
            </w:pPr>
          </w:p>
        </w:tc>
        <w:tc>
          <w:tcPr>
            <w:tcW w:w="1480" w:type="dxa"/>
            <w:noWrap/>
            <w:hideMark/>
          </w:tcPr>
          <w:p w14:paraId="30FCED24" w14:textId="77777777" w:rsidR="00207D3E" w:rsidRPr="00673ACE" w:rsidRDefault="00207D3E">
            <w:pPr>
              <w:rPr>
                <w:rFonts w:ascii="Arial" w:hAnsi="Arial" w:cs="Arial"/>
              </w:rPr>
            </w:pPr>
          </w:p>
        </w:tc>
        <w:tc>
          <w:tcPr>
            <w:tcW w:w="1700" w:type="dxa"/>
            <w:noWrap/>
            <w:hideMark/>
          </w:tcPr>
          <w:p w14:paraId="72223885" w14:textId="77777777" w:rsidR="00207D3E" w:rsidRPr="00673ACE" w:rsidRDefault="00207D3E">
            <w:pPr>
              <w:rPr>
                <w:rFonts w:ascii="Arial" w:hAnsi="Arial" w:cs="Arial"/>
              </w:rPr>
            </w:pPr>
          </w:p>
        </w:tc>
      </w:tr>
      <w:tr w:rsidR="00207D3E" w:rsidRPr="00673ACE" w14:paraId="611BF905" w14:textId="77777777">
        <w:trPr>
          <w:trHeight w:val="255"/>
        </w:trPr>
        <w:tc>
          <w:tcPr>
            <w:tcW w:w="620" w:type="dxa"/>
            <w:noWrap/>
            <w:hideMark/>
          </w:tcPr>
          <w:p w14:paraId="7FC9C345" w14:textId="77777777" w:rsidR="00207D3E" w:rsidRPr="00673ACE" w:rsidRDefault="00207D3E">
            <w:pPr>
              <w:rPr>
                <w:rFonts w:ascii="Arial" w:hAnsi="Arial" w:cs="Arial"/>
              </w:rPr>
            </w:pPr>
            <w:r w:rsidRPr="00673ACE">
              <w:rPr>
                <w:rFonts w:ascii="Arial" w:hAnsi="Arial" w:cs="Arial"/>
              </w:rPr>
              <w:t>11.</w:t>
            </w:r>
          </w:p>
        </w:tc>
        <w:tc>
          <w:tcPr>
            <w:tcW w:w="8280" w:type="dxa"/>
            <w:hideMark/>
          </w:tcPr>
          <w:p w14:paraId="7A552619" w14:textId="77777777" w:rsidR="00207D3E" w:rsidRPr="004C4D37" w:rsidRDefault="00207D3E">
            <w:pPr>
              <w:rPr>
                <w:rFonts w:ascii="Arial" w:hAnsi="Arial" w:cs="Arial"/>
                <w:lang w:val="pl-PL"/>
              </w:rPr>
            </w:pPr>
            <w:r w:rsidRPr="004C4D37">
              <w:rPr>
                <w:rFonts w:ascii="Arial" w:hAnsi="Arial" w:cs="Arial"/>
                <w:lang w:val="pl-PL"/>
              </w:rPr>
              <w:t>Dobava i ugradnja poroznih apsorbera</w:t>
            </w:r>
          </w:p>
        </w:tc>
        <w:tc>
          <w:tcPr>
            <w:tcW w:w="500" w:type="dxa"/>
            <w:hideMark/>
          </w:tcPr>
          <w:p w14:paraId="2FA38CFC" w14:textId="77777777" w:rsidR="00207D3E" w:rsidRPr="00673ACE" w:rsidRDefault="00207D3E">
            <w:pPr>
              <w:rPr>
                <w:rFonts w:ascii="Arial" w:hAnsi="Arial" w:cs="Arial"/>
              </w:rPr>
            </w:pPr>
            <w:r w:rsidRPr="00673ACE">
              <w:rPr>
                <w:rFonts w:ascii="Arial" w:hAnsi="Arial" w:cs="Arial"/>
              </w:rPr>
              <w:t>23</w:t>
            </w:r>
          </w:p>
        </w:tc>
        <w:tc>
          <w:tcPr>
            <w:tcW w:w="720" w:type="dxa"/>
            <w:hideMark/>
          </w:tcPr>
          <w:p w14:paraId="30647BC9" w14:textId="77777777" w:rsidR="00207D3E" w:rsidRPr="00673ACE" w:rsidRDefault="00207D3E">
            <w:pPr>
              <w:rPr>
                <w:rFonts w:ascii="Arial" w:hAnsi="Arial" w:cs="Arial"/>
              </w:rPr>
            </w:pPr>
            <w:r w:rsidRPr="00673ACE">
              <w:rPr>
                <w:rFonts w:ascii="Arial" w:hAnsi="Arial" w:cs="Arial"/>
              </w:rPr>
              <w:t>m2</w:t>
            </w:r>
          </w:p>
        </w:tc>
        <w:tc>
          <w:tcPr>
            <w:tcW w:w="1480" w:type="dxa"/>
            <w:noWrap/>
            <w:hideMark/>
          </w:tcPr>
          <w:p w14:paraId="19ED9880" w14:textId="77777777" w:rsidR="00207D3E" w:rsidRPr="00673ACE" w:rsidRDefault="00207D3E">
            <w:pPr>
              <w:rPr>
                <w:rFonts w:ascii="Arial" w:hAnsi="Arial" w:cs="Arial"/>
              </w:rPr>
            </w:pPr>
            <w:r w:rsidRPr="00673ACE">
              <w:rPr>
                <w:rFonts w:ascii="Arial" w:hAnsi="Arial" w:cs="Arial"/>
              </w:rPr>
              <w:t xml:space="preserve">888,70 </w:t>
            </w:r>
            <w:proofErr w:type="spellStart"/>
            <w:r w:rsidRPr="00673ACE">
              <w:rPr>
                <w:rFonts w:ascii="Arial" w:hAnsi="Arial" w:cs="Arial"/>
              </w:rPr>
              <w:t>kn</w:t>
            </w:r>
            <w:proofErr w:type="spellEnd"/>
          </w:p>
        </w:tc>
        <w:tc>
          <w:tcPr>
            <w:tcW w:w="1700" w:type="dxa"/>
            <w:noWrap/>
            <w:hideMark/>
          </w:tcPr>
          <w:p w14:paraId="4B002F1B" w14:textId="77777777" w:rsidR="00207D3E" w:rsidRPr="00673ACE" w:rsidRDefault="00207D3E">
            <w:pPr>
              <w:rPr>
                <w:rFonts w:ascii="Arial" w:hAnsi="Arial" w:cs="Arial"/>
              </w:rPr>
            </w:pPr>
            <w:r w:rsidRPr="00673ACE">
              <w:rPr>
                <w:rFonts w:ascii="Arial" w:hAnsi="Arial" w:cs="Arial"/>
              </w:rPr>
              <w:t xml:space="preserve">20.440,10 </w:t>
            </w:r>
            <w:proofErr w:type="spellStart"/>
            <w:r w:rsidRPr="00673ACE">
              <w:rPr>
                <w:rFonts w:ascii="Arial" w:hAnsi="Arial" w:cs="Arial"/>
              </w:rPr>
              <w:t>kn</w:t>
            </w:r>
            <w:proofErr w:type="spellEnd"/>
          </w:p>
        </w:tc>
      </w:tr>
      <w:tr w:rsidR="00207D3E" w:rsidRPr="00673ACE" w14:paraId="53452DA3" w14:textId="77777777">
        <w:trPr>
          <w:trHeight w:val="1800"/>
        </w:trPr>
        <w:tc>
          <w:tcPr>
            <w:tcW w:w="620" w:type="dxa"/>
            <w:noWrap/>
            <w:hideMark/>
          </w:tcPr>
          <w:p w14:paraId="092D2955" w14:textId="77777777" w:rsidR="00207D3E" w:rsidRPr="00673ACE" w:rsidRDefault="00207D3E">
            <w:pPr>
              <w:rPr>
                <w:rFonts w:ascii="Arial" w:hAnsi="Arial" w:cs="Arial"/>
              </w:rPr>
            </w:pPr>
          </w:p>
        </w:tc>
        <w:tc>
          <w:tcPr>
            <w:tcW w:w="8280" w:type="dxa"/>
            <w:hideMark/>
          </w:tcPr>
          <w:p w14:paraId="249766AA" w14:textId="77777777" w:rsidR="00207D3E" w:rsidRPr="00673ACE" w:rsidRDefault="00207D3E">
            <w:pPr>
              <w:rPr>
                <w:rFonts w:ascii="Arial" w:hAnsi="Arial" w:cs="Arial"/>
              </w:rPr>
            </w:pPr>
            <w:proofErr w:type="spellStart"/>
            <w:r w:rsidRPr="00673ACE">
              <w:rPr>
                <w:rFonts w:ascii="Arial" w:hAnsi="Arial" w:cs="Arial"/>
              </w:rPr>
              <w:t>Porozni</w:t>
            </w:r>
            <w:proofErr w:type="spellEnd"/>
            <w:r w:rsidRPr="00673ACE">
              <w:rPr>
                <w:rFonts w:ascii="Arial" w:hAnsi="Arial" w:cs="Arial"/>
              </w:rPr>
              <w:t xml:space="preserve"> </w:t>
            </w:r>
            <w:proofErr w:type="spellStart"/>
            <w:r w:rsidRPr="00673ACE">
              <w:rPr>
                <w:rFonts w:ascii="Arial" w:hAnsi="Arial" w:cs="Arial"/>
              </w:rPr>
              <w:t>apsorber</w:t>
            </w:r>
            <w:proofErr w:type="spellEnd"/>
            <w:r w:rsidRPr="00673ACE">
              <w:rPr>
                <w:rFonts w:ascii="Arial" w:hAnsi="Arial" w:cs="Arial"/>
              </w:rPr>
              <w:t xml:space="preserve"> </w:t>
            </w:r>
            <w:proofErr w:type="spellStart"/>
            <w:r w:rsidRPr="00673ACE">
              <w:rPr>
                <w:rFonts w:ascii="Arial" w:hAnsi="Arial" w:cs="Arial"/>
              </w:rPr>
              <w:t>zvuka</w:t>
            </w:r>
            <w:proofErr w:type="spellEnd"/>
            <w:r w:rsidRPr="00673ACE">
              <w:rPr>
                <w:rFonts w:ascii="Arial" w:hAnsi="Arial" w:cs="Arial"/>
              </w:rPr>
              <w:t xml:space="preserve"> </w:t>
            </w:r>
            <w:proofErr w:type="spellStart"/>
            <w:r w:rsidRPr="00673ACE">
              <w:rPr>
                <w:rFonts w:ascii="Arial" w:hAnsi="Arial" w:cs="Arial"/>
              </w:rPr>
              <w:t>debljine</w:t>
            </w:r>
            <w:proofErr w:type="spellEnd"/>
            <w:r w:rsidRPr="00673ACE">
              <w:rPr>
                <w:rFonts w:ascii="Arial" w:hAnsi="Arial" w:cs="Arial"/>
              </w:rPr>
              <w:t xml:space="preserve"> 2,5 cm, </w:t>
            </w:r>
            <w:proofErr w:type="spellStart"/>
            <w:r w:rsidRPr="00673ACE">
              <w:rPr>
                <w:rFonts w:ascii="Arial" w:hAnsi="Arial" w:cs="Arial"/>
              </w:rPr>
              <w:t>montaža</w:t>
            </w:r>
            <w:proofErr w:type="spellEnd"/>
            <w:r w:rsidRPr="00673ACE">
              <w:rPr>
                <w:rFonts w:ascii="Arial" w:hAnsi="Arial" w:cs="Arial"/>
              </w:rPr>
              <w:t xml:space="preserve"> </w:t>
            </w:r>
            <w:proofErr w:type="spellStart"/>
            <w:r w:rsidRPr="00673ACE">
              <w:rPr>
                <w:rFonts w:ascii="Arial" w:hAnsi="Arial" w:cs="Arial"/>
              </w:rPr>
              <w:t>lijepljen</w:t>
            </w:r>
            <w:proofErr w:type="spellEnd"/>
            <w:r w:rsidRPr="00673ACE">
              <w:rPr>
                <w:rFonts w:ascii="Arial" w:hAnsi="Arial" w:cs="Arial"/>
              </w:rPr>
              <w:t xml:space="preserve"> </w:t>
            </w:r>
            <w:proofErr w:type="spellStart"/>
            <w:r w:rsidRPr="00673ACE">
              <w:rPr>
                <w:rFonts w:ascii="Arial" w:hAnsi="Arial" w:cs="Arial"/>
              </w:rPr>
              <w:t>izravno</w:t>
            </w:r>
            <w:proofErr w:type="spellEnd"/>
            <w:r w:rsidRPr="00673ACE">
              <w:rPr>
                <w:rFonts w:ascii="Arial" w:hAnsi="Arial" w:cs="Arial"/>
              </w:rPr>
              <w:t xml:space="preserve"> </w:t>
            </w:r>
            <w:proofErr w:type="spellStart"/>
            <w:r w:rsidRPr="00673ACE">
              <w:rPr>
                <w:rFonts w:ascii="Arial" w:hAnsi="Arial" w:cs="Arial"/>
              </w:rPr>
              <w:t>na</w:t>
            </w:r>
            <w:proofErr w:type="spellEnd"/>
            <w:r w:rsidRPr="00673ACE">
              <w:rPr>
                <w:rFonts w:ascii="Arial" w:hAnsi="Arial" w:cs="Arial"/>
              </w:rPr>
              <w:t xml:space="preserve"> </w:t>
            </w:r>
            <w:proofErr w:type="spellStart"/>
            <w:r w:rsidRPr="00673ACE">
              <w:rPr>
                <w:rFonts w:ascii="Arial" w:hAnsi="Arial" w:cs="Arial"/>
              </w:rPr>
              <w:t>zid</w:t>
            </w:r>
            <w:proofErr w:type="spellEnd"/>
            <w:r w:rsidRPr="00673ACE">
              <w:rPr>
                <w:rFonts w:ascii="Arial" w:hAnsi="Arial" w:cs="Arial"/>
              </w:rPr>
              <w:t>.</w:t>
            </w:r>
            <w:r w:rsidRPr="00673ACE">
              <w:rPr>
                <w:rFonts w:ascii="Arial" w:hAnsi="Arial" w:cs="Arial"/>
              </w:rPr>
              <w:br/>
            </w:r>
            <w:r w:rsidRPr="004C4D37">
              <w:rPr>
                <w:rFonts w:ascii="Arial" w:hAnsi="Arial" w:cs="Arial"/>
                <w:lang w:val="pl-PL"/>
              </w:rPr>
              <w:t>Akustičke osobine trebaju odgovarati podatcima iz Tablice 4.1, redak 9.</w:t>
            </w:r>
            <w:r w:rsidRPr="004C4D37">
              <w:rPr>
                <w:rFonts w:ascii="Arial" w:hAnsi="Arial" w:cs="Arial"/>
                <w:lang w:val="pl-PL"/>
              </w:rPr>
              <w:br/>
              <w:t>Završna obrada prema projektu interijera.</w:t>
            </w:r>
            <w:r w:rsidRPr="004C4D37">
              <w:rPr>
                <w:rFonts w:ascii="Arial" w:hAnsi="Arial" w:cs="Arial"/>
                <w:lang w:val="pl-PL"/>
              </w:rPr>
              <w:br/>
              <w:t>Stavka uključuje montažu prema uputama proizvođača te sav potreban dodatni i pomoćni materijal i skelu po potrebi.</w:t>
            </w:r>
            <w:r w:rsidRPr="004C4D37">
              <w:rPr>
                <w:rFonts w:ascii="Arial" w:hAnsi="Arial" w:cs="Arial"/>
                <w:lang w:val="pl-PL"/>
              </w:rPr>
              <w:br/>
            </w:r>
            <w:proofErr w:type="spellStart"/>
            <w:r w:rsidRPr="00673ACE">
              <w:rPr>
                <w:rFonts w:ascii="Arial" w:hAnsi="Arial" w:cs="Arial"/>
              </w:rPr>
              <w:t>Obračun</w:t>
            </w:r>
            <w:proofErr w:type="spellEnd"/>
            <w:r w:rsidRPr="00673ACE">
              <w:rPr>
                <w:rFonts w:ascii="Arial" w:hAnsi="Arial" w:cs="Arial"/>
              </w:rPr>
              <w:t xml:space="preserve"> </w:t>
            </w:r>
            <w:proofErr w:type="spellStart"/>
            <w:r w:rsidRPr="00673ACE">
              <w:rPr>
                <w:rFonts w:ascii="Arial" w:hAnsi="Arial" w:cs="Arial"/>
              </w:rPr>
              <w:t>ukalkuliran</w:t>
            </w:r>
            <w:proofErr w:type="spellEnd"/>
            <w:r w:rsidRPr="00673ACE">
              <w:rPr>
                <w:rFonts w:ascii="Arial" w:hAnsi="Arial" w:cs="Arial"/>
              </w:rPr>
              <w:t xml:space="preserve"> u </w:t>
            </w:r>
            <w:proofErr w:type="spellStart"/>
            <w:r w:rsidRPr="00673ACE">
              <w:rPr>
                <w:rFonts w:ascii="Arial" w:hAnsi="Arial" w:cs="Arial"/>
              </w:rPr>
              <w:t>jediničnu</w:t>
            </w:r>
            <w:proofErr w:type="spellEnd"/>
            <w:r w:rsidRPr="00673ACE">
              <w:rPr>
                <w:rFonts w:ascii="Arial" w:hAnsi="Arial" w:cs="Arial"/>
              </w:rPr>
              <w:t xml:space="preserve"> </w:t>
            </w:r>
            <w:proofErr w:type="spellStart"/>
            <w:r w:rsidRPr="00673ACE">
              <w:rPr>
                <w:rFonts w:ascii="Arial" w:hAnsi="Arial" w:cs="Arial"/>
              </w:rPr>
              <w:t>cijenu</w:t>
            </w:r>
            <w:proofErr w:type="spellEnd"/>
            <w:r w:rsidRPr="00673ACE">
              <w:rPr>
                <w:rFonts w:ascii="Arial" w:hAnsi="Arial" w:cs="Arial"/>
              </w:rPr>
              <w:t>.</w:t>
            </w:r>
          </w:p>
        </w:tc>
        <w:tc>
          <w:tcPr>
            <w:tcW w:w="500" w:type="dxa"/>
            <w:noWrap/>
            <w:hideMark/>
          </w:tcPr>
          <w:p w14:paraId="5F4A57DB" w14:textId="77777777" w:rsidR="00207D3E" w:rsidRPr="00673ACE" w:rsidRDefault="00207D3E">
            <w:pPr>
              <w:rPr>
                <w:rFonts w:ascii="Arial" w:hAnsi="Arial" w:cs="Arial"/>
              </w:rPr>
            </w:pPr>
          </w:p>
        </w:tc>
        <w:tc>
          <w:tcPr>
            <w:tcW w:w="720" w:type="dxa"/>
            <w:noWrap/>
            <w:hideMark/>
          </w:tcPr>
          <w:p w14:paraId="42194D11" w14:textId="77777777" w:rsidR="00207D3E" w:rsidRPr="00673ACE" w:rsidRDefault="00207D3E">
            <w:pPr>
              <w:rPr>
                <w:rFonts w:ascii="Arial" w:hAnsi="Arial" w:cs="Arial"/>
              </w:rPr>
            </w:pPr>
          </w:p>
        </w:tc>
        <w:tc>
          <w:tcPr>
            <w:tcW w:w="1480" w:type="dxa"/>
            <w:noWrap/>
            <w:hideMark/>
          </w:tcPr>
          <w:p w14:paraId="5FAE5D37" w14:textId="77777777" w:rsidR="00207D3E" w:rsidRPr="00673ACE" w:rsidRDefault="00207D3E">
            <w:pPr>
              <w:rPr>
                <w:rFonts w:ascii="Arial" w:hAnsi="Arial" w:cs="Arial"/>
              </w:rPr>
            </w:pPr>
          </w:p>
        </w:tc>
        <w:tc>
          <w:tcPr>
            <w:tcW w:w="1700" w:type="dxa"/>
            <w:noWrap/>
            <w:hideMark/>
          </w:tcPr>
          <w:p w14:paraId="3F3AF13B" w14:textId="77777777" w:rsidR="00207D3E" w:rsidRPr="00673ACE" w:rsidRDefault="00207D3E">
            <w:pPr>
              <w:rPr>
                <w:rFonts w:ascii="Arial" w:hAnsi="Arial" w:cs="Arial"/>
              </w:rPr>
            </w:pPr>
          </w:p>
        </w:tc>
      </w:tr>
      <w:tr w:rsidR="00207D3E" w:rsidRPr="00673ACE" w14:paraId="4E3DEE38" w14:textId="77777777">
        <w:trPr>
          <w:trHeight w:val="264"/>
        </w:trPr>
        <w:tc>
          <w:tcPr>
            <w:tcW w:w="620" w:type="dxa"/>
            <w:noWrap/>
            <w:hideMark/>
          </w:tcPr>
          <w:p w14:paraId="1FF4B1D0" w14:textId="77777777" w:rsidR="00207D3E" w:rsidRPr="00673ACE" w:rsidRDefault="00207D3E">
            <w:pPr>
              <w:rPr>
                <w:rFonts w:ascii="Arial" w:hAnsi="Arial" w:cs="Arial"/>
              </w:rPr>
            </w:pPr>
          </w:p>
        </w:tc>
        <w:tc>
          <w:tcPr>
            <w:tcW w:w="8280" w:type="dxa"/>
            <w:noWrap/>
            <w:hideMark/>
          </w:tcPr>
          <w:p w14:paraId="09564C1C" w14:textId="77777777" w:rsidR="00207D3E" w:rsidRPr="00673ACE" w:rsidRDefault="00207D3E">
            <w:pPr>
              <w:rPr>
                <w:rFonts w:ascii="Arial" w:hAnsi="Arial" w:cs="Arial"/>
              </w:rPr>
            </w:pPr>
          </w:p>
        </w:tc>
        <w:tc>
          <w:tcPr>
            <w:tcW w:w="500" w:type="dxa"/>
            <w:noWrap/>
            <w:hideMark/>
          </w:tcPr>
          <w:p w14:paraId="4EB295F4" w14:textId="77777777" w:rsidR="00207D3E" w:rsidRPr="00673ACE" w:rsidRDefault="00207D3E">
            <w:pPr>
              <w:rPr>
                <w:rFonts w:ascii="Arial" w:hAnsi="Arial" w:cs="Arial"/>
              </w:rPr>
            </w:pPr>
          </w:p>
        </w:tc>
        <w:tc>
          <w:tcPr>
            <w:tcW w:w="720" w:type="dxa"/>
            <w:noWrap/>
            <w:hideMark/>
          </w:tcPr>
          <w:p w14:paraId="342F8BEE" w14:textId="77777777" w:rsidR="00207D3E" w:rsidRPr="00673ACE" w:rsidRDefault="00207D3E">
            <w:pPr>
              <w:rPr>
                <w:rFonts w:ascii="Arial" w:hAnsi="Arial" w:cs="Arial"/>
              </w:rPr>
            </w:pPr>
          </w:p>
        </w:tc>
        <w:tc>
          <w:tcPr>
            <w:tcW w:w="1480" w:type="dxa"/>
            <w:noWrap/>
            <w:hideMark/>
          </w:tcPr>
          <w:p w14:paraId="1F17FE95" w14:textId="77777777" w:rsidR="00207D3E" w:rsidRPr="00673ACE" w:rsidRDefault="00207D3E">
            <w:pPr>
              <w:rPr>
                <w:rFonts w:ascii="Arial" w:hAnsi="Arial" w:cs="Arial"/>
              </w:rPr>
            </w:pPr>
          </w:p>
        </w:tc>
        <w:tc>
          <w:tcPr>
            <w:tcW w:w="1700" w:type="dxa"/>
            <w:noWrap/>
            <w:hideMark/>
          </w:tcPr>
          <w:p w14:paraId="768E5ACA" w14:textId="77777777" w:rsidR="00207D3E" w:rsidRPr="00673ACE" w:rsidRDefault="00207D3E">
            <w:pPr>
              <w:rPr>
                <w:rFonts w:ascii="Arial" w:hAnsi="Arial" w:cs="Arial"/>
              </w:rPr>
            </w:pPr>
          </w:p>
        </w:tc>
      </w:tr>
      <w:tr w:rsidR="00207D3E" w:rsidRPr="00673ACE" w14:paraId="04EED7A3" w14:textId="77777777">
        <w:trPr>
          <w:trHeight w:val="264"/>
        </w:trPr>
        <w:tc>
          <w:tcPr>
            <w:tcW w:w="620" w:type="dxa"/>
            <w:noWrap/>
            <w:hideMark/>
          </w:tcPr>
          <w:p w14:paraId="38E8B77B" w14:textId="77777777" w:rsidR="00207D3E" w:rsidRPr="00673ACE" w:rsidRDefault="00207D3E">
            <w:pPr>
              <w:rPr>
                <w:rFonts w:ascii="Arial" w:hAnsi="Arial" w:cs="Arial"/>
              </w:rPr>
            </w:pPr>
            <w:r w:rsidRPr="00673ACE">
              <w:rPr>
                <w:rFonts w:ascii="Arial" w:hAnsi="Arial" w:cs="Arial"/>
              </w:rPr>
              <w:t>12.</w:t>
            </w:r>
          </w:p>
        </w:tc>
        <w:tc>
          <w:tcPr>
            <w:tcW w:w="8280" w:type="dxa"/>
            <w:hideMark/>
          </w:tcPr>
          <w:p w14:paraId="52D3BB0E" w14:textId="77777777" w:rsidR="00207D3E" w:rsidRPr="004C4D37" w:rsidRDefault="00207D3E">
            <w:pPr>
              <w:rPr>
                <w:rFonts w:ascii="Arial" w:hAnsi="Arial" w:cs="Arial"/>
                <w:lang w:val="pl-PL"/>
              </w:rPr>
            </w:pPr>
            <w:r w:rsidRPr="004C4D37">
              <w:rPr>
                <w:rFonts w:ascii="Arial" w:hAnsi="Arial" w:cs="Arial"/>
                <w:lang w:val="pl-PL"/>
              </w:rPr>
              <w:t>Dobava i ugradnja akustičkih difuzora</w:t>
            </w:r>
          </w:p>
        </w:tc>
        <w:tc>
          <w:tcPr>
            <w:tcW w:w="500" w:type="dxa"/>
            <w:hideMark/>
          </w:tcPr>
          <w:p w14:paraId="1FBBEBF8" w14:textId="77777777" w:rsidR="00207D3E" w:rsidRPr="00673ACE" w:rsidRDefault="00207D3E">
            <w:pPr>
              <w:rPr>
                <w:rFonts w:ascii="Arial" w:hAnsi="Arial" w:cs="Arial"/>
              </w:rPr>
            </w:pPr>
            <w:r w:rsidRPr="00673ACE">
              <w:rPr>
                <w:rFonts w:ascii="Arial" w:hAnsi="Arial" w:cs="Arial"/>
              </w:rPr>
              <w:t>3,6</w:t>
            </w:r>
          </w:p>
        </w:tc>
        <w:tc>
          <w:tcPr>
            <w:tcW w:w="720" w:type="dxa"/>
            <w:hideMark/>
          </w:tcPr>
          <w:p w14:paraId="07584172" w14:textId="77777777" w:rsidR="00207D3E" w:rsidRPr="00673ACE" w:rsidRDefault="00207D3E">
            <w:pPr>
              <w:rPr>
                <w:rFonts w:ascii="Arial" w:hAnsi="Arial" w:cs="Arial"/>
              </w:rPr>
            </w:pPr>
            <w:r w:rsidRPr="00673ACE">
              <w:rPr>
                <w:rFonts w:ascii="Arial" w:hAnsi="Arial" w:cs="Arial"/>
              </w:rPr>
              <w:t>m2</w:t>
            </w:r>
          </w:p>
        </w:tc>
        <w:tc>
          <w:tcPr>
            <w:tcW w:w="1480" w:type="dxa"/>
            <w:noWrap/>
            <w:hideMark/>
          </w:tcPr>
          <w:p w14:paraId="5FD3564E" w14:textId="77777777" w:rsidR="00207D3E" w:rsidRPr="00673ACE" w:rsidRDefault="00207D3E">
            <w:pPr>
              <w:rPr>
                <w:rFonts w:ascii="Arial" w:hAnsi="Arial" w:cs="Arial"/>
              </w:rPr>
            </w:pPr>
            <w:r w:rsidRPr="00673ACE">
              <w:rPr>
                <w:rFonts w:ascii="Arial" w:hAnsi="Arial" w:cs="Arial"/>
              </w:rPr>
              <w:t xml:space="preserve">3.104,17 </w:t>
            </w:r>
            <w:proofErr w:type="spellStart"/>
            <w:r w:rsidRPr="00673ACE">
              <w:rPr>
                <w:rFonts w:ascii="Arial" w:hAnsi="Arial" w:cs="Arial"/>
              </w:rPr>
              <w:t>kn</w:t>
            </w:r>
            <w:proofErr w:type="spellEnd"/>
          </w:p>
        </w:tc>
        <w:tc>
          <w:tcPr>
            <w:tcW w:w="1700" w:type="dxa"/>
            <w:noWrap/>
            <w:hideMark/>
          </w:tcPr>
          <w:p w14:paraId="49A2C866" w14:textId="77777777" w:rsidR="00207D3E" w:rsidRPr="00673ACE" w:rsidRDefault="00207D3E">
            <w:pPr>
              <w:rPr>
                <w:rFonts w:ascii="Arial" w:hAnsi="Arial" w:cs="Arial"/>
              </w:rPr>
            </w:pPr>
            <w:r w:rsidRPr="00673ACE">
              <w:rPr>
                <w:rFonts w:ascii="Arial" w:hAnsi="Arial" w:cs="Arial"/>
              </w:rPr>
              <w:t xml:space="preserve">11.175,01 </w:t>
            </w:r>
            <w:proofErr w:type="spellStart"/>
            <w:r w:rsidRPr="00673ACE">
              <w:rPr>
                <w:rFonts w:ascii="Arial" w:hAnsi="Arial" w:cs="Arial"/>
              </w:rPr>
              <w:t>kn</w:t>
            </w:r>
            <w:proofErr w:type="spellEnd"/>
          </w:p>
        </w:tc>
      </w:tr>
      <w:tr w:rsidR="00207D3E" w:rsidRPr="00673ACE" w14:paraId="6A0C5231" w14:textId="77777777">
        <w:trPr>
          <w:trHeight w:val="1959"/>
        </w:trPr>
        <w:tc>
          <w:tcPr>
            <w:tcW w:w="620" w:type="dxa"/>
            <w:noWrap/>
            <w:hideMark/>
          </w:tcPr>
          <w:p w14:paraId="59D32EE0" w14:textId="77777777" w:rsidR="00207D3E" w:rsidRPr="00673ACE" w:rsidRDefault="00207D3E">
            <w:pPr>
              <w:rPr>
                <w:rFonts w:ascii="Arial" w:hAnsi="Arial" w:cs="Arial"/>
              </w:rPr>
            </w:pPr>
          </w:p>
        </w:tc>
        <w:tc>
          <w:tcPr>
            <w:tcW w:w="8280" w:type="dxa"/>
            <w:hideMark/>
          </w:tcPr>
          <w:p w14:paraId="15BA3D17" w14:textId="77777777" w:rsidR="00207D3E" w:rsidRPr="00673ACE" w:rsidRDefault="00207D3E">
            <w:pPr>
              <w:rPr>
                <w:rFonts w:ascii="Arial" w:hAnsi="Arial" w:cs="Arial"/>
              </w:rPr>
            </w:pPr>
            <w:proofErr w:type="spellStart"/>
            <w:r w:rsidRPr="00673ACE">
              <w:rPr>
                <w:rFonts w:ascii="Arial" w:hAnsi="Arial" w:cs="Arial"/>
              </w:rPr>
              <w:t>Akustički</w:t>
            </w:r>
            <w:proofErr w:type="spellEnd"/>
            <w:r w:rsidRPr="00673ACE">
              <w:rPr>
                <w:rFonts w:ascii="Arial" w:hAnsi="Arial" w:cs="Arial"/>
              </w:rPr>
              <w:t xml:space="preserve"> </w:t>
            </w:r>
            <w:proofErr w:type="spellStart"/>
            <w:r w:rsidRPr="00673ACE">
              <w:rPr>
                <w:rFonts w:ascii="Arial" w:hAnsi="Arial" w:cs="Arial"/>
              </w:rPr>
              <w:t>difuzor</w:t>
            </w:r>
            <w:proofErr w:type="spellEnd"/>
            <w:r w:rsidRPr="00673ACE">
              <w:rPr>
                <w:rFonts w:ascii="Arial" w:hAnsi="Arial" w:cs="Arial"/>
              </w:rPr>
              <w:t xml:space="preserve"> </w:t>
            </w:r>
            <w:proofErr w:type="spellStart"/>
            <w:r w:rsidRPr="00673ACE">
              <w:rPr>
                <w:rFonts w:ascii="Arial" w:hAnsi="Arial" w:cs="Arial"/>
              </w:rPr>
              <w:t>debljine</w:t>
            </w:r>
            <w:proofErr w:type="spellEnd"/>
            <w:r w:rsidRPr="00673ACE">
              <w:rPr>
                <w:rFonts w:ascii="Arial" w:hAnsi="Arial" w:cs="Arial"/>
              </w:rPr>
              <w:t xml:space="preserve"> 14 cm, </w:t>
            </w:r>
            <w:proofErr w:type="spellStart"/>
            <w:r w:rsidRPr="00673ACE">
              <w:rPr>
                <w:rFonts w:ascii="Arial" w:hAnsi="Arial" w:cs="Arial"/>
              </w:rPr>
              <w:t>montaža</w:t>
            </w:r>
            <w:proofErr w:type="spellEnd"/>
            <w:r w:rsidRPr="00673ACE">
              <w:rPr>
                <w:rFonts w:ascii="Arial" w:hAnsi="Arial" w:cs="Arial"/>
              </w:rPr>
              <w:t xml:space="preserve"> </w:t>
            </w:r>
            <w:proofErr w:type="spellStart"/>
            <w:r w:rsidRPr="00673ACE">
              <w:rPr>
                <w:rFonts w:ascii="Arial" w:hAnsi="Arial" w:cs="Arial"/>
              </w:rPr>
              <w:t>na</w:t>
            </w:r>
            <w:proofErr w:type="spellEnd"/>
            <w:r w:rsidRPr="00673ACE">
              <w:rPr>
                <w:rFonts w:ascii="Arial" w:hAnsi="Arial" w:cs="Arial"/>
              </w:rPr>
              <w:t xml:space="preserve"> </w:t>
            </w:r>
            <w:proofErr w:type="spellStart"/>
            <w:r w:rsidRPr="00673ACE">
              <w:rPr>
                <w:rFonts w:ascii="Arial" w:hAnsi="Arial" w:cs="Arial"/>
              </w:rPr>
              <w:t>zid</w:t>
            </w:r>
            <w:proofErr w:type="spellEnd"/>
            <w:r w:rsidRPr="00673ACE">
              <w:rPr>
                <w:rFonts w:ascii="Arial" w:hAnsi="Arial" w:cs="Arial"/>
              </w:rPr>
              <w:t xml:space="preserve">, </w:t>
            </w:r>
            <w:proofErr w:type="spellStart"/>
            <w:r w:rsidRPr="00673ACE">
              <w:rPr>
                <w:rFonts w:ascii="Arial" w:hAnsi="Arial" w:cs="Arial"/>
              </w:rPr>
              <w:t>dimenzija</w:t>
            </w:r>
            <w:proofErr w:type="spellEnd"/>
            <w:r w:rsidRPr="00673ACE">
              <w:rPr>
                <w:rFonts w:ascii="Arial" w:hAnsi="Arial" w:cs="Arial"/>
              </w:rPr>
              <w:t xml:space="preserve"> 120 cm x 60 cm. Tip </w:t>
            </w:r>
            <w:proofErr w:type="spellStart"/>
            <w:r w:rsidRPr="00673ACE">
              <w:rPr>
                <w:rFonts w:ascii="Arial" w:hAnsi="Arial" w:cs="Arial"/>
              </w:rPr>
              <w:t>kao</w:t>
            </w:r>
            <w:proofErr w:type="spellEnd"/>
            <w:r w:rsidRPr="00673ACE">
              <w:rPr>
                <w:rFonts w:ascii="Arial" w:hAnsi="Arial" w:cs="Arial"/>
              </w:rPr>
              <w:t xml:space="preserve"> </w:t>
            </w:r>
            <w:proofErr w:type="spellStart"/>
            <w:r w:rsidRPr="00673ACE">
              <w:rPr>
                <w:rFonts w:ascii="Arial" w:hAnsi="Arial" w:cs="Arial"/>
              </w:rPr>
              <w:t>Jocavi</w:t>
            </w:r>
            <w:proofErr w:type="spellEnd"/>
            <w:r w:rsidRPr="00673ACE">
              <w:rPr>
                <w:rFonts w:ascii="Arial" w:hAnsi="Arial" w:cs="Arial"/>
              </w:rPr>
              <w:t xml:space="preserve"> Ivory </w:t>
            </w:r>
            <w:proofErr w:type="spellStart"/>
            <w:r w:rsidRPr="00673ACE">
              <w:rPr>
                <w:rFonts w:ascii="Arial" w:hAnsi="Arial" w:cs="Arial"/>
              </w:rPr>
              <w:t>ili</w:t>
            </w:r>
            <w:proofErr w:type="spellEnd"/>
            <w:r w:rsidRPr="00673ACE">
              <w:rPr>
                <w:rFonts w:ascii="Arial" w:hAnsi="Arial" w:cs="Arial"/>
              </w:rPr>
              <w:t xml:space="preserve"> </w:t>
            </w:r>
            <w:proofErr w:type="spellStart"/>
            <w:r w:rsidRPr="00673ACE">
              <w:rPr>
                <w:rFonts w:ascii="Arial" w:hAnsi="Arial" w:cs="Arial"/>
              </w:rPr>
              <w:t>jednakovrijedan</w:t>
            </w:r>
            <w:proofErr w:type="spellEnd"/>
            <w:r w:rsidRPr="00673ACE">
              <w:rPr>
                <w:rFonts w:ascii="Arial" w:hAnsi="Arial" w:cs="Arial"/>
              </w:rPr>
              <w:t>.</w:t>
            </w:r>
            <w:r w:rsidRPr="00673ACE">
              <w:rPr>
                <w:rFonts w:ascii="Arial" w:hAnsi="Arial" w:cs="Arial"/>
              </w:rPr>
              <w:br/>
            </w:r>
            <w:proofErr w:type="spellStart"/>
            <w:r w:rsidRPr="00673ACE">
              <w:rPr>
                <w:rFonts w:ascii="Arial" w:hAnsi="Arial" w:cs="Arial"/>
              </w:rPr>
              <w:t>Akustičke</w:t>
            </w:r>
            <w:proofErr w:type="spellEnd"/>
            <w:r w:rsidRPr="00673ACE">
              <w:rPr>
                <w:rFonts w:ascii="Arial" w:hAnsi="Arial" w:cs="Arial"/>
              </w:rPr>
              <w:t xml:space="preserve"> </w:t>
            </w:r>
            <w:proofErr w:type="spellStart"/>
            <w:r w:rsidRPr="00673ACE">
              <w:rPr>
                <w:rFonts w:ascii="Arial" w:hAnsi="Arial" w:cs="Arial"/>
              </w:rPr>
              <w:t>osobine</w:t>
            </w:r>
            <w:proofErr w:type="spellEnd"/>
            <w:r w:rsidRPr="00673ACE">
              <w:rPr>
                <w:rFonts w:ascii="Arial" w:hAnsi="Arial" w:cs="Arial"/>
              </w:rPr>
              <w:t xml:space="preserve"> </w:t>
            </w:r>
            <w:proofErr w:type="spellStart"/>
            <w:r w:rsidRPr="00673ACE">
              <w:rPr>
                <w:rFonts w:ascii="Arial" w:hAnsi="Arial" w:cs="Arial"/>
              </w:rPr>
              <w:t>trebaju</w:t>
            </w:r>
            <w:proofErr w:type="spellEnd"/>
            <w:r w:rsidRPr="00673ACE">
              <w:rPr>
                <w:rFonts w:ascii="Arial" w:hAnsi="Arial" w:cs="Arial"/>
              </w:rPr>
              <w:t xml:space="preserve"> </w:t>
            </w:r>
            <w:proofErr w:type="spellStart"/>
            <w:r w:rsidRPr="00673ACE">
              <w:rPr>
                <w:rFonts w:ascii="Arial" w:hAnsi="Arial" w:cs="Arial"/>
              </w:rPr>
              <w:t>odgovarati</w:t>
            </w:r>
            <w:proofErr w:type="spellEnd"/>
            <w:r w:rsidRPr="00673ACE">
              <w:rPr>
                <w:rFonts w:ascii="Arial" w:hAnsi="Arial" w:cs="Arial"/>
              </w:rPr>
              <w:t xml:space="preserve"> </w:t>
            </w:r>
            <w:proofErr w:type="spellStart"/>
            <w:r w:rsidRPr="00673ACE">
              <w:rPr>
                <w:rFonts w:ascii="Arial" w:hAnsi="Arial" w:cs="Arial"/>
              </w:rPr>
              <w:t>podatcima</w:t>
            </w:r>
            <w:proofErr w:type="spellEnd"/>
            <w:r w:rsidRPr="00673ACE">
              <w:rPr>
                <w:rFonts w:ascii="Arial" w:hAnsi="Arial" w:cs="Arial"/>
              </w:rPr>
              <w:t xml:space="preserve"> </w:t>
            </w:r>
            <w:proofErr w:type="spellStart"/>
            <w:r w:rsidRPr="00673ACE">
              <w:rPr>
                <w:rFonts w:ascii="Arial" w:hAnsi="Arial" w:cs="Arial"/>
              </w:rPr>
              <w:t>iz</w:t>
            </w:r>
            <w:proofErr w:type="spellEnd"/>
            <w:r w:rsidRPr="00673ACE">
              <w:rPr>
                <w:rFonts w:ascii="Arial" w:hAnsi="Arial" w:cs="Arial"/>
              </w:rPr>
              <w:t xml:space="preserve"> </w:t>
            </w:r>
            <w:proofErr w:type="spellStart"/>
            <w:r w:rsidRPr="00673ACE">
              <w:rPr>
                <w:rFonts w:ascii="Arial" w:hAnsi="Arial" w:cs="Arial"/>
              </w:rPr>
              <w:t>Tablice</w:t>
            </w:r>
            <w:proofErr w:type="spellEnd"/>
            <w:r w:rsidRPr="00673ACE">
              <w:rPr>
                <w:rFonts w:ascii="Arial" w:hAnsi="Arial" w:cs="Arial"/>
              </w:rPr>
              <w:t xml:space="preserve"> 4.1, </w:t>
            </w:r>
            <w:proofErr w:type="spellStart"/>
            <w:r w:rsidRPr="00673ACE">
              <w:rPr>
                <w:rFonts w:ascii="Arial" w:hAnsi="Arial" w:cs="Arial"/>
              </w:rPr>
              <w:t>redak</w:t>
            </w:r>
            <w:proofErr w:type="spellEnd"/>
            <w:r w:rsidRPr="00673ACE">
              <w:rPr>
                <w:rFonts w:ascii="Arial" w:hAnsi="Arial" w:cs="Arial"/>
              </w:rPr>
              <w:t xml:space="preserve"> 8.</w:t>
            </w:r>
            <w:r w:rsidRPr="00673ACE">
              <w:rPr>
                <w:rFonts w:ascii="Arial" w:hAnsi="Arial" w:cs="Arial"/>
              </w:rPr>
              <w:br/>
            </w:r>
            <w:r w:rsidRPr="004C4D37">
              <w:rPr>
                <w:rFonts w:ascii="Arial" w:hAnsi="Arial" w:cs="Arial"/>
                <w:lang w:val="pl-PL"/>
              </w:rPr>
              <w:t>Završna obrada prema projektu interijera.</w:t>
            </w:r>
            <w:r w:rsidRPr="004C4D37">
              <w:rPr>
                <w:rFonts w:ascii="Arial" w:hAnsi="Arial" w:cs="Arial"/>
                <w:lang w:val="pl-PL"/>
              </w:rPr>
              <w:br/>
              <w:t>Stavka uključuje montažu prema uputama proizvođača te sav potreban dodatni i pomoćni materijal i skelu po potrebi.</w:t>
            </w:r>
            <w:r w:rsidRPr="004C4D37">
              <w:rPr>
                <w:rFonts w:ascii="Arial" w:hAnsi="Arial" w:cs="Arial"/>
                <w:lang w:val="pl-PL"/>
              </w:rPr>
              <w:br/>
            </w:r>
            <w:proofErr w:type="spellStart"/>
            <w:r w:rsidRPr="00673ACE">
              <w:rPr>
                <w:rFonts w:ascii="Arial" w:hAnsi="Arial" w:cs="Arial"/>
              </w:rPr>
              <w:t>Obračun</w:t>
            </w:r>
            <w:proofErr w:type="spellEnd"/>
            <w:r w:rsidRPr="00673ACE">
              <w:rPr>
                <w:rFonts w:ascii="Arial" w:hAnsi="Arial" w:cs="Arial"/>
              </w:rPr>
              <w:t xml:space="preserve"> </w:t>
            </w:r>
            <w:proofErr w:type="spellStart"/>
            <w:r w:rsidRPr="00673ACE">
              <w:rPr>
                <w:rFonts w:ascii="Arial" w:hAnsi="Arial" w:cs="Arial"/>
              </w:rPr>
              <w:t>ukalkuliran</w:t>
            </w:r>
            <w:proofErr w:type="spellEnd"/>
            <w:r w:rsidRPr="00673ACE">
              <w:rPr>
                <w:rFonts w:ascii="Arial" w:hAnsi="Arial" w:cs="Arial"/>
              </w:rPr>
              <w:t xml:space="preserve"> u </w:t>
            </w:r>
            <w:proofErr w:type="spellStart"/>
            <w:r w:rsidRPr="00673ACE">
              <w:rPr>
                <w:rFonts w:ascii="Arial" w:hAnsi="Arial" w:cs="Arial"/>
              </w:rPr>
              <w:t>jediničnu</w:t>
            </w:r>
            <w:proofErr w:type="spellEnd"/>
            <w:r w:rsidRPr="00673ACE">
              <w:rPr>
                <w:rFonts w:ascii="Arial" w:hAnsi="Arial" w:cs="Arial"/>
              </w:rPr>
              <w:t xml:space="preserve"> </w:t>
            </w:r>
            <w:proofErr w:type="spellStart"/>
            <w:r w:rsidRPr="00673ACE">
              <w:rPr>
                <w:rFonts w:ascii="Arial" w:hAnsi="Arial" w:cs="Arial"/>
              </w:rPr>
              <w:t>cijenu</w:t>
            </w:r>
            <w:proofErr w:type="spellEnd"/>
            <w:r w:rsidRPr="00673ACE">
              <w:rPr>
                <w:rFonts w:ascii="Arial" w:hAnsi="Arial" w:cs="Arial"/>
              </w:rPr>
              <w:t>.</w:t>
            </w:r>
          </w:p>
        </w:tc>
        <w:tc>
          <w:tcPr>
            <w:tcW w:w="500" w:type="dxa"/>
            <w:noWrap/>
            <w:hideMark/>
          </w:tcPr>
          <w:p w14:paraId="24C65C8C" w14:textId="77777777" w:rsidR="00207D3E" w:rsidRPr="00673ACE" w:rsidRDefault="00207D3E">
            <w:pPr>
              <w:rPr>
                <w:rFonts w:ascii="Arial" w:hAnsi="Arial" w:cs="Arial"/>
              </w:rPr>
            </w:pPr>
          </w:p>
        </w:tc>
        <w:tc>
          <w:tcPr>
            <w:tcW w:w="720" w:type="dxa"/>
            <w:noWrap/>
            <w:hideMark/>
          </w:tcPr>
          <w:p w14:paraId="68D91B62" w14:textId="77777777" w:rsidR="00207D3E" w:rsidRPr="00673ACE" w:rsidRDefault="00207D3E">
            <w:pPr>
              <w:rPr>
                <w:rFonts w:ascii="Arial" w:hAnsi="Arial" w:cs="Arial"/>
              </w:rPr>
            </w:pPr>
          </w:p>
        </w:tc>
        <w:tc>
          <w:tcPr>
            <w:tcW w:w="1480" w:type="dxa"/>
            <w:noWrap/>
            <w:hideMark/>
          </w:tcPr>
          <w:p w14:paraId="6BFC651A" w14:textId="77777777" w:rsidR="00207D3E" w:rsidRPr="00673ACE" w:rsidRDefault="00207D3E">
            <w:pPr>
              <w:rPr>
                <w:rFonts w:ascii="Arial" w:hAnsi="Arial" w:cs="Arial"/>
              </w:rPr>
            </w:pPr>
          </w:p>
        </w:tc>
        <w:tc>
          <w:tcPr>
            <w:tcW w:w="1700" w:type="dxa"/>
            <w:noWrap/>
            <w:hideMark/>
          </w:tcPr>
          <w:p w14:paraId="4CBF82DE" w14:textId="77777777" w:rsidR="00207D3E" w:rsidRPr="00673ACE" w:rsidRDefault="00207D3E">
            <w:pPr>
              <w:rPr>
                <w:rFonts w:ascii="Arial" w:hAnsi="Arial" w:cs="Arial"/>
              </w:rPr>
            </w:pPr>
          </w:p>
        </w:tc>
      </w:tr>
      <w:tr w:rsidR="00207D3E" w:rsidRPr="00673ACE" w14:paraId="088A6CB2" w14:textId="77777777">
        <w:trPr>
          <w:trHeight w:val="264"/>
        </w:trPr>
        <w:tc>
          <w:tcPr>
            <w:tcW w:w="620" w:type="dxa"/>
            <w:noWrap/>
            <w:hideMark/>
          </w:tcPr>
          <w:p w14:paraId="75BA0FF1" w14:textId="77777777" w:rsidR="00207D3E" w:rsidRPr="00673ACE" w:rsidRDefault="00207D3E">
            <w:pPr>
              <w:rPr>
                <w:rFonts w:ascii="Arial" w:hAnsi="Arial" w:cs="Arial"/>
              </w:rPr>
            </w:pPr>
          </w:p>
        </w:tc>
        <w:tc>
          <w:tcPr>
            <w:tcW w:w="8280" w:type="dxa"/>
            <w:noWrap/>
            <w:hideMark/>
          </w:tcPr>
          <w:p w14:paraId="7E029133" w14:textId="77777777" w:rsidR="00207D3E" w:rsidRPr="00673ACE" w:rsidRDefault="00207D3E">
            <w:pPr>
              <w:rPr>
                <w:rFonts w:ascii="Arial" w:hAnsi="Arial" w:cs="Arial"/>
              </w:rPr>
            </w:pPr>
          </w:p>
        </w:tc>
        <w:tc>
          <w:tcPr>
            <w:tcW w:w="500" w:type="dxa"/>
            <w:noWrap/>
            <w:hideMark/>
          </w:tcPr>
          <w:p w14:paraId="43894D16" w14:textId="77777777" w:rsidR="00207D3E" w:rsidRPr="00673ACE" w:rsidRDefault="00207D3E">
            <w:pPr>
              <w:rPr>
                <w:rFonts w:ascii="Arial" w:hAnsi="Arial" w:cs="Arial"/>
              </w:rPr>
            </w:pPr>
          </w:p>
        </w:tc>
        <w:tc>
          <w:tcPr>
            <w:tcW w:w="720" w:type="dxa"/>
            <w:noWrap/>
            <w:hideMark/>
          </w:tcPr>
          <w:p w14:paraId="055F0CB4" w14:textId="77777777" w:rsidR="00207D3E" w:rsidRPr="00673ACE" w:rsidRDefault="00207D3E">
            <w:pPr>
              <w:rPr>
                <w:rFonts w:ascii="Arial" w:hAnsi="Arial" w:cs="Arial"/>
              </w:rPr>
            </w:pPr>
          </w:p>
        </w:tc>
        <w:tc>
          <w:tcPr>
            <w:tcW w:w="1480" w:type="dxa"/>
            <w:noWrap/>
            <w:hideMark/>
          </w:tcPr>
          <w:p w14:paraId="2A770259" w14:textId="77777777" w:rsidR="00207D3E" w:rsidRPr="00673ACE" w:rsidRDefault="00207D3E">
            <w:pPr>
              <w:rPr>
                <w:rFonts w:ascii="Arial" w:hAnsi="Arial" w:cs="Arial"/>
              </w:rPr>
            </w:pPr>
          </w:p>
        </w:tc>
        <w:tc>
          <w:tcPr>
            <w:tcW w:w="1700" w:type="dxa"/>
            <w:noWrap/>
            <w:hideMark/>
          </w:tcPr>
          <w:p w14:paraId="32A1E993" w14:textId="77777777" w:rsidR="00207D3E" w:rsidRPr="00673ACE" w:rsidRDefault="00207D3E">
            <w:pPr>
              <w:rPr>
                <w:rFonts w:ascii="Arial" w:hAnsi="Arial" w:cs="Arial"/>
              </w:rPr>
            </w:pPr>
          </w:p>
        </w:tc>
      </w:tr>
      <w:tr w:rsidR="00207D3E" w:rsidRPr="00673ACE" w14:paraId="5DD8FBB6" w14:textId="77777777">
        <w:trPr>
          <w:trHeight w:val="264"/>
        </w:trPr>
        <w:tc>
          <w:tcPr>
            <w:tcW w:w="620" w:type="dxa"/>
            <w:noWrap/>
            <w:hideMark/>
          </w:tcPr>
          <w:p w14:paraId="4178964C" w14:textId="77777777" w:rsidR="00207D3E" w:rsidRPr="00673ACE" w:rsidRDefault="00207D3E">
            <w:pPr>
              <w:rPr>
                <w:rFonts w:ascii="Arial" w:hAnsi="Arial" w:cs="Arial"/>
              </w:rPr>
            </w:pPr>
            <w:r w:rsidRPr="00673ACE">
              <w:rPr>
                <w:rFonts w:ascii="Arial" w:hAnsi="Arial" w:cs="Arial"/>
              </w:rPr>
              <w:t>13.</w:t>
            </w:r>
          </w:p>
        </w:tc>
        <w:tc>
          <w:tcPr>
            <w:tcW w:w="8280" w:type="dxa"/>
            <w:noWrap/>
            <w:hideMark/>
          </w:tcPr>
          <w:p w14:paraId="4A2AACD6" w14:textId="77777777" w:rsidR="00207D3E" w:rsidRPr="00673ACE" w:rsidRDefault="00207D3E">
            <w:pPr>
              <w:rPr>
                <w:rFonts w:ascii="Arial" w:hAnsi="Arial" w:cs="Arial"/>
              </w:rPr>
            </w:pPr>
            <w:proofErr w:type="spellStart"/>
            <w:r w:rsidRPr="00673ACE">
              <w:rPr>
                <w:rFonts w:ascii="Arial" w:hAnsi="Arial" w:cs="Arial"/>
              </w:rPr>
              <w:t>Priprema</w:t>
            </w:r>
            <w:proofErr w:type="spellEnd"/>
            <w:r w:rsidRPr="00673ACE">
              <w:rPr>
                <w:rFonts w:ascii="Arial" w:hAnsi="Arial" w:cs="Arial"/>
              </w:rPr>
              <w:t xml:space="preserve"> </w:t>
            </w:r>
            <w:proofErr w:type="spellStart"/>
            <w:r w:rsidRPr="00673ACE">
              <w:rPr>
                <w:rFonts w:ascii="Arial" w:hAnsi="Arial" w:cs="Arial"/>
              </w:rPr>
              <w:t>i</w:t>
            </w:r>
            <w:proofErr w:type="spellEnd"/>
            <w:r w:rsidRPr="00673ACE">
              <w:rPr>
                <w:rFonts w:ascii="Arial" w:hAnsi="Arial" w:cs="Arial"/>
              </w:rPr>
              <w:t xml:space="preserve"> </w:t>
            </w:r>
            <w:proofErr w:type="spellStart"/>
            <w:r w:rsidRPr="00673ACE">
              <w:rPr>
                <w:rFonts w:ascii="Arial" w:hAnsi="Arial" w:cs="Arial"/>
              </w:rPr>
              <w:t>ugradnja</w:t>
            </w:r>
            <w:proofErr w:type="spellEnd"/>
            <w:r w:rsidRPr="00673ACE">
              <w:rPr>
                <w:rFonts w:ascii="Arial" w:hAnsi="Arial" w:cs="Arial"/>
              </w:rPr>
              <w:t xml:space="preserve"> </w:t>
            </w:r>
            <w:proofErr w:type="spellStart"/>
            <w:r w:rsidRPr="00673ACE">
              <w:rPr>
                <w:rFonts w:ascii="Arial" w:hAnsi="Arial" w:cs="Arial"/>
              </w:rPr>
              <w:t>elemenata</w:t>
            </w:r>
            <w:proofErr w:type="spellEnd"/>
            <w:r w:rsidRPr="00673ACE">
              <w:rPr>
                <w:rFonts w:ascii="Arial" w:hAnsi="Arial" w:cs="Arial"/>
              </w:rPr>
              <w:t>:</w:t>
            </w:r>
          </w:p>
        </w:tc>
        <w:tc>
          <w:tcPr>
            <w:tcW w:w="500" w:type="dxa"/>
            <w:noWrap/>
            <w:hideMark/>
          </w:tcPr>
          <w:p w14:paraId="623575AA" w14:textId="77777777" w:rsidR="00207D3E" w:rsidRPr="00673ACE" w:rsidRDefault="00207D3E">
            <w:pPr>
              <w:rPr>
                <w:rFonts w:ascii="Arial" w:hAnsi="Arial" w:cs="Arial"/>
              </w:rPr>
            </w:pPr>
            <w:r w:rsidRPr="00673ACE">
              <w:rPr>
                <w:rFonts w:ascii="Arial" w:hAnsi="Arial" w:cs="Arial"/>
              </w:rPr>
              <w:t>1</w:t>
            </w:r>
          </w:p>
        </w:tc>
        <w:tc>
          <w:tcPr>
            <w:tcW w:w="720" w:type="dxa"/>
            <w:noWrap/>
            <w:hideMark/>
          </w:tcPr>
          <w:p w14:paraId="37EFF87D" w14:textId="77777777" w:rsidR="00207D3E" w:rsidRPr="00673ACE" w:rsidRDefault="00207D3E">
            <w:pPr>
              <w:rPr>
                <w:rFonts w:ascii="Arial" w:hAnsi="Arial" w:cs="Arial"/>
              </w:rPr>
            </w:pPr>
            <w:proofErr w:type="spellStart"/>
            <w:r w:rsidRPr="00673ACE">
              <w:rPr>
                <w:rFonts w:ascii="Arial" w:hAnsi="Arial" w:cs="Arial"/>
              </w:rPr>
              <w:t>kpl</w:t>
            </w:r>
            <w:proofErr w:type="spellEnd"/>
          </w:p>
        </w:tc>
        <w:tc>
          <w:tcPr>
            <w:tcW w:w="1480" w:type="dxa"/>
            <w:noWrap/>
            <w:hideMark/>
          </w:tcPr>
          <w:p w14:paraId="0C1CA54F" w14:textId="77777777" w:rsidR="00207D3E" w:rsidRPr="00673ACE" w:rsidRDefault="00207D3E">
            <w:pPr>
              <w:rPr>
                <w:rFonts w:ascii="Arial" w:hAnsi="Arial" w:cs="Arial"/>
              </w:rPr>
            </w:pPr>
            <w:r w:rsidRPr="00673ACE">
              <w:rPr>
                <w:rFonts w:ascii="Arial" w:hAnsi="Arial" w:cs="Arial"/>
              </w:rPr>
              <w:t xml:space="preserve">35.000,00 </w:t>
            </w:r>
            <w:proofErr w:type="spellStart"/>
            <w:r w:rsidRPr="00673ACE">
              <w:rPr>
                <w:rFonts w:ascii="Arial" w:hAnsi="Arial" w:cs="Arial"/>
              </w:rPr>
              <w:t>kn</w:t>
            </w:r>
            <w:proofErr w:type="spellEnd"/>
          </w:p>
        </w:tc>
        <w:tc>
          <w:tcPr>
            <w:tcW w:w="1700" w:type="dxa"/>
            <w:noWrap/>
            <w:hideMark/>
          </w:tcPr>
          <w:p w14:paraId="41FE8FA1" w14:textId="77777777" w:rsidR="00207D3E" w:rsidRPr="00673ACE" w:rsidRDefault="00207D3E">
            <w:pPr>
              <w:rPr>
                <w:rFonts w:ascii="Arial" w:hAnsi="Arial" w:cs="Arial"/>
              </w:rPr>
            </w:pPr>
            <w:r w:rsidRPr="00673ACE">
              <w:rPr>
                <w:rFonts w:ascii="Arial" w:hAnsi="Arial" w:cs="Arial"/>
              </w:rPr>
              <w:t xml:space="preserve">35.000,00 </w:t>
            </w:r>
            <w:proofErr w:type="spellStart"/>
            <w:r w:rsidRPr="00673ACE">
              <w:rPr>
                <w:rFonts w:ascii="Arial" w:hAnsi="Arial" w:cs="Arial"/>
              </w:rPr>
              <w:t>kn</w:t>
            </w:r>
            <w:proofErr w:type="spellEnd"/>
          </w:p>
        </w:tc>
      </w:tr>
      <w:tr w:rsidR="00207D3E" w:rsidRPr="00673ACE" w14:paraId="67BA429B" w14:textId="77777777">
        <w:trPr>
          <w:trHeight w:val="2472"/>
        </w:trPr>
        <w:tc>
          <w:tcPr>
            <w:tcW w:w="620" w:type="dxa"/>
            <w:noWrap/>
            <w:hideMark/>
          </w:tcPr>
          <w:p w14:paraId="683D685B" w14:textId="77777777" w:rsidR="00207D3E" w:rsidRPr="00673ACE" w:rsidRDefault="00207D3E">
            <w:pPr>
              <w:rPr>
                <w:rFonts w:ascii="Arial" w:hAnsi="Arial" w:cs="Arial"/>
              </w:rPr>
            </w:pPr>
            <w:r w:rsidRPr="00673ACE">
              <w:rPr>
                <w:rFonts w:ascii="Arial" w:hAnsi="Arial" w:cs="Arial"/>
              </w:rPr>
              <w:t> </w:t>
            </w:r>
          </w:p>
        </w:tc>
        <w:tc>
          <w:tcPr>
            <w:tcW w:w="8280" w:type="dxa"/>
            <w:hideMark/>
          </w:tcPr>
          <w:p w14:paraId="16D952D6" w14:textId="77777777" w:rsidR="00207D3E" w:rsidRPr="004C4D37" w:rsidRDefault="00207D3E">
            <w:pPr>
              <w:rPr>
                <w:rFonts w:ascii="Arial" w:hAnsi="Arial" w:cs="Arial"/>
                <w:lang w:val="pl-PL"/>
              </w:rPr>
            </w:pPr>
            <w:r w:rsidRPr="004C4D37">
              <w:rPr>
                <w:rFonts w:ascii="Arial" w:hAnsi="Arial" w:cs="Arial"/>
                <w:lang w:val="pl-PL"/>
              </w:rPr>
              <w:t>Opći uvjeti i napomene: montaža akustičkih elemenata izvodi se po opisu iz troškovnika i uputama projektanta i proizvođača. Izbor boja završne obrade po odobrenju projektanta.</w:t>
            </w:r>
            <w:r w:rsidRPr="004C4D37">
              <w:rPr>
                <w:rFonts w:ascii="Arial" w:hAnsi="Arial" w:cs="Arial"/>
                <w:lang w:val="pl-PL"/>
              </w:rPr>
              <w:br/>
              <w:t>Prije davanja ponude izvršitelj je obvezan izvršiti uvid u projektnu dokumentaciju i raščistiti sve eventualne nedoumice i nejasnoće s projektantom jer se nikakvi naknadni zahtjevi u tom pogledu neće moći uvažiti.</w:t>
            </w:r>
            <w:r w:rsidRPr="004C4D37">
              <w:rPr>
                <w:rFonts w:ascii="Arial" w:hAnsi="Arial" w:cs="Arial"/>
                <w:lang w:val="pl-PL"/>
              </w:rPr>
              <w:br/>
              <w:t>Cijenom treba također obuhvatiti sve osnovne i pomoćne materijale za izvedbu i ugradnju, sve osnovne i pomoćne radnje, sve faze transporta, skladištenja i pretovara do i na gradilištu te eventualno potrebne radne skele.</w:t>
            </w:r>
            <w:r w:rsidRPr="004C4D37">
              <w:rPr>
                <w:rFonts w:ascii="Arial" w:hAnsi="Arial" w:cs="Arial"/>
                <w:lang w:val="pl-PL"/>
              </w:rPr>
              <w:br/>
              <w:t>Troškove čišćenja na objektu uslijed montaže elemenata snosi izvoditelj montažerskih radova.</w:t>
            </w:r>
          </w:p>
        </w:tc>
        <w:tc>
          <w:tcPr>
            <w:tcW w:w="500" w:type="dxa"/>
            <w:hideMark/>
          </w:tcPr>
          <w:p w14:paraId="2A4BA52C" w14:textId="77777777" w:rsidR="00207D3E" w:rsidRPr="004C4D37" w:rsidRDefault="00207D3E">
            <w:pPr>
              <w:rPr>
                <w:rFonts w:ascii="Arial" w:hAnsi="Arial" w:cs="Arial"/>
                <w:lang w:val="pl-PL"/>
              </w:rPr>
            </w:pPr>
            <w:r w:rsidRPr="004C4D37">
              <w:rPr>
                <w:rFonts w:ascii="Arial" w:hAnsi="Arial" w:cs="Arial"/>
                <w:lang w:val="pl-PL"/>
              </w:rPr>
              <w:t> </w:t>
            </w:r>
          </w:p>
        </w:tc>
        <w:tc>
          <w:tcPr>
            <w:tcW w:w="720" w:type="dxa"/>
            <w:hideMark/>
          </w:tcPr>
          <w:p w14:paraId="330C6320" w14:textId="77777777" w:rsidR="00207D3E" w:rsidRPr="004C4D37" w:rsidRDefault="00207D3E">
            <w:pPr>
              <w:rPr>
                <w:rFonts w:ascii="Arial" w:hAnsi="Arial" w:cs="Arial"/>
                <w:lang w:val="pl-PL"/>
              </w:rPr>
            </w:pPr>
            <w:r w:rsidRPr="004C4D37">
              <w:rPr>
                <w:rFonts w:ascii="Arial" w:hAnsi="Arial" w:cs="Arial"/>
                <w:lang w:val="pl-PL"/>
              </w:rPr>
              <w:t> </w:t>
            </w:r>
          </w:p>
        </w:tc>
        <w:tc>
          <w:tcPr>
            <w:tcW w:w="1480" w:type="dxa"/>
            <w:noWrap/>
            <w:hideMark/>
          </w:tcPr>
          <w:p w14:paraId="7D4389CE" w14:textId="77777777" w:rsidR="00207D3E" w:rsidRPr="004C4D37" w:rsidRDefault="00207D3E">
            <w:pPr>
              <w:rPr>
                <w:rFonts w:ascii="Arial" w:hAnsi="Arial" w:cs="Arial"/>
                <w:lang w:val="pl-PL"/>
              </w:rPr>
            </w:pPr>
            <w:r w:rsidRPr="004C4D37">
              <w:rPr>
                <w:rFonts w:ascii="Arial" w:hAnsi="Arial" w:cs="Arial"/>
                <w:lang w:val="pl-PL"/>
              </w:rPr>
              <w:t> </w:t>
            </w:r>
          </w:p>
        </w:tc>
        <w:tc>
          <w:tcPr>
            <w:tcW w:w="1700" w:type="dxa"/>
            <w:noWrap/>
            <w:hideMark/>
          </w:tcPr>
          <w:p w14:paraId="230A931B" w14:textId="77777777" w:rsidR="00207D3E" w:rsidRPr="004C4D37" w:rsidRDefault="00207D3E">
            <w:pPr>
              <w:rPr>
                <w:rFonts w:ascii="Arial" w:hAnsi="Arial" w:cs="Arial"/>
                <w:lang w:val="pl-PL"/>
              </w:rPr>
            </w:pPr>
            <w:r w:rsidRPr="004C4D37">
              <w:rPr>
                <w:rFonts w:ascii="Arial" w:hAnsi="Arial" w:cs="Arial"/>
                <w:lang w:val="pl-PL"/>
              </w:rPr>
              <w:t> </w:t>
            </w:r>
          </w:p>
        </w:tc>
      </w:tr>
      <w:tr w:rsidR="00207D3E" w:rsidRPr="00673ACE" w14:paraId="7F4C04B1" w14:textId="77777777">
        <w:trPr>
          <w:trHeight w:val="264"/>
        </w:trPr>
        <w:tc>
          <w:tcPr>
            <w:tcW w:w="620" w:type="dxa"/>
            <w:noWrap/>
            <w:hideMark/>
          </w:tcPr>
          <w:p w14:paraId="6F9A1F4E" w14:textId="77777777" w:rsidR="00207D3E" w:rsidRPr="00673ACE" w:rsidRDefault="00207D3E">
            <w:pPr>
              <w:rPr>
                <w:rFonts w:ascii="Arial" w:hAnsi="Arial" w:cs="Arial"/>
              </w:rPr>
            </w:pPr>
            <w:r w:rsidRPr="00673ACE">
              <w:rPr>
                <w:rFonts w:ascii="Arial" w:hAnsi="Arial" w:cs="Arial"/>
              </w:rPr>
              <w:t>14.</w:t>
            </w:r>
          </w:p>
        </w:tc>
        <w:tc>
          <w:tcPr>
            <w:tcW w:w="8280" w:type="dxa"/>
            <w:noWrap/>
            <w:hideMark/>
          </w:tcPr>
          <w:p w14:paraId="06AFDBDD" w14:textId="77777777" w:rsidR="00207D3E" w:rsidRPr="00673ACE" w:rsidRDefault="00207D3E">
            <w:pPr>
              <w:rPr>
                <w:rFonts w:ascii="Arial" w:hAnsi="Arial" w:cs="Arial"/>
              </w:rPr>
            </w:pPr>
            <w:proofErr w:type="spellStart"/>
            <w:r w:rsidRPr="00673ACE">
              <w:rPr>
                <w:rFonts w:ascii="Arial" w:hAnsi="Arial" w:cs="Arial"/>
              </w:rPr>
              <w:t>Usluge</w:t>
            </w:r>
            <w:proofErr w:type="spellEnd"/>
            <w:r w:rsidRPr="00673ACE">
              <w:rPr>
                <w:rFonts w:ascii="Arial" w:hAnsi="Arial" w:cs="Arial"/>
              </w:rPr>
              <w:t xml:space="preserve"> </w:t>
            </w:r>
            <w:proofErr w:type="spellStart"/>
            <w:r w:rsidRPr="00673ACE">
              <w:rPr>
                <w:rFonts w:ascii="Arial" w:hAnsi="Arial" w:cs="Arial"/>
              </w:rPr>
              <w:t>projektiranja</w:t>
            </w:r>
            <w:proofErr w:type="spellEnd"/>
            <w:r w:rsidRPr="00673ACE">
              <w:rPr>
                <w:rFonts w:ascii="Arial" w:hAnsi="Arial" w:cs="Arial"/>
              </w:rPr>
              <w:t xml:space="preserve"> </w:t>
            </w:r>
            <w:proofErr w:type="spellStart"/>
            <w:r w:rsidRPr="00673ACE">
              <w:rPr>
                <w:rFonts w:ascii="Arial" w:hAnsi="Arial" w:cs="Arial"/>
              </w:rPr>
              <w:t>i</w:t>
            </w:r>
            <w:proofErr w:type="spellEnd"/>
            <w:r w:rsidRPr="00673ACE">
              <w:rPr>
                <w:rFonts w:ascii="Arial" w:hAnsi="Arial" w:cs="Arial"/>
              </w:rPr>
              <w:t xml:space="preserve"> </w:t>
            </w:r>
            <w:proofErr w:type="spellStart"/>
            <w:r w:rsidRPr="00673ACE">
              <w:rPr>
                <w:rFonts w:ascii="Arial" w:hAnsi="Arial" w:cs="Arial"/>
              </w:rPr>
              <w:t>rada</w:t>
            </w:r>
            <w:proofErr w:type="spellEnd"/>
            <w:r w:rsidRPr="00673ACE">
              <w:rPr>
                <w:rFonts w:ascii="Arial" w:hAnsi="Arial" w:cs="Arial"/>
              </w:rPr>
              <w:t xml:space="preserve"> </w:t>
            </w:r>
            <w:proofErr w:type="spellStart"/>
            <w:r w:rsidRPr="00673ACE">
              <w:rPr>
                <w:rFonts w:ascii="Arial" w:hAnsi="Arial" w:cs="Arial"/>
              </w:rPr>
              <w:t>ovlaštenog</w:t>
            </w:r>
            <w:proofErr w:type="spellEnd"/>
            <w:r w:rsidRPr="00673ACE">
              <w:rPr>
                <w:rFonts w:ascii="Arial" w:hAnsi="Arial" w:cs="Arial"/>
              </w:rPr>
              <w:t xml:space="preserve"> </w:t>
            </w:r>
            <w:proofErr w:type="spellStart"/>
            <w:r w:rsidRPr="00673ACE">
              <w:rPr>
                <w:rFonts w:ascii="Arial" w:hAnsi="Arial" w:cs="Arial"/>
              </w:rPr>
              <w:t>inžerenja</w:t>
            </w:r>
            <w:proofErr w:type="spellEnd"/>
            <w:r w:rsidRPr="00673ACE">
              <w:rPr>
                <w:rFonts w:ascii="Arial" w:hAnsi="Arial" w:cs="Arial"/>
              </w:rPr>
              <w:t xml:space="preserve"> </w:t>
            </w:r>
            <w:proofErr w:type="spellStart"/>
            <w:r w:rsidRPr="00673ACE">
              <w:rPr>
                <w:rFonts w:ascii="Arial" w:hAnsi="Arial" w:cs="Arial"/>
              </w:rPr>
              <w:t>građevine</w:t>
            </w:r>
            <w:proofErr w:type="spellEnd"/>
            <w:r w:rsidRPr="00673ACE">
              <w:rPr>
                <w:rFonts w:ascii="Arial" w:hAnsi="Arial" w:cs="Arial"/>
              </w:rPr>
              <w:t xml:space="preserve"> (</w:t>
            </w:r>
            <w:proofErr w:type="spellStart"/>
            <w:r w:rsidRPr="00673ACE">
              <w:rPr>
                <w:rFonts w:ascii="Arial" w:hAnsi="Arial" w:cs="Arial"/>
              </w:rPr>
              <w:t>nadzornog</w:t>
            </w:r>
            <w:proofErr w:type="spellEnd"/>
            <w:r w:rsidRPr="00673ACE">
              <w:rPr>
                <w:rFonts w:ascii="Arial" w:hAnsi="Arial" w:cs="Arial"/>
              </w:rPr>
              <w:t xml:space="preserve"> </w:t>
            </w:r>
            <w:proofErr w:type="spellStart"/>
            <w:r w:rsidRPr="00673ACE">
              <w:rPr>
                <w:rFonts w:ascii="Arial" w:hAnsi="Arial" w:cs="Arial"/>
              </w:rPr>
              <w:t>inženjera</w:t>
            </w:r>
            <w:proofErr w:type="spellEnd"/>
            <w:r w:rsidRPr="00673ACE">
              <w:rPr>
                <w:rFonts w:ascii="Arial" w:hAnsi="Arial" w:cs="Arial"/>
              </w:rPr>
              <w:t>)</w:t>
            </w:r>
          </w:p>
        </w:tc>
        <w:tc>
          <w:tcPr>
            <w:tcW w:w="500" w:type="dxa"/>
            <w:noWrap/>
            <w:hideMark/>
          </w:tcPr>
          <w:p w14:paraId="23926FC0" w14:textId="77777777" w:rsidR="00207D3E" w:rsidRPr="00673ACE" w:rsidRDefault="00207D3E">
            <w:pPr>
              <w:rPr>
                <w:rFonts w:ascii="Arial" w:hAnsi="Arial" w:cs="Arial"/>
              </w:rPr>
            </w:pPr>
            <w:r w:rsidRPr="00673ACE">
              <w:rPr>
                <w:rFonts w:ascii="Arial" w:hAnsi="Arial" w:cs="Arial"/>
              </w:rPr>
              <w:t>1</w:t>
            </w:r>
          </w:p>
        </w:tc>
        <w:tc>
          <w:tcPr>
            <w:tcW w:w="720" w:type="dxa"/>
            <w:noWrap/>
            <w:hideMark/>
          </w:tcPr>
          <w:p w14:paraId="43D5D0A6" w14:textId="77777777" w:rsidR="00207D3E" w:rsidRPr="00673ACE" w:rsidRDefault="00207D3E">
            <w:pPr>
              <w:rPr>
                <w:rFonts w:ascii="Arial" w:hAnsi="Arial" w:cs="Arial"/>
              </w:rPr>
            </w:pPr>
          </w:p>
        </w:tc>
        <w:tc>
          <w:tcPr>
            <w:tcW w:w="1480" w:type="dxa"/>
            <w:noWrap/>
            <w:hideMark/>
          </w:tcPr>
          <w:p w14:paraId="7CB2371C" w14:textId="77777777" w:rsidR="00207D3E" w:rsidRPr="00673ACE" w:rsidRDefault="00207D3E">
            <w:pPr>
              <w:rPr>
                <w:rFonts w:ascii="Arial" w:hAnsi="Arial" w:cs="Arial"/>
              </w:rPr>
            </w:pPr>
            <w:r w:rsidRPr="00673ACE">
              <w:rPr>
                <w:rFonts w:ascii="Arial" w:hAnsi="Arial" w:cs="Arial"/>
              </w:rPr>
              <w:t>18.836,00</w:t>
            </w:r>
          </w:p>
        </w:tc>
        <w:tc>
          <w:tcPr>
            <w:tcW w:w="1700" w:type="dxa"/>
            <w:noWrap/>
            <w:hideMark/>
          </w:tcPr>
          <w:p w14:paraId="5BF91FF6" w14:textId="77777777" w:rsidR="00207D3E" w:rsidRPr="00673ACE" w:rsidRDefault="00207D3E">
            <w:pPr>
              <w:rPr>
                <w:rFonts w:ascii="Arial" w:hAnsi="Arial" w:cs="Arial"/>
              </w:rPr>
            </w:pPr>
            <w:r w:rsidRPr="00673ACE">
              <w:rPr>
                <w:rFonts w:ascii="Arial" w:hAnsi="Arial" w:cs="Arial"/>
              </w:rPr>
              <w:t>18.836,00</w:t>
            </w:r>
          </w:p>
        </w:tc>
      </w:tr>
      <w:tr w:rsidR="00207D3E" w:rsidRPr="00673ACE" w14:paraId="724125CC" w14:textId="77777777">
        <w:trPr>
          <w:trHeight w:val="264"/>
        </w:trPr>
        <w:tc>
          <w:tcPr>
            <w:tcW w:w="620" w:type="dxa"/>
            <w:noWrap/>
            <w:hideMark/>
          </w:tcPr>
          <w:p w14:paraId="225D02D3" w14:textId="77777777" w:rsidR="00207D3E" w:rsidRPr="00673ACE" w:rsidRDefault="00207D3E">
            <w:pPr>
              <w:rPr>
                <w:rFonts w:ascii="Arial" w:hAnsi="Arial" w:cs="Arial"/>
              </w:rPr>
            </w:pPr>
          </w:p>
        </w:tc>
        <w:tc>
          <w:tcPr>
            <w:tcW w:w="8280" w:type="dxa"/>
            <w:noWrap/>
            <w:hideMark/>
          </w:tcPr>
          <w:p w14:paraId="65420A54" w14:textId="77777777" w:rsidR="00207D3E" w:rsidRPr="00673ACE" w:rsidRDefault="00207D3E">
            <w:pPr>
              <w:rPr>
                <w:rFonts w:ascii="Arial" w:hAnsi="Arial" w:cs="Arial"/>
              </w:rPr>
            </w:pPr>
          </w:p>
        </w:tc>
        <w:tc>
          <w:tcPr>
            <w:tcW w:w="500" w:type="dxa"/>
            <w:noWrap/>
            <w:hideMark/>
          </w:tcPr>
          <w:p w14:paraId="319322C4" w14:textId="77777777" w:rsidR="00207D3E" w:rsidRPr="00673ACE" w:rsidRDefault="00207D3E">
            <w:pPr>
              <w:rPr>
                <w:rFonts w:ascii="Arial" w:hAnsi="Arial" w:cs="Arial"/>
              </w:rPr>
            </w:pPr>
          </w:p>
        </w:tc>
        <w:tc>
          <w:tcPr>
            <w:tcW w:w="720" w:type="dxa"/>
            <w:noWrap/>
            <w:hideMark/>
          </w:tcPr>
          <w:p w14:paraId="74A98268" w14:textId="77777777" w:rsidR="00207D3E" w:rsidRPr="00673ACE" w:rsidRDefault="00207D3E">
            <w:pPr>
              <w:rPr>
                <w:rFonts w:ascii="Arial" w:hAnsi="Arial" w:cs="Arial"/>
              </w:rPr>
            </w:pPr>
          </w:p>
        </w:tc>
        <w:tc>
          <w:tcPr>
            <w:tcW w:w="1480" w:type="dxa"/>
            <w:noWrap/>
            <w:hideMark/>
          </w:tcPr>
          <w:p w14:paraId="25FCBB61" w14:textId="77777777" w:rsidR="00207D3E" w:rsidRPr="00673ACE" w:rsidRDefault="00207D3E">
            <w:pPr>
              <w:rPr>
                <w:rFonts w:ascii="Arial" w:hAnsi="Arial" w:cs="Arial"/>
              </w:rPr>
            </w:pPr>
          </w:p>
        </w:tc>
        <w:tc>
          <w:tcPr>
            <w:tcW w:w="1700" w:type="dxa"/>
            <w:noWrap/>
            <w:hideMark/>
          </w:tcPr>
          <w:p w14:paraId="6BAD4BC8" w14:textId="77777777" w:rsidR="00207D3E" w:rsidRPr="00673ACE" w:rsidRDefault="00207D3E">
            <w:pPr>
              <w:rPr>
                <w:rFonts w:ascii="Arial" w:hAnsi="Arial" w:cs="Arial"/>
              </w:rPr>
            </w:pPr>
          </w:p>
        </w:tc>
      </w:tr>
      <w:tr w:rsidR="00207D3E" w:rsidRPr="00673ACE" w14:paraId="18549F34" w14:textId="77777777">
        <w:trPr>
          <w:trHeight w:val="264"/>
        </w:trPr>
        <w:tc>
          <w:tcPr>
            <w:tcW w:w="620" w:type="dxa"/>
            <w:noWrap/>
            <w:hideMark/>
          </w:tcPr>
          <w:p w14:paraId="485403E9" w14:textId="77777777" w:rsidR="00207D3E" w:rsidRPr="00673ACE" w:rsidRDefault="00207D3E">
            <w:pPr>
              <w:rPr>
                <w:rFonts w:ascii="Arial" w:hAnsi="Arial" w:cs="Arial"/>
              </w:rPr>
            </w:pPr>
          </w:p>
        </w:tc>
        <w:tc>
          <w:tcPr>
            <w:tcW w:w="8280" w:type="dxa"/>
            <w:noWrap/>
            <w:hideMark/>
          </w:tcPr>
          <w:p w14:paraId="5A26E4C6" w14:textId="77777777" w:rsidR="00207D3E" w:rsidRPr="00673ACE" w:rsidRDefault="00207D3E">
            <w:pPr>
              <w:rPr>
                <w:rFonts w:ascii="Arial" w:hAnsi="Arial" w:cs="Arial"/>
              </w:rPr>
            </w:pPr>
          </w:p>
        </w:tc>
        <w:tc>
          <w:tcPr>
            <w:tcW w:w="500" w:type="dxa"/>
            <w:noWrap/>
            <w:hideMark/>
          </w:tcPr>
          <w:p w14:paraId="212365AF" w14:textId="77777777" w:rsidR="00207D3E" w:rsidRPr="00673ACE" w:rsidRDefault="00207D3E">
            <w:pPr>
              <w:rPr>
                <w:rFonts w:ascii="Arial" w:hAnsi="Arial" w:cs="Arial"/>
              </w:rPr>
            </w:pPr>
          </w:p>
        </w:tc>
        <w:tc>
          <w:tcPr>
            <w:tcW w:w="720" w:type="dxa"/>
            <w:noWrap/>
            <w:hideMark/>
          </w:tcPr>
          <w:p w14:paraId="6600B7AC" w14:textId="77777777" w:rsidR="00207D3E" w:rsidRPr="00673ACE" w:rsidRDefault="00207D3E">
            <w:pPr>
              <w:rPr>
                <w:rFonts w:ascii="Arial" w:hAnsi="Arial" w:cs="Arial"/>
              </w:rPr>
            </w:pPr>
          </w:p>
        </w:tc>
        <w:tc>
          <w:tcPr>
            <w:tcW w:w="1480" w:type="dxa"/>
            <w:noWrap/>
            <w:hideMark/>
          </w:tcPr>
          <w:p w14:paraId="44933E2A" w14:textId="77777777" w:rsidR="00207D3E" w:rsidRPr="00673ACE" w:rsidRDefault="00207D3E">
            <w:pPr>
              <w:rPr>
                <w:rFonts w:ascii="Arial" w:hAnsi="Arial" w:cs="Arial"/>
              </w:rPr>
            </w:pPr>
          </w:p>
        </w:tc>
        <w:tc>
          <w:tcPr>
            <w:tcW w:w="1700" w:type="dxa"/>
            <w:noWrap/>
            <w:hideMark/>
          </w:tcPr>
          <w:p w14:paraId="5FC4B4B0" w14:textId="77777777" w:rsidR="00207D3E" w:rsidRPr="00673ACE" w:rsidRDefault="00207D3E">
            <w:pPr>
              <w:rPr>
                <w:rFonts w:ascii="Arial" w:hAnsi="Arial" w:cs="Arial"/>
              </w:rPr>
            </w:pPr>
          </w:p>
        </w:tc>
      </w:tr>
      <w:tr w:rsidR="00207D3E" w:rsidRPr="00673ACE" w14:paraId="047EE455" w14:textId="77777777">
        <w:trPr>
          <w:trHeight w:val="264"/>
        </w:trPr>
        <w:tc>
          <w:tcPr>
            <w:tcW w:w="620" w:type="dxa"/>
            <w:noWrap/>
            <w:hideMark/>
          </w:tcPr>
          <w:p w14:paraId="016C4A83" w14:textId="77777777" w:rsidR="00207D3E" w:rsidRPr="00673ACE" w:rsidRDefault="00207D3E">
            <w:pPr>
              <w:rPr>
                <w:rFonts w:ascii="Arial" w:hAnsi="Arial" w:cs="Arial"/>
              </w:rPr>
            </w:pPr>
          </w:p>
        </w:tc>
        <w:tc>
          <w:tcPr>
            <w:tcW w:w="8280" w:type="dxa"/>
            <w:noWrap/>
            <w:hideMark/>
          </w:tcPr>
          <w:p w14:paraId="3273350B" w14:textId="77777777" w:rsidR="00207D3E" w:rsidRPr="00673ACE" w:rsidRDefault="00207D3E">
            <w:pPr>
              <w:rPr>
                <w:rFonts w:ascii="Arial" w:hAnsi="Arial" w:cs="Arial"/>
              </w:rPr>
            </w:pPr>
          </w:p>
        </w:tc>
        <w:tc>
          <w:tcPr>
            <w:tcW w:w="500" w:type="dxa"/>
            <w:noWrap/>
            <w:hideMark/>
          </w:tcPr>
          <w:p w14:paraId="08C6BC58" w14:textId="77777777" w:rsidR="00207D3E" w:rsidRPr="00673ACE" w:rsidRDefault="00207D3E">
            <w:pPr>
              <w:rPr>
                <w:rFonts w:ascii="Arial" w:hAnsi="Arial" w:cs="Arial"/>
              </w:rPr>
            </w:pPr>
          </w:p>
        </w:tc>
        <w:tc>
          <w:tcPr>
            <w:tcW w:w="720" w:type="dxa"/>
            <w:noWrap/>
            <w:hideMark/>
          </w:tcPr>
          <w:p w14:paraId="4B3436AD" w14:textId="77777777" w:rsidR="00207D3E" w:rsidRPr="00673ACE" w:rsidRDefault="00207D3E">
            <w:pPr>
              <w:rPr>
                <w:rFonts w:ascii="Arial" w:hAnsi="Arial" w:cs="Arial"/>
              </w:rPr>
            </w:pPr>
          </w:p>
        </w:tc>
        <w:tc>
          <w:tcPr>
            <w:tcW w:w="1480" w:type="dxa"/>
            <w:noWrap/>
            <w:hideMark/>
          </w:tcPr>
          <w:p w14:paraId="2D225D9C" w14:textId="77777777" w:rsidR="00207D3E" w:rsidRPr="00673ACE" w:rsidRDefault="00207D3E">
            <w:pPr>
              <w:rPr>
                <w:rFonts w:ascii="Arial" w:hAnsi="Arial" w:cs="Arial"/>
              </w:rPr>
            </w:pPr>
          </w:p>
        </w:tc>
        <w:tc>
          <w:tcPr>
            <w:tcW w:w="1700" w:type="dxa"/>
            <w:noWrap/>
            <w:hideMark/>
          </w:tcPr>
          <w:p w14:paraId="1A6DE1DF" w14:textId="77777777" w:rsidR="00207D3E" w:rsidRPr="00673ACE" w:rsidRDefault="00207D3E">
            <w:pPr>
              <w:rPr>
                <w:rFonts w:ascii="Arial" w:hAnsi="Arial" w:cs="Arial"/>
              </w:rPr>
            </w:pPr>
          </w:p>
        </w:tc>
      </w:tr>
      <w:tr w:rsidR="00207D3E" w:rsidRPr="00673ACE" w14:paraId="3ACD76A9" w14:textId="77777777">
        <w:trPr>
          <w:trHeight w:val="288"/>
        </w:trPr>
        <w:tc>
          <w:tcPr>
            <w:tcW w:w="620" w:type="dxa"/>
            <w:noWrap/>
            <w:hideMark/>
          </w:tcPr>
          <w:p w14:paraId="130A4CD3" w14:textId="77777777" w:rsidR="00207D3E" w:rsidRPr="00673ACE" w:rsidRDefault="00207D3E">
            <w:pPr>
              <w:rPr>
                <w:rFonts w:ascii="Arial" w:hAnsi="Arial" w:cs="Arial"/>
              </w:rPr>
            </w:pPr>
            <w:r w:rsidRPr="00673ACE">
              <w:rPr>
                <w:rFonts w:ascii="Arial" w:hAnsi="Arial" w:cs="Arial"/>
              </w:rPr>
              <w:t> </w:t>
            </w:r>
          </w:p>
        </w:tc>
        <w:tc>
          <w:tcPr>
            <w:tcW w:w="8280" w:type="dxa"/>
            <w:noWrap/>
            <w:hideMark/>
          </w:tcPr>
          <w:p w14:paraId="0D31FA1F" w14:textId="77777777" w:rsidR="00207D3E" w:rsidRPr="00673ACE" w:rsidRDefault="00207D3E">
            <w:pPr>
              <w:rPr>
                <w:rFonts w:ascii="Arial" w:hAnsi="Arial" w:cs="Arial"/>
                <w:b/>
                <w:bCs/>
              </w:rPr>
            </w:pPr>
            <w:r w:rsidRPr="00673ACE">
              <w:rPr>
                <w:rFonts w:ascii="Arial" w:hAnsi="Arial" w:cs="Arial"/>
                <w:b/>
                <w:bCs/>
              </w:rPr>
              <w:t>UKUPNO (</w:t>
            </w:r>
            <w:proofErr w:type="spellStart"/>
            <w:r w:rsidRPr="00673ACE">
              <w:rPr>
                <w:rFonts w:ascii="Arial" w:hAnsi="Arial" w:cs="Arial"/>
                <w:b/>
                <w:bCs/>
              </w:rPr>
              <w:t>Kn</w:t>
            </w:r>
            <w:proofErr w:type="spellEnd"/>
            <w:r w:rsidRPr="00673ACE">
              <w:rPr>
                <w:rFonts w:ascii="Arial" w:hAnsi="Arial" w:cs="Arial"/>
                <w:b/>
                <w:bCs/>
              </w:rPr>
              <w:t>):</w:t>
            </w:r>
          </w:p>
        </w:tc>
        <w:tc>
          <w:tcPr>
            <w:tcW w:w="500" w:type="dxa"/>
            <w:noWrap/>
            <w:hideMark/>
          </w:tcPr>
          <w:p w14:paraId="515524F8" w14:textId="77777777" w:rsidR="00207D3E" w:rsidRPr="00673ACE" w:rsidRDefault="00207D3E">
            <w:pPr>
              <w:rPr>
                <w:rFonts w:ascii="Arial" w:hAnsi="Arial" w:cs="Arial"/>
              </w:rPr>
            </w:pPr>
            <w:r w:rsidRPr="00673ACE">
              <w:rPr>
                <w:rFonts w:ascii="Arial" w:hAnsi="Arial" w:cs="Arial"/>
              </w:rPr>
              <w:t> </w:t>
            </w:r>
          </w:p>
        </w:tc>
        <w:tc>
          <w:tcPr>
            <w:tcW w:w="720" w:type="dxa"/>
            <w:noWrap/>
            <w:hideMark/>
          </w:tcPr>
          <w:p w14:paraId="4A78104A" w14:textId="77777777" w:rsidR="00207D3E" w:rsidRPr="00673ACE" w:rsidRDefault="00207D3E">
            <w:pPr>
              <w:rPr>
                <w:rFonts w:ascii="Arial" w:hAnsi="Arial" w:cs="Arial"/>
              </w:rPr>
            </w:pPr>
            <w:r w:rsidRPr="00673ACE">
              <w:rPr>
                <w:rFonts w:ascii="Arial" w:hAnsi="Arial" w:cs="Arial"/>
              </w:rPr>
              <w:t> </w:t>
            </w:r>
          </w:p>
        </w:tc>
        <w:tc>
          <w:tcPr>
            <w:tcW w:w="1480" w:type="dxa"/>
            <w:noWrap/>
            <w:hideMark/>
          </w:tcPr>
          <w:p w14:paraId="7B15CAAF" w14:textId="77777777" w:rsidR="00207D3E" w:rsidRPr="00673ACE" w:rsidRDefault="00207D3E">
            <w:pPr>
              <w:rPr>
                <w:rFonts w:ascii="Arial" w:hAnsi="Arial" w:cs="Arial"/>
              </w:rPr>
            </w:pPr>
            <w:r w:rsidRPr="00673ACE">
              <w:rPr>
                <w:rFonts w:ascii="Arial" w:hAnsi="Arial" w:cs="Arial"/>
              </w:rPr>
              <w:t> </w:t>
            </w:r>
          </w:p>
        </w:tc>
        <w:tc>
          <w:tcPr>
            <w:tcW w:w="1700" w:type="dxa"/>
            <w:noWrap/>
            <w:hideMark/>
          </w:tcPr>
          <w:p w14:paraId="0E0D99AF" w14:textId="77777777" w:rsidR="00207D3E" w:rsidRPr="00673ACE" w:rsidRDefault="00207D3E">
            <w:pPr>
              <w:rPr>
                <w:rFonts w:ascii="Arial" w:hAnsi="Arial" w:cs="Arial"/>
              </w:rPr>
            </w:pPr>
            <w:r w:rsidRPr="00673ACE">
              <w:rPr>
                <w:rFonts w:ascii="Arial" w:hAnsi="Arial" w:cs="Arial"/>
              </w:rPr>
              <w:t xml:space="preserve">338.021,51 </w:t>
            </w:r>
            <w:proofErr w:type="spellStart"/>
            <w:r w:rsidRPr="00673ACE">
              <w:rPr>
                <w:rFonts w:ascii="Arial" w:hAnsi="Arial" w:cs="Arial"/>
              </w:rPr>
              <w:t>kn</w:t>
            </w:r>
            <w:proofErr w:type="spellEnd"/>
          </w:p>
        </w:tc>
      </w:tr>
      <w:tr w:rsidR="00207D3E" w:rsidRPr="00673ACE" w14:paraId="28C00688" w14:textId="77777777">
        <w:trPr>
          <w:trHeight w:val="300"/>
        </w:trPr>
        <w:tc>
          <w:tcPr>
            <w:tcW w:w="620" w:type="dxa"/>
            <w:noWrap/>
            <w:hideMark/>
          </w:tcPr>
          <w:p w14:paraId="774E120D" w14:textId="77777777" w:rsidR="00207D3E" w:rsidRPr="00673ACE" w:rsidRDefault="00207D3E">
            <w:pPr>
              <w:rPr>
                <w:rFonts w:ascii="Arial" w:hAnsi="Arial" w:cs="Arial"/>
              </w:rPr>
            </w:pPr>
            <w:r w:rsidRPr="00673ACE">
              <w:rPr>
                <w:rFonts w:ascii="Arial" w:hAnsi="Arial" w:cs="Arial"/>
              </w:rPr>
              <w:t> </w:t>
            </w:r>
          </w:p>
        </w:tc>
        <w:tc>
          <w:tcPr>
            <w:tcW w:w="8280" w:type="dxa"/>
            <w:noWrap/>
            <w:hideMark/>
          </w:tcPr>
          <w:p w14:paraId="091762B4" w14:textId="77777777" w:rsidR="00207D3E" w:rsidRPr="00673ACE" w:rsidRDefault="00207D3E">
            <w:pPr>
              <w:rPr>
                <w:rFonts w:ascii="Arial" w:hAnsi="Arial" w:cs="Arial"/>
                <w:b/>
                <w:bCs/>
              </w:rPr>
            </w:pPr>
            <w:r w:rsidRPr="00673ACE">
              <w:rPr>
                <w:rFonts w:ascii="Arial" w:hAnsi="Arial" w:cs="Arial"/>
                <w:b/>
                <w:bCs/>
              </w:rPr>
              <w:t>UKUPNO SA PDV 25% (</w:t>
            </w:r>
            <w:proofErr w:type="spellStart"/>
            <w:r w:rsidRPr="00673ACE">
              <w:rPr>
                <w:rFonts w:ascii="Arial" w:hAnsi="Arial" w:cs="Arial"/>
                <w:b/>
                <w:bCs/>
              </w:rPr>
              <w:t>Kn</w:t>
            </w:r>
            <w:proofErr w:type="spellEnd"/>
            <w:r w:rsidRPr="00673ACE">
              <w:rPr>
                <w:rFonts w:ascii="Arial" w:hAnsi="Arial" w:cs="Arial"/>
                <w:b/>
                <w:bCs/>
              </w:rPr>
              <w:t>):</w:t>
            </w:r>
          </w:p>
        </w:tc>
        <w:tc>
          <w:tcPr>
            <w:tcW w:w="500" w:type="dxa"/>
            <w:noWrap/>
            <w:hideMark/>
          </w:tcPr>
          <w:p w14:paraId="61324F1B" w14:textId="77777777" w:rsidR="00207D3E" w:rsidRPr="00673ACE" w:rsidRDefault="00207D3E">
            <w:pPr>
              <w:rPr>
                <w:rFonts w:ascii="Arial" w:hAnsi="Arial" w:cs="Arial"/>
              </w:rPr>
            </w:pPr>
            <w:r w:rsidRPr="00673ACE">
              <w:rPr>
                <w:rFonts w:ascii="Arial" w:hAnsi="Arial" w:cs="Arial"/>
              </w:rPr>
              <w:t> </w:t>
            </w:r>
          </w:p>
        </w:tc>
        <w:tc>
          <w:tcPr>
            <w:tcW w:w="720" w:type="dxa"/>
            <w:noWrap/>
            <w:hideMark/>
          </w:tcPr>
          <w:p w14:paraId="6211B618" w14:textId="77777777" w:rsidR="00207D3E" w:rsidRPr="00673ACE" w:rsidRDefault="00207D3E">
            <w:pPr>
              <w:rPr>
                <w:rFonts w:ascii="Arial" w:hAnsi="Arial" w:cs="Arial"/>
              </w:rPr>
            </w:pPr>
            <w:r w:rsidRPr="00673ACE">
              <w:rPr>
                <w:rFonts w:ascii="Arial" w:hAnsi="Arial" w:cs="Arial"/>
              </w:rPr>
              <w:t> </w:t>
            </w:r>
          </w:p>
        </w:tc>
        <w:tc>
          <w:tcPr>
            <w:tcW w:w="1480" w:type="dxa"/>
            <w:noWrap/>
            <w:hideMark/>
          </w:tcPr>
          <w:p w14:paraId="5C839726" w14:textId="77777777" w:rsidR="00207D3E" w:rsidRPr="00673ACE" w:rsidRDefault="00207D3E">
            <w:pPr>
              <w:rPr>
                <w:rFonts w:ascii="Arial" w:hAnsi="Arial" w:cs="Arial"/>
              </w:rPr>
            </w:pPr>
            <w:r w:rsidRPr="00673ACE">
              <w:rPr>
                <w:rFonts w:ascii="Arial" w:hAnsi="Arial" w:cs="Arial"/>
              </w:rPr>
              <w:t> </w:t>
            </w:r>
          </w:p>
        </w:tc>
        <w:tc>
          <w:tcPr>
            <w:tcW w:w="1700" w:type="dxa"/>
            <w:noWrap/>
            <w:hideMark/>
          </w:tcPr>
          <w:p w14:paraId="3F4A843E" w14:textId="77777777" w:rsidR="00207D3E" w:rsidRPr="00673ACE" w:rsidRDefault="00207D3E">
            <w:pPr>
              <w:rPr>
                <w:rFonts w:ascii="Arial" w:hAnsi="Arial" w:cs="Arial"/>
                <w:b/>
                <w:bCs/>
              </w:rPr>
            </w:pPr>
            <w:r w:rsidRPr="00673ACE">
              <w:rPr>
                <w:rFonts w:ascii="Arial" w:hAnsi="Arial" w:cs="Arial"/>
                <w:b/>
                <w:bCs/>
              </w:rPr>
              <w:t xml:space="preserve">422.526,89 </w:t>
            </w:r>
            <w:proofErr w:type="spellStart"/>
            <w:r w:rsidRPr="00673ACE">
              <w:rPr>
                <w:rFonts w:ascii="Arial" w:hAnsi="Arial" w:cs="Arial"/>
                <w:b/>
                <w:bCs/>
              </w:rPr>
              <w:t>kn</w:t>
            </w:r>
            <w:proofErr w:type="spellEnd"/>
          </w:p>
        </w:tc>
      </w:tr>
      <w:tr w:rsidR="00207D3E" w:rsidRPr="00673ACE" w14:paraId="44241C56" w14:textId="77777777">
        <w:trPr>
          <w:trHeight w:val="300"/>
        </w:trPr>
        <w:tc>
          <w:tcPr>
            <w:tcW w:w="620" w:type="dxa"/>
            <w:noWrap/>
            <w:hideMark/>
          </w:tcPr>
          <w:p w14:paraId="69C7583C" w14:textId="77777777" w:rsidR="00207D3E" w:rsidRPr="00673ACE" w:rsidRDefault="00207D3E">
            <w:pPr>
              <w:rPr>
                <w:rFonts w:ascii="Arial" w:hAnsi="Arial" w:cs="Arial"/>
              </w:rPr>
            </w:pPr>
            <w:r w:rsidRPr="00673ACE">
              <w:rPr>
                <w:rFonts w:ascii="Arial" w:hAnsi="Arial" w:cs="Arial"/>
              </w:rPr>
              <w:t> </w:t>
            </w:r>
          </w:p>
        </w:tc>
        <w:tc>
          <w:tcPr>
            <w:tcW w:w="8280" w:type="dxa"/>
            <w:noWrap/>
            <w:hideMark/>
          </w:tcPr>
          <w:p w14:paraId="1F90E4EB" w14:textId="77777777" w:rsidR="00207D3E" w:rsidRPr="00673ACE" w:rsidRDefault="00207D3E">
            <w:pPr>
              <w:rPr>
                <w:rFonts w:ascii="Arial" w:hAnsi="Arial" w:cs="Arial"/>
                <w:b/>
                <w:bCs/>
              </w:rPr>
            </w:pPr>
            <w:r w:rsidRPr="00673ACE">
              <w:rPr>
                <w:rFonts w:ascii="Arial" w:hAnsi="Arial" w:cs="Arial"/>
                <w:b/>
                <w:bCs/>
              </w:rPr>
              <w:t>UKUPNO (EUR):</w:t>
            </w:r>
          </w:p>
        </w:tc>
        <w:tc>
          <w:tcPr>
            <w:tcW w:w="500" w:type="dxa"/>
            <w:noWrap/>
            <w:hideMark/>
          </w:tcPr>
          <w:p w14:paraId="14AACD29" w14:textId="77777777" w:rsidR="00207D3E" w:rsidRPr="00673ACE" w:rsidRDefault="00207D3E">
            <w:pPr>
              <w:rPr>
                <w:rFonts w:ascii="Arial" w:hAnsi="Arial" w:cs="Arial"/>
              </w:rPr>
            </w:pPr>
            <w:r w:rsidRPr="00673ACE">
              <w:rPr>
                <w:rFonts w:ascii="Arial" w:hAnsi="Arial" w:cs="Arial"/>
              </w:rPr>
              <w:t> </w:t>
            </w:r>
          </w:p>
        </w:tc>
        <w:tc>
          <w:tcPr>
            <w:tcW w:w="720" w:type="dxa"/>
            <w:noWrap/>
            <w:hideMark/>
          </w:tcPr>
          <w:p w14:paraId="778D63CD" w14:textId="77777777" w:rsidR="00207D3E" w:rsidRPr="00673ACE" w:rsidRDefault="00207D3E">
            <w:pPr>
              <w:rPr>
                <w:rFonts w:ascii="Arial" w:hAnsi="Arial" w:cs="Arial"/>
              </w:rPr>
            </w:pPr>
            <w:r w:rsidRPr="00673ACE">
              <w:rPr>
                <w:rFonts w:ascii="Arial" w:hAnsi="Arial" w:cs="Arial"/>
              </w:rPr>
              <w:t> </w:t>
            </w:r>
          </w:p>
        </w:tc>
        <w:tc>
          <w:tcPr>
            <w:tcW w:w="1480" w:type="dxa"/>
            <w:noWrap/>
            <w:hideMark/>
          </w:tcPr>
          <w:p w14:paraId="063A9B60" w14:textId="77777777" w:rsidR="00207D3E" w:rsidRPr="00673ACE" w:rsidRDefault="00207D3E">
            <w:pPr>
              <w:rPr>
                <w:rFonts w:ascii="Arial" w:hAnsi="Arial" w:cs="Arial"/>
              </w:rPr>
            </w:pPr>
            <w:r w:rsidRPr="00673ACE">
              <w:rPr>
                <w:rFonts w:ascii="Arial" w:hAnsi="Arial" w:cs="Arial"/>
              </w:rPr>
              <w:t> </w:t>
            </w:r>
          </w:p>
        </w:tc>
        <w:tc>
          <w:tcPr>
            <w:tcW w:w="1700" w:type="dxa"/>
            <w:noWrap/>
            <w:hideMark/>
          </w:tcPr>
          <w:p w14:paraId="11675492" w14:textId="77777777" w:rsidR="00207D3E" w:rsidRPr="00673ACE" w:rsidRDefault="00207D3E">
            <w:pPr>
              <w:rPr>
                <w:rFonts w:ascii="Arial" w:hAnsi="Arial" w:cs="Arial"/>
              </w:rPr>
            </w:pPr>
            <w:r w:rsidRPr="00673ACE">
              <w:rPr>
                <w:rFonts w:ascii="Arial" w:hAnsi="Arial" w:cs="Arial"/>
              </w:rPr>
              <w:t xml:space="preserve">      44.863,16 € </w:t>
            </w:r>
          </w:p>
        </w:tc>
      </w:tr>
      <w:tr w:rsidR="00207D3E" w:rsidRPr="00673ACE" w14:paraId="4B233318" w14:textId="77777777">
        <w:trPr>
          <w:trHeight w:val="300"/>
        </w:trPr>
        <w:tc>
          <w:tcPr>
            <w:tcW w:w="620" w:type="dxa"/>
            <w:noWrap/>
            <w:hideMark/>
          </w:tcPr>
          <w:p w14:paraId="385FEB08" w14:textId="77777777" w:rsidR="00207D3E" w:rsidRPr="00673ACE" w:rsidRDefault="00207D3E">
            <w:pPr>
              <w:rPr>
                <w:rFonts w:ascii="Arial" w:hAnsi="Arial" w:cs="Arial"/>
              </w:rPr>
            </w:pPr>
            <w:r w:rsidRPr="00673ACE">
              <w:rPr>
                <w:rFonts w:ascii="Arial" w:hAnsi="Arial" w:cs="Arial"/>
              </w:rPr>
              <w:t> </w:t>
            </w:r>
          </w:p>
        </w:tc>
        <w:tc>
          <w:tcPr>
            <w:tcW w:w="8280" w:type="dxa"/>
            <w:noWrap/>
            <w:hideMark/>
          </w:tcPr>
          <w:p w14:paraId="52C858F0" w14:textId="77777777" w:rsidR="00207D3E" w:rsidRPr="00673ACE" w:rsidRDefault="00207D3E">
            <w:pPr>
              <w:rPr>
                <w:rFonts w:ascii="Arial" w:hAnsi="Arial" w:cs="Arial"/>
                <w:b/>
                <w:bCs/>
              </w:rPr>
            </w:pPr>
            <w:r w:rsidRPr="00673ACE">
              <w:rPr>
                <w:rFonts w:ascii="Arial" w:hAnsi="Arial" w:cs="Arial"/>
                <w:b/>
                <w:bCs/>
              </w:rPr>
              <w:t>UKUPNO SA PDV 25% (EUR):</w:t>
            </w:r>
          </w:p>
        </w:tc>
        <w:tc>
          <w:tcPr>
            <w:tcW w:w="500" w:type="dxa"/>
            <w:noWrap/>
            <w:hideMark/>
          </w:tcPr>
          <w:p w14:paraId="6B08D084" w14:textId="77777777" w:rsidR="00207D3E" w:rsidRPr="00673ACE" w:rsidRDefault="00207D3E">
            <w:pPr>
              <w:rPr>
                <w:rFonts w:ascii="Arial" w:hAnsi="Arial" w:cs="Arial"/>
              </w:rPr>
            </w:pPr>
            <w:r w:rsidRPr="00673ACE">
              <w:rPr>
                <w:rFonts w:ascii="Arial" w:hAnsi="Arial" w:cs="Arial"/>
              </w:rPr>
              <w:t> </w:t>
            </w:r>
          </w:p>
        </w:tc>
        <w:tc>
          <w:tcPr>
            <w:tcW w:w="720" w:type="dxa"/>
            <w:noWrap/>
            <w:hideMark/>
          </w:tcPr>
          <w:p w14:paraId="4C345648" w14:textId="77777777" w:rsidR="00207D3E" w:rsidRPr="00673ACE" w:rsidRDefault="00207D3E">
            <w:pPr>
              <w:rPr>
                <w:rFonts w:ascii="Arial" w:hAnsi="Arial" w:cs="Arial"/>
              </w:rPr>
            </w:pPr>
            <w:r w:rsidRPr="00673ACE">
              <w:rPr>
                <w:rFonts w:ascii="Arial" w:hAnsi="Arial" w:cs="Arial"/>
              </w:rPr>
              <w:t> </w:t>
            </w:r>
          </w:p>
        </w:tc>
        <w:tc>
          <w:tcPr>
            <w:tcW w:w="1480" w:type="dxa"/>
            <w:noWrap/>
            <w:hideMark/>
          </w:tcPr>
          <w:p w14:paraId="0EDEEB97" w14:textId="77777777" w:rsidR="00207D3E" w:rsidRPr="00673ACE" w:rsidRDefault="00207D3E">
            <w:pPr>
              <w:rPr>
                <w:rFonts w:ascii="Arial" w:hAnsi="Arial" w:cs="Arial"/>
              </w:rPr>
            </w:pPr>
            <w:r w:rsidRPr="00673ACE">
              <w:rPr>
                <w:rFonts w:ascii="Arial" w:hAnsi="Arial" w:cs="Arial"/>
              </w:rPr>
              <w:t> </w:t>
            </w:r>
          </w:p>
        </w:tc>
        <w:tc>
          <w:tcPr>
            <w:tcW w:w="1700" w:type="dxa"/>
            <w:noWrap/>
            <w:hideMark/>
          </w:tcPr>
          <w:p w14:paraId="1900B4C2" w14:textId="77777777" w:rsidR="00207D3E" w:rsidRPr="00673ACE" w:rsidRDefault="00207D3E">
            <w:pPr>
              <w:rPr>
                <w:rFonts w:ascii="Arial" w:hAnsi="Arial" w:cs="Arial"/>
                <w:b/>
                <w:bCs/>
              </w:rPr>
            </w:pPr>
            <w:r w:rsidRPr="00673ACE">
              <w:rPr>
                <w:rFonts w:ascii="Arial" w:hAnsi="Arial" w:cs="Arial"/>
                <w:b/>
                <w:bCs/>
              </w:rPr>
              <w:t xml:space="preserve">      56.078,95 € </w:t>
            </w:r>
          </w:p>
        </w:tc>
      </w:tr>
    </w:tbl>
    <w:p w14:paraId="206BF789" w14:textId="77777777" w:rsidR="00207D3E" w:rsidRPr="00673ACE" w:rsidRDefault="00207D3E" w:rsidP="00207D3E">
      <w:pPr>
        <w:rPr>
          <w:rFonts w:ascii="Arial" w:hAnsi="Arial" w:cs="Arial"/>
        </w:rPr>
      </w:pPr>
    </w:p>
    <w:p w14:paraId="7AFC60FB" w14:textId="77777777" w:rsidR="0006253E" w:rsidRPr="00673ACE" w:rsidRDefault="0006253E" w:rsidP="00207D3E">
      <w:pPr>
        <w:autoSpaceDE w:val="0"/>
        <w:autoSpaceDN w:val="0"/>
        <w:adjustRightInd w:val="0"/>
        <w:spacing w:after="0" w:line="240" w:lineRule="auto"/>
        <w:rPr>
          <w:rFonts w:ascii="Arial" w:hAnsi="Arial" w:cs="Arial"/>
          <w:b/>
          <w:bCs/>
          <w:kern w:val="0"/>
        </w:rPr>
      </w:pPr>
    </w:p>
    <w:p w14:paraId="01A35E6D" w14:textId="77777777" w:rsidR="0006253E" w:rsidRPr="00673ACE" w:rsidRDefault="0006253E" w:rsidP="00207D3E">
      <w:pPr>
        <w:autoSpaceDE w:val="0"/>
        <w:autoSpaceDN w:val="0"/>
        <w:adjustRightInd w:val="0"/>
        <w:spacing w:after="0" w:line="240" w:lineRule="auto"/>
        <w:rPr>
          <w:rFonts w:ascii="Arial" w:hAnsi="Arial" w:cs="Arial"/>
          <w:b/>
          <w:bCs/>
          <w:kern w:val="0"/>
        </w:rPr>
      </w:pPr>
    </w:p>
    <w:p w14:paraId="49103AEF" w14:textId="77777777" w:rsidR="0006253E" w:rsidRPr="00673ACE" w:rsidRDefault="0006253E" w:rsidP="00207D3E">
      <w:pPr>
        <w:autoSpaceDE w:val="0"/>
        <w:autoSpaceDN w:val="0"/>
        <w:adjustRightInd w:val="0"/>
        <w:spacing w:after="0" w:line="240" w:lineRule="auto"/>
        <w:rPr>
          <w:rFonts w:ascii="Arial" w:hAnsi="Arial" w:cs="Arial"/>
          <w:b/>
          <w:bCs/>
          <w:kern w:val="0"/>
        </w:rPr>
      </w:pPr>
    </w:p>
    <w:p w14:paraId="51C26CE6" w14:textId="77777777" w:rsidR="0006253E" w:rsidRPr="00673ACE" w:rsidRDefault="0006253E" w:rsidP="00207D3E">
      <w:pPr>
        <w:autoSpaceDE w:val="0"/>
        <w:autoSpaceDN w:val="0"/>
        <w:adjustRightInd w:val="0"/>
        <w:spacing w:after="0" w:line="240" w:lineRule="auto"/>
        <w:rPr>
          <w:rFonts w:ascii="Arial" w:hAnsi="Arial" w:cs="Arial"/>
          <w:b/>
          <w:bCs/>
          <w:kern w:val="0"/>
        </w:rPr>
      </w:pPr>
    </w:p>
    <w:p w14:paraId="6904181C" w14:textId="0EB1B03A" w:rsidR="00207D3E" w:rsidRPr="00673ACE" w:rsidRDefault="0006253E" w:rsidP="00207D3E">
      <w:pPr>
        <w:autoSpaceDE w:val="0"/>
        <w:autoSpaceDN w:val="0"/>
        <w:adjustRightInd w:val="0"/>
        <w:spacing w:after="0" w:line="240" w:lineRule="auto"/>
        <w:rPr>
          <w:rFonts w:ascii="Arial" w:hAnsi="Arial" w:cs="Arial"/>
          <w:b/>
          <w:bCs/>
          <w:kern w:val="0"/>
        </w:rPr>
      </w:pPr>
      <w:r w:rsidRPr="00673ACE">
        <w:rPr>
          <w:rFonts w:ascii="Arial" w:hAnsi="Arial" w:cs="Arial"/>
          <w:b/>
          <w:bCs/>
          <w:kern w:val="0"/>
        </w:rPr>
        <w:t>2.</w:t>
      </w:r>
      <w:r w:rsidR="0075406A" w:rsidRPr="00673ACE">
        <w:rPr>
          <w:rFonts w:ascii="Arial" w:hAnsi="Arial" w:cs="Arial"/>
          <w:b/>
          <w:bCs/>
          <w:kern w:val="0"/>
        </w:rPr>
        <w:t>PROJEKT: DIGITALNI MATRIČNI INSPICIJENTSKI SUSTAV</w:t>
      </w:r>
    </w:p>
    <w:p w14:paraId="5D1DE61A" w14:textId="77777777" w:rsidR="00207D3E" w:rsidRPr="00673ACE" w:rsidRDefault="00207D3E" w:rsidP="00207D3E">
      <w:pPr>
        <w:autoSpaceDE w:val="0"/>
        <w:autoSpaceDN w:val="0"/>
        <w:adjustRightInd w:val="0"/>
        <w:spacing w:after="0" w:line="240" w:lineRule="auto"/>
        <w:rPr>
          <w:rFonts w:ascii="Arial" w:hAnsi="Arial" w:cs="Arial"/>
          <w:kern w:val="0"/>
        </w:rPr>
      </w:pPr>
      <w:r w:rsidRPr="00673ACE">
        <w:rPr>
          <w:rFonts w:ascii="Arial" w:hAnsi="Arial" w:cs="Arial"/>
          <w:kern w:val="0"/>
        </w:rPr>
        <w:lastRenderedPageBreak/>
        <w:t>Za potrebe interne tehnološke komunikacije predviđena je ugradnja digitalnog matričnog sustava 8 x 8</w:t>
      </w:r>
    </w:p>
    <w:p w14:paraId="5F115DEB" w14:textId="77777777" w:rsidR="00207D3E" w:rsidRPr="00673ACE" w:rsidRDefault="00207D3E" w:rsidP="00207D3E">
      <w:pPr>
        <w:autoSpaceDE w:val="0"/>
        <w:autoSpaceDN w:val="0"/>
        <w:adjustRightInd w:val="0"/>
        <w:spacing w:after="0" w:line="240" w:lineRule="auto"/>
        <w:rPr>
          <w:rFonts w:ascii="Arial" w:hAnsi="Arial" w:cs="Arial"/>
          <w:kern w:val="0"/>
        </w:rPr>
      </w:pPr>
      <w:r w:rsidRPr="00673ACE">
        <w:rPr>
          <w:rFonts w:ascii="Arial" w:hAnsi="Arial" w:cs="Arial"/>
          <w:kern w:val="0"/>
        </w:rPr>
        <w:t>koji uključuje žičnu i bežičnu komunikaciju unutar tehnološkog sustava koncertne dvorane. Sustav</w:t>
      </w:r>
    </w:p>
    <w:p w14:paraId="384CDE7B" w14:textId="77777777" w:rsidR="00207D3E" w:rsidRPr="00673ACE" w:rsidRDefault="00207D3E" w:rsidP="00207D3E">
      <w:pPr>
        <w:autoSpaceDE w:val="0"/>
        <w:autoSpaceDN w:val="0"/>
        <w:adjustRightInd w:val="0"/>
        <w:spacing w:after="0" w:line="240" w:lineRule="auto"/>
        <w:rPr>
          <w:rFonts w:ascii="Arial" w:hAnsi="Arial" w:cs="Arial"/>
          <w:kern w:val="0"/>
        </w:rPr>
      </w:pPr>
      <w:r w:rsidRPr="00673ACE">
        <w:rPr>
          <w:rFonts w:ascii="Arial" w:hAnsi="Arial" w:cs="Arial"/>
          <w:kern w:val="0"/>
        </w:rPr>
        <w:t>omogućuje duplex tonsku komunikaciju između:</w:t>
      </w:r>
    </w:p>
    <w:p w14:paraId="77FFF3EA" w14:textId="77777777" w:rsidR="00207D3E" w:rsidRPr="00673ACE" w:rsidRDefault="00207D3E" w:rsidP="00207D3E">
      <w:pPr>
        <w:autoSpaceDE w:val="0"/>
        <w:autoSpaceDN w:val="0"/>
        <w:adjustRightInd w:val="0"/>
        <w:spacing w:after="0" w:line="240" w:lineRule="auto"/>
        <w:rPr>
          <w:rFonts w:ascii="Arial" w:hAnsi="Arial" w:cs="Arial"/>
          <w:kern w:val="0"/>
        </w:rPr>
      </w:pPr>
      <w:r w:rsidRPr="00673ACE">
        <w:rPr>
          <w:rFonts w:ascii="Arial" w:hAnsi="Arial" w:cs="Arial"/>
          <w:kern w:val="0"/>
        </w:rPr>
        <w:t>1. AV režija</w:t>
      </w:r>
    </w:p>
    <w:p w14:paraId="313D530B" w14:textId="77777777" w:rsidR="00207D3E" w:rsidRPr="00673ACE" w:rsidRDefault="00207D3E" w:rsidP="00207D3E">
      <w:pPr>
        <w:autoSpaceDE w:val="0"/>
        <w:autoSpaceDN w:val="0"/>
        <w:adjustRightInd w:val="0"/>
        <w:spacing w:after="0" w:line="240" w:lineRule="auto"/>
        <w:rPr>
          <w:rFonts w:ascii="Arial" w:hAnsi="Arial" w:cs="Arial"/>
          <w:kern w:val="0"/>
        </w:rPr>
      </w:pPr>
      <w:r w:rsidRPr="00673ACE">
        <w:rPr>
          <w:rFonts w:ascii="Arial" w:hAnsi="Arial" w:cs="Arial"/>
          <w:kern w:val="0"/>
        </w:rPr>
        <w:t>- Majstor tona</w:t>
      </w:r>
    </w:p>
    <w:p w14:paraId="18A78A5D" w14:textId="77777777" w:rsidR="00207D3E" w:rsidRPr="00673ACE" w:rsidRDefault="00207D3E" w:rsidP="00207D3E">
      <w:pPr>
        <w:autoSpaceDE w:val="0"/>
        <w:autoSpaceDN w:val="0"/>
        <w:adjustRightInd w:val="0"/>
        <w:spacing w:after="0" w:line="240" w:lineRule="auto"/>
        <w:rPr>
          <w:rFonts w:ascii="Arial" w:hAnsi="Arial" w:cs="Arial"/>
          <w:kern w:val="0"/>
        </w:rPr>
      </w:pPr>
      <w:r w:rsidRPr="00673ACE">
        <w:rPr>
          <w:rFonts w:ascii="Arial" w:hAnsi="Arial" w:cs="Arial"/>
          <w:kern w:val="0"/>
        </w:rPr>
        <w:t>- Majstor svjetla</w:t>
      </w:r>
    </w:p>
    <w:p w14:paraId="6E73E28E" w14:textId="77777777" w:rsidR="00207D3E" w:rsidRPr="00673ACE" w:rsidRDefault="00207D3E" w:rsidP="00207D3E">
      <w:pPr>
        <w:autoSpaceDE w:val="0"/>
        <w:autoSpaceDN w:val="0"/>
        <w:adjustRightInd w:val="0"/>
        <w:spacing w:after="0" w:line="240" w:lineRule="auto"/>
        <w:rPr>
          <w:rFonts w:ascii="Arial" w:hAnsi="Arial" w:cs="Arial"/>
          <w:kern w:val="0"/>
        </w:rPr>
      </w:pPr>
      <w:r w:rsidRPr="00673ACE">
        <w:rPr>
          <w:rFonts w:ascii="Arial" w:hAnsi="Arial" w:cs="Arial"/>
          <w:kern w:val="0"/>
        </w:rPr>
        <w:t>- Tehničko vodstvo / Video</w:t>
      </w:r>
    </w:p>
    <w:p w14:paraId="6EC75A71" w14:textId="77777777" w:rsidR="00207D3E" w:rsidRPr="00673ACE" w:rsidRDefault="00207D3E" w:rsidP="00207D3E">
      <w:pPr>
        <w:autoSpaceDE w:val="0"/>
        <w:autoSpaceDN w:val="0"/>
        <w:adjustRightInd w:val="0"/>
        <w:spacing w:after="0" w:line="240" w:lineRule="auto"/>
        <w:rPr>
          <w:rFonts w:ascii="Arial" w:hAnsi="Arial" w:cs="Arial"/>
          <w:kern w:val="0"/>
        </w:rPr>
      </w:pPr>
      <w:r w:rsidRPr="00673ACE">
        <w:rPr>
          <w:rFonts w:ascii="Arial" w:hAnsi="Arial" w:cs="Arial"/>
          <w:kern w:val="0"/>
        </w:rPr>
        <w:t>2. Inspicijentski pult</w:t>
      </w:r>
    </w:p>
    <w:p w14:paraId="70E5A0CD" w14:textId="77777777" w:rsidR="00207D3E" w:rsidRPr="00673ACE" w:rsidRDefault="00207D3E" w:rsidP="00207D3E">
      <w:pPr>
        <w:autoSpaceDE w:val="0"/>
        <w:autoSpaceDN w:val="0"/>
        <w:adjustRightInd w:val="0"/>
        <w:spacing w:after="0" w:line="240" w:lineRule="auto"/>
        <w:rPr>
          <w:rFonts w:ascii="Arial" w:hAnsi="Arial" w:cs="Arial"/>
          <w:kern w:val="0"/>
        </w:rPr>
      </w:pPr>
      <w:r w:rsidRPr="00673ACE">
        <w:rPr>
          <w:rFonts w:ascii="Arial" w:hAnsi="Arial" w:cs="Arial"/>
          <w:kern w:val="0"/>
        </w:rPr>
        <w:t>3. Operater tona</w:t>
      </w:r>
    </w:p>
    <w:p w14:paraId="3456CD23" w14:textId="77777777" w:rsidR="00207D3E" w:rsidRPr="00673ACE" w:rsidRDefault="00207D3E" w:rsidP="00207D3E">
      <w:pPr>
        <w:autoSpaceDE w:val="0"/>
        <w:autoSpaceDN w:val="0"/>
        <w:adjustRightInd w:val="0"/>
        <w:spacing w:after="0" w:line="240" w:lineRule="auto"/>
        <w:rPr>
          <w:rFonts w:ascii="Arial" w:hAnsi="Arial" w:cs="Arial"/>
          <w:kern w:val="0"/>
        </w:rPr>
      </w:pPr>
      <w:r w:rsidRPr="00673ACE">
        <w:rPr>
          <w:rFonts w:ascii="Arial" w:hAnsi="Arial" w:cs="Arial"/>
          <w:kern w:val="0"/>
        </w:rPr>
        <w:t>4. Operateri svjetla 1 i 2</w:t>
      </w:r>
    </w:p>
    <w:p w14:paraId="01088A84" w14:textId="77777777" w:rsidR="00207D3E" w:rsidRPr="00673ACE" w:rsidRDefault="00207D3E" w:rsidP="00207D3E">
      <w:pPr>
        <w:autoSpaceDE w:val="0"/>
        <w:autoSpaceDN w:val="0"/>
        <w:adjustRightInd w:val="0"/>
        <w:spacing w:after="0" w:line="240" w:lineRule="auto"/>
        <w:rPr>
          <w:rFonts w:ascii="Arial" w:hAnsi="Arial" w:cs="Arial"/>
          <w:kern w:val="0"/>
        </w:rPr>
      </w:pPr>
      <w:r w:rsidRPr="00673ACE">
        <w:rPr>
          <w:rFonts w:ascii="Arial" w:hAnsi="Arial" w:cs="Arial"/>
          <w:kern w:val="0"/>
        </w:rPr>
        <w:t>5. Salon Jakova Gotovca</w:t>
      </w:r>
    </w:p>
    <w:p w14:paraId="3FB6926A" w14:textId="77777777" w:rsidR="00207D3E" w:rsidRPr="00673ACE" w:rsidRDefault="00207D3E" w:rsidP="00207D3E">
      <w:pPr>
        <w:autoSpaceDE w:val="0"/>
        <w:autoSpaceDN w:val="0"/>
        <w:adjustRightInd w:val="0"/>
        <w:spacing w:after="0" w:line="240" w:lineRule="auto"/>
        <w:rPr>
          <w:rFonts w:ascii="Arial" w:hAnsi="Arial" w:cs="Arial"/>
          <w:kern w:val="0"/>
        </w:rPr>
      </w:pPr>
      <w:r w:rsidRPr="00673ACE">
        <w:rPr>
          <w:rFonts w:ascii="Arial" w:hAnsi="Arial" w:cs="Arial"/>
          <w:kern w:val="0"/>
        </w:rPr>
        <w:t>6. Komunikacija prema ostalim tehnološkim prostorima</w:t>
      </w:r>
    </w:p>
    <w:p w14:paraId="5A1BC9A5" w14:textId="77777777" w:rsidR="00207D3E" w:rsidRPr="00673ACE" w:rsidRDefault="00207D3E" w:rsidP="00207D3E">
      <w:pPr>
        <w:autoSpaceDE w:val="0"/>
        <w:autoSpaceDN w:val="0"/>
        <w:adjustRightInd w:val="0"/>
        <w:spacing w:after="0" w:line="240" w:lineRule="auto"/>
        <w:rPr>
          <w:rFonts w:ascii="Arial" w:hAnsi="Arial" w:cs="Arial"/>
          <w:kern w:val="0"/>
        </w:rPr>
      </w:pPr>
      <w:r w:rsidRPr="00673ACE">
        <w:rPr>
          <w:rFonts w:ascii="Arial" w:hAnsi="Arial" w:cs="Arial"/>
          <w:kern w:val="0"/>
        </w:rPr>
        <w:t>7. Priključno mjesto za RTV reportažna kola</w:t>
      </w:r>
    </w:p>
    <w:p w14:paraId="77139BC6" w14:textId="77777777" w:rsidR="00207D3E" w:rsidRPr="00673ACE" w:rsidRDefault="00207D3E" w:rsidP="00207D3E">
      <w:pPr>
        <w:autoSpaceDE w:val="0"/>
        <w:autoSpaceDN w:val="0"/>
        <w:adjustRightInd w:val="0"/>
        <w:spacing w:after="0" w:line="240" w:lineRule="auto"/>
        <w:rPr>
          <w:rFonts w:ascii="Arial" w:hAnsi="Arial" w:cs="Arial"/>
          <w:kern w:val="0"/>
        </w:rPr>
      </w:pPr>
      <w:r w:rsidRPr="00673ACE">
        <w:rPr>
          <w:rFonts w:ascii="Arial" w:hAnsi="Arial" w:cs="Arial"/>
          <w:kern w:val="0"/>
        </w:rPr>
        <w:t>- Za potrebe RTV prijenosa preko ovog sustava komunicira AV režija sa tehničkim osobljem</w:t>
      </w:r>
    </w:p>
    <w:p w14:paraId="464BFD28" w14:textId="77777777" w:rsidR="00207D3E" w:rsidRPr="00673ACE" w:rsidRDefault="00207D3E" w:rsidP="00207D3E">
      <w:pPr>
        <w:autoSpaceDE w:val="0"/>
        <w:autoSpaceDN w:val="0"/>
        <w:adjustRightInd w:val="0"/>
        <w:spacing w:after="0" w:line="240" w:lineRule="auto"/>
        <w:rPr>
          <w:rFonts w:ascii="Arial" w:hAnsi="Arial" w:cs="Arial"/>
          <w:kern w:val="0"/>
        </w:rPr>
      </w:pPr>
      <w:r w:rsidRPr="00673ACE">
        <w:rPr>
          <w:rFonts w:ascii="Arial" w:hAnsi="Arial" w:cs="Arial"/>
          <w:kern w:val="0"/>
        </w:rPr>
        <w:t>RTV reportažnih kola.</w:t>
      </w:r>
    </w:p>
    <w:p w14:paraId="6C3BB5AE" w14:textId="77777777" w:rsidR="00207D3E" w:rsidRPr="00673ACE" w:rsidRDefault="00207D3E" w:rsidP="00207D3E">
      <w:pPr>
        <w:autoSpaceDE w:val="0"/>
        <w:autoSpaceDN w:val="0"/>
        <w:adjustRightInd w:val="0"/>
        <w:spacing w:after="0" w:line="240" w:lineRule="auto"/>
        <w:rPr>
          <w:rFonts w:ascii="Arial" w:hAnsi="Arial" w:cs="Arial"/>
          <w:kern w:val="0"/>
        </w:rPr>
      </w:pPr>
      <w:r w:rsidRPr="00673ACE">
        <w:rPr>
          <w:rFonts w:ascii="Arial" w:hAnsi="Arial" w:cs="Arial"/>
          <w:kern w:val="0"/>
        </w:rPr>
        <w:t>Digitalni matrični inspicijentski sustav služi za davanja obavijesti i emitiranje unaprijed snimljenih tonskih</w:t>
      </w:r>
    </w:p>
    <w:p w14:paraId="49B5BF5C" w14:textId="77777777" w:rsidR="00207D3E" w:rsidRPr="00673ACE" w:rsidRDefault="00207D3E" w:rsidP="00207D3E">
      <w:pPr>
        <w:autoSpaceDE w:val="0"/>
        <w:autoSpaceDN w:val="0"/>
        <w:adjustRightInd w:val="0"/>
        <w:spacing w:after="0" w:line="240" w:lineRule="auto"/>
        <w:rPr>
          <w:rFonts w:ascii="Arial" w:hAnsi="Arial" w:cs="Arial"/>
          <w:kern w:val="0"/>
        </w:rPr>
      </w:pPr>
      <w:r w:rsidRPr="00673ACE">
        <w:rPr>
          <w:rFonts w:ascii="Arial" w:hAnsi="Arial" w:cs="Arial"/>
          <w:kern w:val="0"/>
        </w:rPr>
        <w:t>poruku unutar interijerskog ozvučenja u ostalim tehnološkim prostorima kazališta (Foyer, Mali foyer,</w:t>
      </w:r>
    </w:p>
    <w:p w14:paraId="5C7AFCAB" w14:textId="77777777" w:rsidR="00207D3E" w:rsidRPr="00673ACE" w:rsidRDefault="00207D3E" w:rsidP="00207D3E">
      <w:pPr>
        <w:rPr>
          <w:rFonts w:ascii="Arial" w:hAnsi="Arial" w:cs="Arial"/>
          <w:kern w:val="0"/>
        </w:rPr>
      </w:pPr>
      <w:r w:rsidRPr="00673ACE">
        <w:rPr>
          <w:rFonts w:ascii="Arial" w:hAnsi="Arial" w:cs="Arial"/>
          <w:kern w:val="0"/>
        </w:rPr>
        <w:t>Garderobe,…).</w:t>
      </w:r>
    </w:p>
    <w:tbl>
      <w:tblPr>
        <w:tblStyle w:val="TableGrid"/>
        <w:tblW w:w="0" w:type="auto"/>
        <w:tblLook w:val="04A0" w:firstRow="1" w:lastRow="0" w:firstColumn="1" w:lastColumn="0" w:noHBand="0" w:noVBand="1"/>
      </w:tblPr>
      <w:tblGrid>
        <w:gridCol w:w="462"/>
        <w:gridCol w:w="5130"/>
        <w:gridCol w:w="632"/>
        <w:gridCol w:w="669"/>
        <w:gridCol w:w="1301"/>
        <w:gridCol w:w="1318"/>
      </w:tblGrid>
      <w:tr w:rsidR="00207D3E" w:rsidRPr="00673ACE" w14:paraId="4240D61E" w14:textId="77777777">
        <w:trPr>
          <w:trHeight w:val="276"/>
        </w:trPr>
        <w:tc>
          <w:tcPr>
            <w:tcW w:w="462" w:type="dxa"/>
            <w:noWrap/>
            <w:hideMark/>
          </w:tcPr>
          <w:p w14:paraId="753C1A90" w14:textId="77777777" w:rsidR="00207D3E" w:rsidRPr="00673ACE" w:rsidRDefault="00207D3E">
            <w:pPr>
              <w:rPr>
                <w:rFonts w:ascii="Arial" w:hAnsi="Arial" w:cs="Arial"/>
              </w:rPr>
            </w:pPr>
            <w:bookmarkStart w:id="3" w:name="RANGE!A1:G83"/>
            <w:bookmarkEnd w:id="3"/>
          </w:p>
        </w:tc>
        <w:tc>
          <w:tcPr>
            <w:tcW w:w="5130" w:type="dxa"/>
            <w:noWrap/>
            <w:hideMark/>
          </w:tcPr>
          <w:p w14:paraId="1DD3FC7A" w14:textId="77777777" w:rsidR="00207D3E" w:rsidRPr="00673ACE" w:rsidRDefault="00207D3E">
            <w:pPr>
              <w:rPr>
                <w:rFonts w:ascii="Arial" w:hAnsi="Arial" w:cs="Arial"/>
              </w:rPr>
            </w:pPr>
          </w:p>
        </w:tc>
        <w:tc>
          <w:tcPr>
            <w:tcW w:w="546" w:type="dxa"/>
            <w:noWrap/>
            <w:hideMark/>
          </w:tcPr>
          <w:p w14:paraId="68899907" w14:textId="77777777" w:rsidR="00207D3E" w:rsidRPr="00673ACE" w:rsidRDefault="00207D3E">
            <w:pPr>
              <w:rPr>
                <w:rFonts w:ascii="Arial" w:hAnsi="Arial" w:cs="Arial"/>
              </w:rPr>
            </w:pPr>
          </w:p>
        </w:tc>
        <w:tc>
          <w:tcPr>
            <w:tcW w:w="592" w:type="dxa"/>
            <w:noWrap/>
            <w:hideMark/>
          </w:tcPr>
          <w:p w14:paraId="01C0910A" w14:textId="77777777" w:rsidR="00207D3E" w:rsidRPr="00673ACE" w:rsidRDefault="00207D3E">
            <w:pPr>
              <w:rPr>
                <w:rFonts w:ascii="Arial" w:hAnsi="Arial" w:cs="Arial"/>
              </w:rPr>
            </w:pPr>
          </w:p>
        </w:tc>
        <w:tc>
          <w:tcPr>
            <w:tcW w:w="1166" w:type="dxa"/>
            <w:noWrap/>
            <w:hideMark/>
          </w:tcPr>
          <w:p w14:paraId="5388EAE6" w14:textId="77777777" w:rsidR="00207D3E" w:rsidRPr="00673ACE" w:rsidRDefault="00207D3E">
            <w:pPr>
              <w:rPr>
                <w:rFonts w:ascii="Arial" w:hAnsi="Arial" w:cs="Arial"/>
              </w:rPr>
            </w:pPr>
          </w:p>
        </w:tc>
        <w:tc>
          <w:tcPr>
            <w:tcW w:w="1166" w:type="dxa"/>
            <w:noWrap/>
            <w:hideMark/>
          </w:tcPr>
          <w:p w14:paraId="46A85139" w14:textId="77777777" w:rsidR="00207D3E" w:rsidRPr="00673ACE" w:rsidRDefault="00207D3E">
            <w:pPr>
              <w:rPr>
                <w:rFonts w:ascii="Arial" w:hAnsi="Arial" w:cs="Arial"/>
              </w:rPr>
            </w:pPr>
          </w:p>
        </w:tc>
      </w:tr>
      <w:tr w:rsidR="00673ACE" w:rsidRPr="00673ACE" w14:paraId="5EAAA612" w14:textId="77777777">
        <w:trPr>
          <w:trHeight w:val="960"/>
        </w:trPr>
        <w:tc>
          <w:tcPr>
            <w:tcW w:w="462" w:type="dxa"/>
            <w:noWrap/>
            <w:hideMark/>
          </w:tcPr>
          <w:p w14:paraId="4C6311A4" w14:textId="77777777" w:rsidR="00207D3E" w:rsidRPr="00673ACE" w:rsidRDefault="00207D3E">
            <w:pPr>
              <w:rPr>
                <w:rFonts w:ascii="Arial" w:hAnsi="Arial" w:cs="Arial"/>
                <w:b/>
                <w:bCs/>
              </w:rPr>
            </w:pPr>
            <w:r w:rsidRPr="00673ACE">
              <w:rPr>
                <w:rFonts w:ascii="Arial" w:hAnsi="Arial" w:cs="Arial"/>
                <w:b/>
                <w:bCs/>
              </w:rPr>
              <w:t> </w:t>
            </w:r>
          </w:p>
        </w:tc>
        <w:tc>
          <w:tcPr>
            <w:tcW w:w="5130" w:type="dxa"/>
            <w:hideMark/>
          </w:tcPr>
          <w:p w14:paraId="0FA8AB21" w14:textId="77777777" w:rsidR="00207D3E" w:rsidRPr="004C4D37" w:rsidRDefault="00207D3E">
            <w:pPr>
              <w:rPr>
                <w:rFonts w:ascii="Arial" w:hAnsi="Arial" w:cs="Arial"/>
                <w:b/>
                <w:bCs/>
                <w:lang w:val="pl-PL"/>
              </w:rPr>
            </w:pPr>
            <w:r w:rsidRPr="004C4D37">
              <w:rPr>
                <w:rFonts w:ascii="Arial" w:hAnsi="Arial" w:cs="Arial"/>
                <w:b/>
                <w:bCs/>
                <w:lang w:val="pl-PL"/>
              </w:rPr>
              <w:t>JAVNA USTANOVA U KULTURI HRVATSKI DOM SPLIT</w:t>
            </w:r>
            <w:r w:rsidRPr="004C4D37">
              <w:rPr>
                <w:rFonts w:ascii="Arial" w:hAnsi="Arial" w:cs="Arial"/>
                <w:b/>
                <w:bCs/>
                <w:lang w:val="pl-PL"/>
              </w:rPr>
              <w:br/>
              <w:t>Tončićeva 1</w:t>
            </w:r>
            <w:r w:rsidRPr="004C4D37">
              <w:rPr>
                <w:rFonts w:ascii="Arial" w:hAnsi="Arial" w:cs="Arial"/>
                <w:b/>
                <w:bCs/>
                <w:lang w:val="pl-PL"/>
              </w:rPr>
              <w:br/>
              <w:t>21000 Split</w:t>
            </w:r>
          </w:p>
        </w:tc>
        <w:tc>
          <w:tcPr>
            <w:tcW w:w="546" w:type="dxa"/>
            <w:noWrap/>
            <w:hideMark/>
          </w:tcPr>
          <w:p w14:paraId="54B9CFB4" w14:textId="77777777" w:rsidR="00207D3E" w:rsidRPr="004C4D37" w:rsidRDefault="00207D3E">
            <w:pPr>
              <w:rPr>
                <w:rFonts w:ascii="Arial" w:hAnsi="Arial" w:cs="Arial"/>
                <w:b/>
                <w:bCs/>
                <w:lang w:val="pl-PL"/>
              </w:rPr>
            </w:pPr>
            <w:r w:rsidRPr="004C4D37">
              <w:rPr>
                <w:rFonts w:ascii="Arial" w:hAnsi="Arial" w:cs="Arial"/>
                <w:b/>
                <w:bCs/>
                <w:lang w:val="pl-PL"/>
              </w:rPr>
              <w:t> </w:t>
            </w:r>
          </w:p>
        </w:tc>
        <w:tc>
          <w:tcPr>
            <w:tcW w:w="592" w:type="dxa"/>
            <w:noWrap/>
            <w:hideMark/>
          </w:tcPr>
          <w:p w14:paraId="77620780" w14:textId="77777777" w:rsidR="00207D3E" w:rsidRPr="004C4D37" w:rsidRDefault="00207D3E">
            <w:pPr>
              <w:rPr>
                <w:rFonts w:ascii="Arial" w:hAnsi="Arial" w:cs="Arial"/>
                <w:b/>
                <w:bCs/>
                <w:lang w:val="pl-PL"/>
              </w:rPr>
            </w:pPr>
            <w:r w:rsidRPr="004C4D37">
              <w:rPr>
                <w:rFonts w:ascii="Arial" w:hAnsi="Arial" w:cs="Arial"/>
                <w:b/>
                <w:bCs/>
                <w:lang w:val="pl-PL"/>
              </w:rPr>
              <w:t> </w:t>
            </w:r>
          </w:p>
        </w:tc>
        <w:tc>
          <w:tcPr>
            <w:tcW w:w="1166" w:type="dxa"/>
            <w:noWrap/>
            <w:hideMark/>
          </w:tcPr>
          <w:p w14:paraId="06C6B4E9" w14:textId="77777777" w:rsidR="00207D3E" w:rsidRPr="004C4D37" w:rsidRDefault="00207D3E">
            <w:pPr>
              <w:rPr>
                <w:rFonts w:ascii="Arial" w:hAnsi="Arial" w:cs="Arial"/>
                <w:b/>
                <w:bCs/>
                <w:lang w:val="pl-PL"/>
              </w:rPr>
            </w:pPr>
            <w:r w:rsidRPr="004C4D37">
              <w:rPr>
                <w:rFonts w:ascii="Arial" w:hAnsi="Arial" w:cs="Arial"/>
                <w:b/>
                <w:bCs/>
                <w:lang w:val="pl-PL"/>
              </w:rPr>
              <w:t> </w:t>
            </w:r>
          </w:p>
        </w:tc>
        <w:tc>
          <w:tcPr>
            <w:tcW w:w="1166" w:type="dxa"/>
            <w:noWrap/>
            <w:hideMark/>
          </w:tcPr>
          <w:p w14:paraId="1017086B" w14:textId="77777777" w:rsidR="00207D3E" w:rsidRPr="004C4D37" w:rsidRDefault="00207D3E">
            <w:pPr>
              <w:rPr>
                <w:rFonts w:ascii="Arial" w:hAnsi="Arial" w:cs="Arial"/>
                <w:b/>
                <w:bCs/>
                <w:lang w:val="pl-PL"/>
              </w:rPr>
            </w:pPr>
            <w:r w:rsidRPr="004C4D37">
              <w:rPr>
                <w:rFonts w:ascii="Arial" w:hAnsi="Arial" w:cs="Arial"/>
                <w:b/>
                <w:bCs/>
                <w:lang w:val="pl-PL"/>
              </w:rPr>
              <w:t> </w:t>
            </w:r>
          </w:p>
        </w:tc>
      </w:tr>
      <w:tr w:rsidR="00207D3E" w:rsidRPr="00673ACE" w14:paraId="4F1C7CB8" w14:textId="77777777">
        <w:trPr>
          <w:trHeight w:val="288"/>
        </w:trPr>
        <w:tc>
          <w:tcPr>
            <w:tcW w:w="462" w:type="dxa"/>
            <w:noWrap/>
            <w:hideMark/>
          </w:tcPr>
          <w:p w14:paraId="53B1D907" w14:textId="77777777" w:rsidR="00207D3E" w:rsidRPr="004C4D37" w:rsidRDefault="00207D3E">
            <w:pPr>
              <w:rPr>
                <w:rFonts w:ascii="Arial" w:hAnsi="Arial" w:cs="Arial"/>
                <w:b/>
                <w:bCs/>
                <w:lang w:val="pl-PL"/>
              </w:rPr>
            </w:pPr>
            <w:r w:rsidRPr="004C4D37">
              <w:rPr>
                <w:rFonts w:ascii="Arial" w:hAnsi="Arial" w:cs="Arial"/>
                <w:b/>
                <w:bCs/>
                <w:lang w:val="pl-PL"/>
              </w:rPr>
              <w:t> </w:t>
            </w:r>
          </w:p>
        </w:tc>
        <w:tc>
          <w:tcPr>
            <w:tcW w:w="5130" w:type="dxa"/>
            <w:hideMark/>
          </w:tcPr>
          <w:p w14:paraId="68DFCF3C" w14:textId="77777777" w:rsidR="00207D3E" w:rsidRPr="00673ACE" w:rsidRDefault="00207D3E">
            <w:pPr>
              <w:rPr>
                <w:rFonts w:ascii="Arial" w:hAnsi="Arial" w:cs="Arial"/>
                <w:b/>
                <w:bCs/>
              </w:rPr>
            </w:pPr>
            <w:r w:rsidRPr="00673ACE">
              <w:rPr>
                <w:rFonts w:ascii="Arial" w:hAnsi="Arial" w:cs="Arial"/>
                <w:b/>
                <w:bCs/>
              </w:rPr>
              <w:t xml:space="preserve">TROŠKOVNIK </w:t>
            </w:r>
          </w:p>
        </w:tc>
        <w:tc>
          <w:tcPr>
            <w:tcW w:w="546" w:type="dxa"/>
            <w:hideMark/>
          </w:tcPr>
          <w:p w14:paraId="6D1E2E00" w14:textId="77777777" w:rsidR="00207D3E" w:rsidRPr="00673ACE" w:rsidRDefault="00207D3E">
            <w:pPr>
              <w:rPr>
                <w:rFonts w:ascii="Arial" w:hAnsi="Arial" w:cs="Arial"/>
                <w:b/>
                <w:bCs/>
              </w:rPr>
            </w:pPr>
            <w:r w:rsidRPr="00673ACE">
              <w:rPr>
                <w:rFonts w:ascii="Arial" w:hAnsi="Arial" w:cs="Arial"/>
                <w:b/>
                <w:bCs/>
              </w:rPr>
              <w:t> </w:t>
            </w:r>
          </w:p>
        </w:tc>
        <w:tc>
          <w:tcPr>
            <w:tcW w:w="592" w:type="dxa"/>
            <w:hideMark/>
          </w:tcPr>
          <w:p w14:paraId="39D7A3D8" w14:textId="77777777" w:rsidR="00207D3E" w:rsidRPr="00673ACE" w:rsidRDefault="00207D3E">
            <w:pPr>
              <w:rPr>
                <w:rFonts w:ascii="Arial" w:hAnsi="Arial" w:cs="Arial"/>
                <w:b/>
                <w:bCs/>
              </w:rPr>
            </w:pPr>
            <w:r w:rsidRPr="00673ACE">
              <w:rPr>
                <w:rFonts w:ascii="Arial" w:hAnsi="Arial" w:cs="Arial"/>
                <w:b/>
                <w:bCs/>
              </w:rPr>
              <w:t> </w:t>
            </w:r>
          </w:p>
        </w:tc>
        <w:tc>
          <w:tcPr>
            <w:tcW w:w="1166" w:type="dxa"/>
            <w:noWrap/>
            <w:hideMark/>
          </w:tcPr>
          <w:p w14:paraId="20B57A66" w14:textId="77777777" w:rsidR="00207D3E" w:rsidRPr="00673ACE" w:rsidRDefault="00207D3E">
            <w:pPr>
              <w:rPr>
                <w:rFonts w:ascii="Arial" w:hAnsi="Arial" w:cs="Arial"/>
                <w:b/>
                <w:bCs/>
              </w:rPr>
            </w:pPr>
            <w:r w:rsidRPr="00673ACE">
              <w:rPr>
                <w:rFonts w:ascii="Arial" w:hAnsi="Arial" w:cs="Arial"/>
                <w:b/>
                <w:bCs/>
              </w:rPr>
              <w:t> </w:t>
            </w:r>
          </w:p>
        </w:tc>
        <w:tc>
          <w:tcPr>
            <w:tcW w:w="1166" w:type="dxa"/>
            <w:noWrap/>
            <w:hideMark/>
          </w:tcPr>
          <w:p w14:paraId="6D25683A" w14:textId="77777777" w:rsidR="00207D3E" w:rsidRPr="00673ACE" w:rsidRDefault="00207D3E">
            <w:pPr>
              <w:rPr>
                <w:rFonts w:ascii="Arial" w:hAnsi="Arial" w:cs="Arial"/>
                <w:b/>
                <w:bCs/>
              </w:rPr>
            </w:pPr>
            <w:r w:rsidRPr="00673ACE">
              <w:rPr>
                <w:rFonts w:ascii="Arial" w:hAnsi="Arial" w:cs="Arial"/>
                <w:b/>
                <w:bCs/>
              </w:rPr>
              <w:t> </w:t>
            </w:r>
          </w:p>
        </w:tc>
      </w:tr>
      <w:tr w:rsidR="00207D3E" w:rsidRPr="00673ACE" w14:paraId="71988CC3" w14:textId="77777777">
        <w:trPr>
          <w:trHeight w:val="264"/>
        </w:trPr>
        <w:tc>
          <w:tcPr>
            <w:tcW w:w="462" w:type="dxa"/>
            <w:noWrap/>
            <w:hideMark/>
          </w:tcPr>
          <w:p w14:paraId="12E97E3B" w14:textId="77777777" w:rsidR="00207D3E" w:rsidRPr="00673ACE" w:rsidRDefault="00207D3E">
            <w:pPr>
              <w:rPr>
                <w:rFonts w:ascii="Arial" w:hAnsi="Arial" w:cs="Arial"/>
                <w:b/>
                <w:bCs/>
              </w:rPr>
            </w:pPr>
          </w:p>
        </w:tc>
        <w:tc>
          <w:tcPr>
            <w:tcW w:w="5130" w:type="dxa"/>
            <w:hideMark/>
          </w:tcPr>
          <w:p w14:paraId="229C59AE" w14:textId="77777777" w:rsidR="00207D3E" w:rsidRPr="00673ACE" w:rsidRDefault="00207D3E">
            <w:pPr>
              <w:rPr>
                <w:rFonts w:ascii="Arial" w:hAnsi="Arial" w:cs="Arial"/>
                <w:b/>
                <w:bCs/>
              </w:rPr>
            </w:pPr>
            <w:r w:rsidRPr="00673ACE">
              <w:rPr>
                <w:rFonts w:ascii="Arial" w:hAnsi="Arial" w:cs="Arial"/>
                <w:b/>
                <w:bCs/>
              </w:rPr>
              <w:t>OPIS</w:t>
            </w:r>
          </w:p>
        </w:tc>
        <w:tc>
          <w:tcPr>
            <w:tcW w:w="546" w:type="dxa"/>
            <w:hideMark/>
          </w:tcPr>
          <w:p w14:paraId="63291D2F" w14:textId="77777777" w:rsidR="00207D3E" w:rsidRPr="00673ACE" w:rsidRDefault="00207D3E">
            <w:pPr>
              <w:rPr>
                <w:rFonts w:ascii="Arial" w:hAnsi="Arial" w:cs="Arial"/>
                <w:b/>
                <w:bCs/>
              </w:rPr>
            </w:pPr>
            <w:r w:rsidRPr="00673ACE">
              <w:rPr>
                <w:rFonts w:ascii="Arial" w:hAnsi="Arial" w:cs="Arial"/>
                <w:b/>
                <w:bCs/>
              </w:rPr>
              <w:t>Kol.</w:t>
            </w:r>
          </w:p>
        </w:tc>
        <w:tc>
          <w:tcPr>
            <w:tcW w:w="592" w:type="dxa"/>
            <w:hideMark/>
          </w:tcPr>
          <w:p w14:paraId="3B517E06" w14:textId="77777777" w:rsidR="00207D3E" w:rsidRPr="00673ACE" w:rsidRDefault="00207D3E">
            <w:pPr>
              <w:rPr>
                <w:rFonts w:ascii="Arial" w:hAnsi="Arial" w:cs="Arial"/>
                <w:b/>
                <w:bCs/>
              </w:rPr>
            </w:pPr>
            <w:r w:rsidRPr="00673ACE">
              <w:rPr>
                <w:rFonts w:ascii="Arial" w:hAnsi="Arial" w:cs="Arial"/>
                <w:b/>
                <w:bCs/>
              </w:rPr>
              <w:t>Jed.</w:t>
            </w:r>
          </w:p>
        </w:tc>
        <w:tc>
          <w:tcPr>
            <w:tcW w:w="1166" w:type="dxa"/>
            <w:noWrap/>
            <w:hideMark/>
          </w:tcPr>
          <w:p w14:paraId="405C7FE0" w14:textId="77777777" w:rsidR="00207D3E" w:rsidRPr="00673ACE" w:rsidRDefault="00207D3E">
            <w:pPr>
              <w:rPr>
                <w:rFonts w:ascii="Arial" w:hAnsi="Arial" w:cs="Arial"/>
                <w:b/>
                <w:bCs/>
              </w:rPr>
            </w:pPr>
            <w:r w:rsidRPr="00673ACE">
              <w:rPr>
                <w:rFonts w:ascii="Arial" w:hAnsi="Arial" w:cs="Arial"/>
                <w:b/>
                <w:bCs/>
              </w:rPr>
              <w:t>JED. CIJENA</w:t>
            </w:r>
          </w:p>
        </w:tc>
        <w:tc>
          <w:tcPr>
            <w:tcW w:w="1166" w:type="dxa"/>
            <w:noWrap/>
            <w:hideMark/>
          </w:tcPr>
          <w:p w14:paraId="37A28A18" w14:textId="77777777" w:rsidR="00207D3E" w:rsidRPr="00673ACE" w:rsidRDefault="00207D3E">
            <w:pPr>
              <w:rPr>
                <w:rFonts w:ascii="Arial" w:hAnsi="Arial" w:cs="Arial"/>
                <w:b/>
                <w:bCs/>
              </w:rPr>
            </w:pPr>
            <w:r w:rsidRPr="00673ACE">
              <w:rPr>
                <w:rFonts w:ascii="Arial" w:hAnsi="Arial" w:cs="Arial"/>
                <w:b/>
                <w:bCs/>
              </w:rPr>
              <w:t>UK. CIJENA</w:t>
            </w:r>
          </w:p>
        </w:tc>
      </w:tr>
      <w:tr w:rsidR="00673ACE" w:rsidRPr="00673ACE" w14:paraId="21734247" w14:textId="77777777">
        <w:trPr>
          <w:trHeight w:val="276"/>
        </w:trPr>
        <w:tc>
          <w:tcPr>
            <w:tcW w:w="462" w:type="dxa"/>
            <w:noWrap/>
            <w:hideMark/>
          </w:tcPr>
          <w:p w14:paraId="045D1113" w14:textId="77777777" w:rsidR="00207D3E" w:rsidRPr="00673ACE" w:rsidRDefault="00207D3E">
            <w:pPr>
              <w:rPr>
                <w:rFonts w:ascii="Arial" w:hAnsi="Arial" w:cs="Arial"/>
                <w:b/>
                <w:bCs/>
              </w:rPr>
            </w:pPr>
          </w:p>
        </w:tc>
        <w:tc>
          <w:tcPr>
            <w:tcW w:w="5130" w:type="dxa"/>
            <w:noWrap/>
            <w:hideMark/>
          </w:tcPr>
          <w:p w14:paraId="0164BFAD" w14:textId="77777777" w:rsidR="00207D3E" w:rsidRPr="00673ACE" w:rsidRDefault="00207D3E">
            <w:pPr>
              <w:rPr>
                <w:rFonts w:ascii="Arial" w:hAnsi="Arial" w:cs="Arial"/>
              </w:rPr>
            </w:pPr>
          </w:p>
        </w:tc>
        <w:tc>
          <w:tcPr>
            <w:tcW w:w="546" w:type="dxa"/>
            <w:noWrap/>
            <w:hideMark/>
          </w:tcPr>
          <w:p w14:paraId="111A050D" w14:textId="77777777" w:rsidR="00207D3E" w:rsidRPr="00673ACE" w:rsidRDefault="00207D3E">
            <w:pPr>
              <w:rPr>
                <w:rFonts w:ascii="Arial" w:hAnsi="Arial" w:cs="Arial"/>
              </w:rPr>
            </w:pPr>
          </w:p>
        </w:tc>
        <w:tc>
          <w:tcPr>
            <w:tcW w:w="592" w:type="dxa"/>
            <w:noWrap/>
            <w:hideMark/>
          </w:tcPr>
          <w:p w14:paraId="2E4075DA" w14:textId="77777777" w:rsidR="00207D3E" w:rsidRPr="00673ACE" w:rsidRDefault="00207D3E">
            <w:pPr>
              <w:rPr>
                <w:rFonts w:ascii="Arial" w:hAnsi="Arial" w:cs="Arial"/>
              </w:rPr>
            </w:pPr>
          </w:p>
        </w:tc>
        <w:tc>
          <w:tcPr>
            <w:tcW w:w="1166" w:type="dxa"/>
            <w:noWrap/>
            <w:hideMark/>
          </w:tcPr>
          <w:p w14:paraId="79F5FF06" w14:textId="77777777" w:rsidR="00207D3E" w:rsidRPr="00673ACE" w:rsidRDefault="00207D3E">
            <w:pPr>
              <w:rPr>
                <w:rFonts w:ascii="Arial" w:hAnsi="Arial" w:cs="Arial"/>
              </w:rPr>
            </w:pPr>
          </w:p>
        </w:tc>
        <w:tc>
          <w:tcPr>
            <w:tcW w:w="1166" w:type="dxa"/>
            <w:noWrap/>
            <w:hideMark/>
          </w:tcPr>
          <w:p w14:paraId="6D459508" w14:textId="77777777" w:rsidR="00207D3E" w:rsidRPr="00673ACE" w:rsidRDefault="00207D3E">
            <w:pPr>
              <w:rPr>
                <w:rFonts w:ascii="Arial" w:hAnsi="Arial" w:cs="Arial"/>
              </w:rPr>
            </w:pPr>
          </w:p>
        </w:tc>
      </w:tr>
      <w:tr w:rsidR="00673ACE" w:rsidRPr="00673ACE" w14:paraId="6BDCB428" w14:textId="77777777">
        <w:trPr>
          <w:trHeight w:val="495"/>
        </w:trPr>
        <w:tc>
          <w:tcPr>
            <w:tcW w:w="462" w:type="dxa"/>
            <w:noWrap/>
            <w:hideMark/>
          </w:tcPr>
          <w:p w14:paraId="5DC266B2" w14:textId="77777777" w:rsidR="00207D3E" w:rsidRPr="00673ACE" w:rsidRDefault="00207D3E">
            <w:pPr>
              <w:rPr>
                <w:rFonts w:ascii="Arial" w:hAnsi="Arial" w:cs="Arial"/>
              </w:rPr>
            </w:pPr>
            <w:r w:rsidRPr="00673ACE">
              <w:rPr>
                <w:rFonts w:ascii="Arial" w:hAnsi="Arial" w:cs="Arial"/>
              </w:rPr>
              <w:t> </w:t>
            </w:r>
          </w:p>
        </w:tc>
        <w:tc>
          <w:tcPr>
            <w:tcW w:w="5130" w:type="dxa"/>
            <w:noWrap/>
            <w:hideMark/>
          </w:tcPr>
          <w:p w14:paraId="05EAB0C1" w14:textId="77777777" w:rsidR="00207D3E" w:rsidRPr="00673ACE" w:rsidRDefault="00207D3E">
            <w:pPr>
              <w:rPr>
                <w:rFonts w:ascii="Arial" w:hAnsi="Arial" w:cs="Arial"/>
                <w:b/>
                <w:bCs/>
              </w:rPr>
            </w:pPr>
            <w:r w:rsidRPr="00673ACE">
              <w:rPr>
                <w:rFonts w:ascii="Arial" w:hAnsi="Arial" w:cs="Arial"/>
                <w:b/>
                <w:bCs/>
              </w:rPr>
              <w:t>1. INSPICIJENTSKI SUSTAV</w:t>
            </w:r>
          </w:p>
        </w:tc>
        <w:tc>
          <w:tcPr>
            <w:tcW w:w="546" w:type="dxa"/>
            <w:noWrap/>
            <w:hideMark/>
          </w:tcPr>
          <w:p w14:paraId="178B99C8" w14:textId="77777777" w:rsidR="00207D3E" w:rsidRPr="00673ACE" w:rsidRDefault="00207D3E">
            <w:pPr>
              <w:rPr>
                <w:rFonts w:ascii="Arial" w:hAnsi="Arial" w:cs="Arial"/>
              </w:rPr>
            </w:pPr>
            <w:r w:rsidRPr="00673ACE">
              <w:rPr>
                <w:rFonts w:ascii="Arial" w:hAnsi="Arial" w:cs="Arial"/>
              </w:rPr>
              <w:t> </w:t>
            </w:r>
          </w:p>
        </w:tc>
        <w:tc>
          <w:tcPr>
            <w:tcW w:w="592" w:type="dxa"/>
            <w:noWrap/>
            <w:hideMark/>
          </w:tcPr>
          <w:p w14:paraId="619753F0" w14:textId="77777777" w:rsidR="00207D3E" w:rsidRPr="00673ACE" w:rsidRDefault="00207D3E">
            <w:pPr>
              <w:rPr>
                <w:rFonts w:ascii="Arial" w:hAnsi="Arial" w:cs="Arial"/>
              </w:rPr>
            </w:pPr>
            <w:r w:rsidRPr="00673ACE">
              <w:rPr>
                <w:rFonts w:ascii="Arial" w:hAnsi="Arial" w:cs="Arial"/>
              </w:rPr>
              <w:t> </w:t>
            </w:r>
          </w:p>
        </w:tc>
        <w:tc>
          <w:tcPr>
            <w:tcW w:w="1166" w:type="dxa"/>
            <w:noWrap/>
            <w:hideMark/>
          </w:tcPr>
          <w:p w14:paraId="057C0691" w14:textId="77777777" w:rsidR="00207D3E" w:rsidRPr="00673ACE" w:rsidRDefault="00207D3E">
            <w:pPr>
              <w:rPr>
                <w:rFonts w:ascii="Arial" w:hAnsi="Arial" w:cs="Arial"/>
              </w:rPr>
            </w:pPr>
            <w:r w:rsidRPr="00673ACE">
              <w:rPr>
                <w:rFonts w:ascii="Arial" w:hAnsi="Arial" w:cs="Arial"/>
              </w:rPr>
              <w:t> </w:t>
            </w:r>
          </w:p>
        </w:tc>
        <w:tc>
          <w:tcPr>
            <w:tcW w:w="1166" w:type="dxa"/>
            <w:noWrap/>
            <w:hideMark/>
          </w:tcPr>
          <w:p w14:paraId="02149D21" w14:textId="77777777" w:rsidR="00207D3E" w:rsidRPr="00673ACE" w:rsidRDefault="00207D3E">
            <w:pPr>
              <w:rPr>
                <w:rFonts w:ascii="Arial" w:hAnsi="Arial" w:cs="Arial"/>
              </w:rPr>
            </w:pPr>
            <w:r w:rsidRPr="00673ACE">
              <w:rPr>
                <w:rFonts w:ascii="Arial" w:hAnsi="Arial" w:cs="Arial"/>
              </w:rPr>
              <w:t> </w:t>
            </w:r>
          </w:p>
        </w:tc>
      </w:tr>
      <w:tr w:rsidR="00673ACE" w:rsidRPr="00673ACE" w14:paraId="7B110B81" w14:textId="77777777">
        <w:trPr>
          <w:trHeight w:val="276"/>
        </w:trPr>
        <w:tc>
          <w:tcPr>
            <w:tcW w:w="462" w:type="dxa"/>
            <w:noWrap/>
            <w:hideMark/>
          </w:tcPr>
          <w:p w14:paraId="0CF85314" w14:textId="77777777" w:rsidR="00207D3E" w:rsidRPr="00673ACE" w:rsidRDefault="00207D3E">
            <w:pPr>
              <w:rPr>
                <w:rFonts w:ascii="Arial" w:hAnsi="Arial" w:cs="Arial"/>
              </w:rPr>
            </w:pPr>
          </w:p>
        </w:tc>
        <w:tc>
          <w:tcPr>
            <w:tcW w:w="5130" w:type="dxa"/>
            <w:noWrap/>
            <w:hideMark/>
          </w:tcPr>
          <w:p w14:paraId="2D97EA14" w14:textId="77777777" w:rsidR="00207D3E" w:rsidRPr="00673ACE" w:rsidRDefault="00207D3E">
            <w:pPr>
              <w:rPr>
                <w:rFonts w:ascii="Arial" w:hAnsi="Arial" w:cs="Arial"/>
              </w:rPr>
            </w:pPr>
          </w:p>
        </w:tc>
        <w:tc>
          <w:tcPr>
            <w:tcW w:w="546" w:type="dxa"/>
            <w:noWrap/>
            <w:hideMark/>
          </w:tcPr>
          <w:p w14:paraId="37FBC381" w14:textId="77777777" w:rsidR="00207D3E" w:rsidRPr="00673ACE" w:rsidRDefault="00207D3E">
            <w:pPr>
              <w:rPr>
                <w:rFonts w:ascii="Arial" w:hAnsi="Arial" w:cs="Arial"/>
              </w:rPr>
            </w:pPr>
          </w:p>
        </w:tc>
        <w:tc>
          <w:tcPr>
            <w:tcW w:w="592" w:type="dxa"/>
            <w:noWrap/>
            <w:hideMark/>
          </w:tcPr>
          <w:p w14:paraId="5087F538" w14:textId="77777777" w:rsidR="00207D3E" w:rsidRPr="00673ACE" w:rsidRDefault="00207D3E">
            <w:pPr>
              <w:rPr>
                <w:rFonts w:ascii="Arial" w:hAnsi="Arial" w:cs="Arial"/>
              </w:rPr>
            </w:pPr>
          </w:p>
        </w:tc>
        <w:tc>
          <w:tcPr>
            <w:tcW w:w="1166" w:type="dxa"/>
            <w:noWrap/>
            <w:hideMark/>
          </w:tcPr>
          <w:p w14:paraId="0AD73885" w14:textId="77777777" w:rsidR="00207D3E" w:rsidRPr="00673ACE" w:rsidRDefault="00207D3E">
            <w:pPr>
              <w:rPr>
                <w:rFonts w:ascii="Arial" w:hAnsi="Arial" w:cs="Arial"/>
              </w:rPr>
            </w:pPr>
          </w:p>
        </w:tc>
        <w:tc>
          <w:tcPr>
            <w:tcW w:w="1166" w:type="dxa"/>
            <w:noWrap/>
            <w:hideMark/>
          </w:tcPr>
          <w:p w14:paraId="7D9FEB41" w14:textId="77777777" w:rsidR="00207D3E" w:rsidRPr="00673ACE" w:rsidRDefault="00207D3E">
            <w:pPr>
              <w:rPr>
                <w:rFonts w:ascii="Arial" w:hAnsi="Arial" w:cs="Arial"/>
              </w:rPr>
            </w:pPr>
          </w:p>
        </w:tc>
      </w:tr>
      <w:tr w:rsidR="00207D3E" w:rsidRPr="00673ACE" w14:paraId="28FD4339" w14:textId="77777777">
        <w:trPr>
          <w:trHeight w:val="264"/>
        </w:trPr>
        <w:tc>
          <w:tcPr>
            <w:tcW w:w="462" w:type="dxa"/>
            <w:noWrap/>
            <w:hideMark/>
          </w:tcPr>
          <w:p w14:paraId="57F34D79" w14:textId="77777777" w:rsidR="00207D3E" w:rsidRPr="00673ACE" w:rsidRDefault="00207D3E">
            <w:pPr>
              <w:rPr>
                <w:rFonts w:ascii="Arial" w:hAnsi="Arial" w:cs="Arial"/>
                <w:b/>
                <w:bCs/>
              </w:rPr>
            </w:pPr>
            <w:r w:rsidRPr="00673ACE">
              <w:rPr>
                <w:rFonts w:ascii="Arial" w:hAnsi="Arial" w:cs="Arial"/>
                <w:b/>
                <w:bCs/>
              </w:rPr>
              <w:t>1.</w:t>
            </w:r>
          </w:p>
        </w:tc>
        <w:tc>
          <w:tcPr>
            <w:tcW w:w="5130" w:type="dxa"/>
            <w:hideMark/>
          </w:tcPr>
          <w:p w14:paraId="2BEFED4E" w14:textId="77777777" w:rsidR="00207D3E" w:rsidRPr="00673ACE" w:rsidRDefault="00207D3E">
            <w:pPr>
              <w:rPr>
                <w:rFonts w:ascii="Arial" w:hAnsi="Arial" w:cs="Arial"/>
                <w:b/>
                <w:bCs/>
              </w:rPr>
            </w:pPr>
            <w:proofErr w:type="spellStart"/>
            <w:r w:rsidRPr="00673ACE">
              <w:rPr>
                <w:rFonts w:ascii="Arial" w:hAnsi="Arial" w:cs="Arial"/>
                <w:b/>
                <w:bCs/>
              </w:rPr>
              <w:t>Matrica</w:t>
            </w:r>
            <w:proofErr w:type="spellEnd"/>
            <w:r w:rsidRPr="00673ACE">
              <w:rPr>
                <w:rFonts w:ascii="Arial" w:hAnsi="Arial" w:cs="Arial"/>
                <w:b/>
                <w:bCs/>
              </w:rPr>
              <w:t xml:space="preserve"> </w:t>
            </w:r>
            <w:proofErr w:type="spellStart"/>
            <w:r w:rsidRPr="00673ACE">
              <w:rPr>
                <w:rFonts w:ascii="Arial" w:hAnsi="Arial" w:cs="Arial"/>
                <w:b/>
                <w:bCs/>
              </w:rPr>
              <w:t>digitalnog</w:t>
            </w:r>
            <w:proofErr w:type="spellEnd"/>
            <w:r w:rsidRPr="00673ACE">
              <w:rPr>
                <w:rFonts w:ascii="Arial" w:hAnsi="Arial" w:cs="Arial"/>
                <w:b/>
                <w:bCs/>
              </w:rPr>
              <w:t xml:space="preserve"> </w:t>
            </w:r>
            <w:proofErr w:type="spellStart"/>
            <w:r w:rsidRPr="00673ACE">
              <w:rPr>
                <w:rFonts w:ascii="Arial" w:hAnsi="Arial" w:cs="Arial"/>
                <w:b/>
                <w:bCs/>
              </w:rPr>
              <w:t>interkomskog</w:t>
            </w:r>
            <w:proofErr w:type="spellEnd"/>
            <w:r w:rsidRPr="00673ACE">
              <w:rPr>
                <w:rFonts w:ascii="Arial" w:hAnsi="Arial" w:cs="Arial"/>
                <w:b/>
                <w:bCs/>
              </w:rPr>
              <w:t xml:space="preserve"> </w:t>
            </w:r>
            <w:proofErr w:type="spellStart"/>
            <w:r w:rsidRPr="00673ACE">
              <w:rPr>
                <w:rFonts w:ascii="Arial" w:hAnsi="Arial" w:cs="Arial"/>
                <w:b/>
                <w:bCs/>
              </w:rPr>
              <w:t>sustava</w:t>
            </w:r>
            <w:proofErr w:type="spellEnd"/>
          </w:p>
        </w:tc>
        <w:tc>
          <w:tcPr>
            <w:tcW w:w="546" w:type="dxa"/>
            <w:hideMark/>
          </w:tcPr>
          <w:p w14:paraId="2E6F94B7" w14:textId="77777777" w:rsidR="00207D3E" w:rsidRPr="00673ACE" w:rsidRDefault="00207D3E">
            <w:pPr>
              <w:rPr>
                <w:rFonts w:ascii="Arial" w:hAnsi="Arial" w:cs="Arial"/>
                <w:b/>
                <w:bCs/>
              </w:rPr>
            </w:pPr>
            <w:r w:rsidRPr="00673ACE">
              <w:rPr>
                <w:rFonts w:ascii="Arial" w:hAnsi="Arial" w:cs="Arial"/>
                <w:b/>
                <w:bCs/>
              </w:rPr>
              <w:t>1</w:t>
            </w:r>
          </w:p>
        </w:tc>
        <w:tc>
          <w:tcPr>
            <w:tcW w:w="592" w:type="dxa"/>
            <w:hideMark/>
          </w:tcPr>
          <w:p w14:paraId="09A8FFFC" w14:textId="77777777" w:rsidR="00207D3E" w:rsidRPr="00673ACE" w:rsidRDefault="00207D3E">
            <w:pPr>
              <w:rPr>
                <w:rFonts w:ascii="Arial" w:hAnsi="Arial" w:cs="Arial"/>
                <w:b/>
                <w:bCs/>
              </w:rPr>
            </w:pPr>
            <w:r w:rsidRPr="00673ACE">
              <w:rPr>
                <w:rFonts w:ascii="Arial" w:hAnsi="Arial" w:cs="Arial"/>
                <w:b/>
                <w:bCs/>
              </w:rPr>
              <w:t>set</w:t>
            </w:r>
          </w:p>
        </w:tc>
        <w:tc>
          <w:tcPr>
            <w:tcW w:w="1166" w:type="dxa"/>
            <w:noWrap/>
            <w:hideMark/>
          </w:tcPr>
          <w:p w14:paraId="33710F4F" w14:textId="77777777" w:rsidR="00207D3E" w:rsidRPr="00673ACE" w:rsidRDefault="00207D3E">
            <w:pPr>
              <w:rPr>
                <w:rFonts w:ascii="Arial" w:hAnsi="Arial" w:cs="Arial"/>
              </w:rPr>
            </w:pPr>
            <w:r w:rsidRPr="00673ACE">
              <w:rPr>
                <w:rFonts w:ascii="Arial" w:hAnsi="Arial" w:cs="Arial"/>
              </w:rPr>
              <w:t xml:space="preserve">117.689,04 </w:t>
            </w:r>
            <w:proofErr w:type="spellStart"/>
            <w:r w:rsidRPr="00673ACE">
              <w:rPr>
                <w:rFonts w:ascii="Arial" w:hAnsi="Arial" w:cs="Arial"/>
              </w:rPr>
              <w:t>kn</w:t>
            </w:r>
            <w:proofErr w:type="spellEnd"/>
          </w:p>
        </w:tc>
        <w:tc>
          <w:tcPr>
            <w:tcW w:w="1166" w:type="dxa"/>
            <w:noWrap/>
            <w:hideMark/>
          </w:tcPr>
          <w:p w14:paraId="13651C59" w14:textId="77777777" w:rsidR="00207D3E" w:rsidRPr="00673ACE" w:rsidRDefault="00207D3E">
            <w:pPr>
              <w:rPr>
                <w:rFonts w:ascii="Arial" w:hAnsi="Arial" w:cs="Arial"/>
              </w:rPr>
            </w:pPr>
            <w:r w:rsidRPr="00673ACE">
              <w:rPr>
                <w:rFonts w:ascii="Arial" w:hAnsi="Arial" w:cs="Arial"/>
              </w:rPr>
              <w:t xml:space="preserve">117.689,04 </w:t>
            </w:r>
            <w:proofErr w:type="spellStart"/>
            <w:r w:rsidRPr="00673ACE">
              <w:rPr>
                <w:rFonts w:ascii="Arial" w:hAnsi="Arial" w:cs="Arial"/>
              </w:rPr>
              <w:t>kn</w:t>
            </w:r>
            <w:proofErr w:type="spellEnd"/>
          </w:p>
        </w:tc>
      </w:tr>
      <w:tr w:rsidR="00673ACE" w:rsidRPr="00673ACE" w14:paraId="64C6619F" w14:textId="77777777">
        <w:trPr>
          <w:trHeight w:val="264"/>
        </w:trPr>
        <w:tc>
          <w:tcPr>
            <w:tcW w:w="462" w:type="dxa"/>
            <w:noWrap/>
            <w:hideMark/>
          </w:tcPr>
          <w:p w14:paraId="1708A0B9" w14:textId="77777777" w:rsidR="00207D3E" w:rsidRPr="00673ACE" w:rsidRDefault="00207D3E">
            <w:pPr>
              <w:rPr>
                <w:rFonts w:ascii="Arial" w:hAnsi="Arial" w:cs="Arial"/>
              </w:rPr>
            </w:pPr>
          </w:p>
        </w:tc>
        <w:tc>
          <w:tcPr>
            <w:tcW w:w="5130" w:type="dxa"/>
            <w:hideMark/>
          </w:tcPr>
          <w:p w14:paraId="410AA9D5" w14:textId="77777777" w:rsidR="00207D3E" w:rsidRPr="00673ACE" w:rsidRDefault="00207D3E">
            <w:pPr>
              <w:rPr>
                <w:rFonts w:ascii="Arial" w:hAnsi="Arial" w:cs="Arial"/>
              </w:rPr>
            </w:pPr>
            <w:proofErr w:type="spellStart"/>
            <w:r w:rsidRPr="00673ACE">
              <w:rPr>
                <w:rFonts w:ascii="Arial" w:hAnsi="Arial" w:cs="Arial"/>
              </w:rPr>
              <w:t>Broj</w:t>
            </w:r>
            <w:proofErr w:type="spellEnd"/>
            <w:r w:rsidRPr="00673ACE">
              <w:rPr>
                <w:rFonts w:ascii="Arial" w:hAnsi="Arial" w:cs="Arial"/>
              </w:rPr>
              <w:t xml:space="preserve"> </w:t>
            </w:r>
            <w:proofErr w:type="spellStart"/>
            <w:r w:rsidRPr="00673ACE">
              <w:rPr>
                <w:rFonts w:ascii="Arial" w:hAnsi="Arial" w:cs="Arial"/>
              </w:rPr>
              <w:t>portova</w:t>
            </w:r>
            <w:proofErr w:type="spellEnd"/>
            <w:r w:rsidRPr="00673ACE">
              <w:rPr>
                <w:rFonts w:ascii="Arial" w:hAnsi="Arial" w:cs="Arial"/>
              </w:rPr>
              <w:t xml:space="preserve">: 32 </w:t>
            </w:r>
          </w:p>
        </w:tc>
        <w:tc>
          <w:tcPr>
            <w:tcW w:w="546" w:type="dxa"/>
            <w:noWrap/>
            <w:hideMark/>
          </w:tcPr>
          <w:p w14:paraId="512214F0" w14:textId="77777777" w:rsidR="00207D3E" w:rsidRPr="00673ACE" w:rsidRDefault="00207D3E">
            <w:pPr>
              <w:rPr>
                <w:rFonts w:ascii="Arial" w:hAnsi="Arial" w:cs="Arial"/>
              </w:rPr>
            </w:pPr>
          </w:p>
        </w:tc>
        <w:tc>
          <w:tcPr>
            <w:tcW w:w="592" w:type="dxa"/>
            <w:noWrap/>
            <w:hideMark/>
          </w:tcPr>
          <w:p w14:paraId="238A1CBF" w14:textId="77777777" w:rsidR="00207D3E" w:rsidRPr="00673ACE" w:rsidRDefault="00207D3E">
            <w:pPr>
              <w:rPr>
                <w:rFonts w:ascii="Arial" w:hAnsi="Arial" w:cs="Arial"/>
              </w:rPr>
            </w:pPr>
          </w:p>
        </w:tc>
        <w:tc>
          <w:tcPr>
            <w:tcW w:w="1166" w:type="dxa"/>
            <w:noWrap/>
            <w:hideMark/>
          </w:tcPr>
          <w:p w14:paraId="047D91E6" w14:textId="77777777" w:rsidR="00207D3E" w:rsidRPr="00673ACE" w:rsidRDefault="00207D3E">
            <w:pPr>
              <w:rPr>
                <w:rFonts w:ascii="Arial" w:hAnsi="Arial" w:cs="Arial"/>
              </w:rPr>
            </w:pPr>
          </w:p>
        </w:tc>
        <w:tc>
          <w:tcPr>
            <w:tcW w:w="1166" w:type="dxa"/>
            <w:noWrap/>
            <w:hideMark/>
          </w:tcPr>
          <w:p w14:paraId="6052D51B" w14:textId="77777777" w:rsidR="00207D3E" w:rsidRPr="00673ACE" w:rsidRDefault="00207D3E">
            <w:pPr>
              <w:rPr>
                <w:rFonts w:ascii="Arial" w:hAnsi="Arial" w:cs="Arial"/>
              </w:rPr>
            </w:pPr>
          </w:p>
        </w:tc>
      </w:tr>
      <w:tr w:rsidR="00673ACE" w:rsidRPr="00673ACE" w14:paraId="450C5F57" w14:textId="77777777">
        <w:trPr>
          <w:trHeight w:val="264"/>
        </w:trPr>
        <w:tc>
          <w:tcPr>
            <w:tcW w:w="462" w:type="dxa"/>
            <w:noWrap/>
            <w:hideMark/>
          </w:tcPr>
          <w:p w14:paraId="299BF16C" w14:textId="77777777" w:rsidR="00207D3E" w:rsidRPr="00673ACE" w:rsidRDefault="00207D3E">
            <w:pPr>
              <w:rPr>
                <w:rFonts w:ascii="Arial" w:hAnsi="Arial" w:cs="Arial"/>
              </w:rPr>
            </w:pPr>
          </w:p>
        </w:tc>
        <w:tc>
          <w:tcPr>
            <w:tcW w:w="5130" w:type="dxa"/>
            <w:hideMark/>
          </w:tcPr>
          <w:p w14:paraId="5E897BD9" w14:textId="77777777" w:rsidR="00207D3E" w:rsidRPr="00673ACE" w:rsidRDefault="00207D3E">
            <w:pPr>
              <w:rPr>
                <w:rFonts w:ascii="Arial" w:hAnsi="Arial" w:cs="Arial"/>
              </w:rPr>
            </w:pPr>
            <w:proofErr w:type="spellStart"/>
            <w:r w:rsidRPr="00673ACE">
              <w:rPr>
                <w:rFonts w:ascii="Arial" w:hAnsi="Arial" w:cs="Arial"/>
              </w:rPr>
              <w:t>Sučelja</w:t>
            </w:r>
            <w:proofErr w:type="spellEnd"/>
            <w:r w:rsidRPr="00673ACE">
              <w:rPr>
                <w:rFonts w:ascii="Arial" w:hAnsi="Arial" w:cs="Arial"/>
              </w:rPr>
              <w:t xml:space="preserve">: </w:t>
            </w:r>
          </w:p>
        </w:tc>
        <w:tc>
          <w:tcPr>
            <w:tcW w:w="546" w:type="dxa"/>
            <w:noWrap/>
            <w:hideMark/>
          </w:tcPr>
          <w:p w14:paraId="5B6115D6" w14:textId="77777777" w:rsidR="00207D3E" w:rsidRPr="00673ACE" w:rsidRDefault="00207D3E">
            <w:pPr>
              <w:rPr>
                <w:rFonts w:ascii="Arial" w:hAnsi="Arial" w:cs="Arial"/>
              </w:rPr>
            </w:pPr>
          </w:p>
        </w:tc>
        <w:tc>
          <w:tcPr>
            <w:tcW w:w="592" w:type="dxa"/>
            <w:noWrap/>
            <w:hideMark/>
          </w:tcPr>
          <w:p w14:paraId="368FA310" w14:textId="77777777" w:rsidR="00207D3E" w:rsidRPr="00673ACE" w:rsidRDefault="00207D3E">
            <w:pPr>
              <w:rPr>
                <w:rFonts w:ascii="Arial" w:hAnsi="Arial" w:cs="Arial"/>
              </w:rPr>
            </w:pPr>
          </w:p>
        </w:tc>
        <w:tc>
          <w:tcPr>
            <w:tcW w:w="1166" w:type="dxa"/>
            <w:noWrap/>
            <w:hideMark/>
          </w:tcPr>
          <w:p w14:paraId="3F6F5B01" w14:textId="77777777" w:rsidR="00207D3E" w:rsidRPr="00673ACE" w:rsidRDefault="00207D3E">
            <w:pPr>
              <w:rPr>
                <w:rFonts w:ascii="Arial" w:hAnsi="Arial" w:cs="Arial"/>
              </w:rPr>
            </w:pPr>
          </w:p>
        </w:tc>
        <w:tc>
          <w:tcPr>
            <w:tcW w:w="1166" w:type="dxa"/>
            <w:noWrap/>
            <w:hideMark/>
          </w:tcPr>
          <w:p w14:paraId="2E030610" w14:textId="77777777" w:rsidR="00207D3E" w:rsidRPr="00673ACE" w:rsidRDefault="00207D3E">
            <w:pPr>
              <w:rPr>
                <w:rFonts w:ascii="Arial" w:hAnsi="Arial" w:cs="Arial"/>
              </w:rPr>
            </w:pPr>
          </w:p>
        </w:tc>
      </w:tr>
      <w:tr w:rsidR="00673ACE" w:rsidRPr="00673ACE" w14:paraId="6B99B0CA" w14:textId="77777777">
        <w:trPr>
          <w:trHeight w:val="264"/>
        </w:trPr>
        <w:tc>
          <w:tcPr>
            <w:tcW w:w="462" w:type="dxa"/>
            <w:noWrap/>
            <w:hideMark/>
          </w:tcPr>
          <w:p w14:paraId="06B26A0B" w14:textId="77777777" w:rsidR="00207D3E" w:rsidRPr="00673ACE" w:rsidRDefault="00207D3E">
            <w:pPr>
              <w:rPr>
                <w:rFonts w:ascii="Arial" w:hAnsi="Arial" w:cs="Arial"/>
              </w:rPr>
            </w:pPr>
          </w:p>
        </w:tc>
        <w:tc>
          <w:tcPr>
            <w:tcW w:w="5130" w:type="dxa"/>
            <w:hideMark/>
          </w:tcPr>
          <w:p w14:paraId="059AEEE2" w14:textId="77777777" w:rsidR="00207D3E" w:rsidRPr="00673ACE" w:rsidRDefault="00207D3E">
            <w:pPr>
              <w:rPr>
                <w:rFonts w:ascii="Arial" w:hAnsi="Arial" w:cs="Arial"/>
              </w:rPr>
            </w:pPr>
            <w:r w:rsidRPr="00673ACE">
              <w:rPr>
                <w:rFonts w:ascii="Arial" w:hAnsi="Arial" w:cs="Arial"/>
              </w:rPr>
              <w:t xml:space="preserve">– </w:t>
            </w:r>
            <w:proofErr w:type="spellStart"/>
            <w:r w:rsidRPr="00673ACE">
              <w:rPr>
                <w:rFonts w:ascii="Arial" w:hAnsi="Arial" w:cs="Arial"/>
              </w:rPr>
              <w:t>mreža</w:t>
            </w:r>
            <w:proofErr w:type="spellEnd"/>
            <w:r w:rsidRPr="00673ACE">
              <w:rPr>
                <w:rFonts w:ascii="Arial" w:hAnsi="Arial" w:cs="Arial"/>
              </w:rPr>
              <w:t>: 2x 100 Base-T Ethernet, RJ45</w:t>
            </w:r>
          </w:p>
        </w:tc>
        <w:tc>
          <w:tcPr>
            <w:tcW w:w="546" w:type="dxa"/>
            <w:noWrap/>
            <w:hideMark/>
          </w:tcPr>
          <w:p w14:paraId="23CB0123" w14:textId="77777777" w:rsidR="00207D3E" w:rsidRPr="00673ACE" w:rsidRDefault="00207D3E">
            <w:pPr>
              <w:rPr>
                <w:rFonts w:ascii="Arial" w:hAnsi="Arial" w:cs="Arial"/>
              </w:rPr>
            </w:pPr>
          </w:p>
        </w:tc>
        <w:tc>
          <w:tcPr>
            <w:tcW w:w="592" w:type="dxa"/>
            <w:noWrap/>
            <w:hideMark/>
          </w:tcPr>
          <w:p w14:paraId="3DF7558F" w14:textId="77777777" w:rsidR="00207D3E" w:rsidRPr="00673ACE" w:rsidRDefault="00207D3E">
            <w:pPr>
              <w:rPr>
                <w:rFonts w:ascii="Arial" w:hAnsi="Arial" w:cs="Arial"/>
              </w:rPr>
            </w:pPr>
          </w:p>
        </w:tc>
        <w:tc>
          <w:tcPr>
            <w:tcW w:w="1166" w:type="dxa"/>
            <w:noWrap/>
            <w:hideMark/>
          </w:tcPr>
          <w:p w14:paraId="549A317B" w14:textId="77777777" w:rsidR="00207D3E" w:rsidRPr="00673ACE" w:rsidRDefault="00207D3E">
            <w:pPr>
              <w:rPr>
                <w:rFonts w:ascii="Arial" w:hAnsi="Arial" w:cs="Arial"/>
              </w:rPr>
            </w:pPr>
          </w:p>
        </w:tc>
        <w:tc>
          <w:tcPr>
            <w:tcW w:w="1166" w:type="dxa"/>
            <w:noWrap/>
            <w:hideMark/>
          </w:tcPr>
          <w:p w14:paraId="3A69100E" w14:textId="77777777" w:rsidR="00207D3E" w:rsidRPr="00673ACE" w:rsidRDefault="00207D3E">
            <w:pPr>
              <w:rPr>
                <w:rFonts w:ascii="Arial" w:hAnsi="Arial" w:cs="Arial"/>
              </w:rPr>
            </w:pPr>
          </w:p>
        </w:tc>
      </w:tr>
      <w:tr w:rsidR="00673ACE" w:rsidRPr="00673ACE" w14:paraId="0BE704B6" w14:textId="77777777">
        <w:trPr>
          <w:trHeight w:val="264"/>
        </w:trPr>
        <w:tc>
          <w:tcPr>
            <w:tcW w:w="462" w:type="dxa"/>
            <w:noWrap/>
            <w:hideMark/>
          </w:tcPr>
          <w:p w14:paraId="02202F12" w14:textId="77777777" w:rsidR="00207D3E" w:rsidRPr="00673ACE" w:rsidRDefault="00207D3E">
            <w:pPr>
              <w:rPr>
                <w:rFonts w:ascii="Arial" w:hAnsi="Arial" w:cs="Arial"/>
              </w:rPr>
            </w:pPr>
          </w:p>
        </w:tc>
        <w:tc>
          <w:tcPr>
            <w:tcW w:w="5130" w:type="dxa"/>
            <w:hideMark/>
          </w:tcPr>
          <w:p w14:paraId="27BA786B" w14:textId="77777777" w:rsidR="00207D3E" w:rsidRPr="00673ACE" w:rsidRDefault="00207D3E">
            <w:pPr>
              <w:rPr>
                <w:rFonts w:ascii="Arial" w:hAnsi="Arial" w:cs="Arial"/>
              </w:rPr>
            </w:pPr>
            <w:r w:rsidRPr="00673ACE">
              <w:rPr>
                <w:rFonts w:ascii="Arial" w:hAnsi="Arial" w:cs="Arial"/>
              </w:rPr>
              <w:t xml:space="preserve">– </w:t>
            </w:r>
            <w:proofErr w:type="spellStart"/>
            <w:r w:rsidRPr="00673ACE">
              <w:rPr>
                <w:rFonts w:ascii="Arial" w:hAnsi="Arial" w:cs="Arial"/>
              </w:rPr>
              <w:t>Alarmno</w:t>
            </w:r>
            <w:proofErr w:type="spellEnd"/>
            <w:r w:rsidRPr="00673ACE">
              <w:rPr>
                <w:rFonts w:ascii="Arial" w:hAnsi="Arial" w:cs="Arial"/>
              </w:rPr>
              <w:t xml:space="preserve"> </w:t>
            </w:r>
            <w:proofErr w:type="spellStart"/>
            <w:r w:rsidRPr="00673ACE">
              <w:rPr>
                <w:rFonts w:ascii="Arial" w:hAnsi="Arial" w:cs="Arial"/>
              </w:rPr>
              <w:t>sučelje</w:t>
            </w:r>
            <w:proofErr w:type="spellEnd"/>
            <w:r w:rsidRPr="00673ACE">
              <w:rPr>
                <w:rFonts w:ascii="Arial" w:hAnsi="Arial" w:cs="Arial"/>
              </w:rPr>
              <w:t>: D-Sub 9</w:t>
            </w:r>
          </w:p>
        </w:tc>
        <w:tc>
          <w:tcPr>
            <w:tcW w:w="546" w:type="dxa"/>
            <w:noWrap/>
            <w:hideMark/>
          </w:tcPr>
          <w:p w14:paraId="37AA612A" w14:textId="77777777" w:rsidR="00207D3E" w:rsidRPr="00673ACE" w:rsidRDefault="00207D3E">
            <w:pPr>
              <w:rPr>
                <w:rFonts w:ascii="Arial" w:hAnsi="Arial" w:cs="Arial"/>
              </w:rPr>
            </w:pPr>
          </w:p>
        </w:tc>
        <w:tc>
          <w:tcPr>
            <w:tcW w:w="592" w:type="dxa"/>
            <w:noWrap/>
            <w:hideMark/>
          </w:tcPr>
          <w:p w14:paraId="1E5E4CE5" w14:textId="77777777" w:rsidR="00207D3E" w:rsidRPr="00673ACE" w:rsidRDefault="00207D3E">
            <w:pPr>
              <w:rPr>
                <w:rFonts w:ascii="Arial" w:hAnsi="Arial" w:cs="Arial"/>
              </w:rPr>
            </w:pPr>
          </w:p>
        </w:tc>
        <w:tc>
          <w:tcPr>
            <w:tcW w:w="1166" w:type="dxa"/>
            <w:noWrap/>
            <w:hideMark/>
          </w:tcPr>
          <w:p w14:paraId="22B8AF5B" w14:textId="77777777" w:rsidR="00207D3E" w:rsidRPr="00673ACE" w:rsidRDefault="00207D3E">
            <w:pPr>
              <w:rPr>
                <w:rFonts w:ascii="Arial" w:hAnsi="Arial" w:cs="Arial"/>
              </w:rPr>
            </w:pPr>
          </w:p>
        </w:tc>
        <w:tc>
          <w:tcPr>
            <w:tcW w:w="1166" w:type="dxa"/>
            <w:noWrap/>
            <w:hideMark/>
          </w:tcPr>
          <w:p w14:paraId="222BF872" w14:textId="77777777" w:rsidR="00207D3E" w:rsidRPr="00673ACE" w:rsidRDefault="00207D3E">
            <w:pPr>
              <w:rPr>
                <w:rFonts w:ascii="Arial" w:hAnsi="Arial" w:cs="Arial"/>
              </w:rPr>
            </w:pPr>
          </w:p>
        </w:tc>
      </w:tr>
      <w:tr w:rsidR="00673ACE" w:rsidRPr="00673ACE" w14:paraId="308BDD5B" w14:textId="77777777">
        <w:trPr>
          <w:trHeight w:val="264"/>
        </w:trPr>
        <w:tc>
          <w:tcPr>
            <w:tcW w:w="462" w:type="dxa"/>
            <w:noWrap/>
            <w:hideMark/>
          </w:tcPr>
          <w:p w14:paraId="38AC5EAF" w14:textId="77777777" w:rsidR="00207D3E" w:rsidRPr="00673ACE" w:rsidRDefault="00207D3E">
            <w:pPr>
              <w:rPr>
                <w:rFonts w:ascii="Arial" w:hAnsi="Arial" w:cs="Arial"/>
              </w:rPr>
            </w:pPr>
          </w:p>
        </w:tc>
        <w:tc>
          <w:tcPr>
            <w:tcW w:w="5130" w:type="dxa"/>
            <w:hideMark/>
          </w:tcPr>
          <w:p w14:paraId="47B92BA0" w14:textId="77777777" w:rsidR="00207D3E" w:rsidRPr="00673ACE" w:rsidRDefault="00207D3E">
            <w:pPr>
              <w:rPr>
                <w:rFonts w:ascii="Arial" w:hAnsi="Arial" w:cs="Arial"/>
              </w:rPr>
            </w:pPr>
            <w:r w:rsidRPr="00673ACE">
              <w:rPr>
                <w:rFonts w:ascii="Arial" w:hAnsi="Arial" w:cs="Arial"/>
              </w:rPr>
              <w:t xml:space="preserve">– </w:t>
            </w:r>
            <w:proofErr w:type="spellStart"/>
            <w:r w:rsidRPr="00673ACE">
              <w:rPr>
                <w:rFonts w:ascii="Arial" w:hAnsi="Arial" w:cs="Arial"/>
              </w:rPr>
              <w:t>Wordclock</w:t>
            </w:r>
            <w:proofErr w:type="spellEnd"/>
            <w:r w:rsidRPr="00673ACE">
              <w:rPr>
                <w:rFonts w:ascii="Arial" w:hAnsi="Arial" w:cs="Arial"/>
              </w:rPr>
              <w:t xml:space="preserve"> </w:t>
            </w:r>
            <w:proofErr w:type="spellStart"/>
            <w:r w:rsidRPr="00673ACE">
              <w:rPr>
                <w:rFonts w:ascii="Arial" w:hAnsi="Arial" w:cs="Arial"/>
              </w:rPr>
              <w:t>izlaz</w:t>
            </w:r>
            <w:proofErr w:type="spellEnd"/>
            <w:r w:rsidRPr="00673ACE">
              <w:rPr>
                <w:rFonts w:ascii="Arial" w:hAnsi="Arial" w:cs="Arial"/>
              </w:rPr>
              <w:t xml:space="preserve"> (BNC)</w:t>
            </w:r>
          </w:p>
        </w:tc>
        <w:tc>
          <w:tcPr>
            <w:tcW w:w="546" w:type="dxa"/>
            <w:noWrap/>
            <w:hideMark/>
          </w:tcPr>
          <w:p w14:paraId="25CB80FA" w14:textId="77777777" w:rsidR="00207D3E" w:rsidRPr="00673ACE" w:rsidRDefault="00207D3E">
            <w:pPr>
              <w:rPr>
                <w:rFonts w:ascii="Arial" w:hAnsi="Arial" w:cs="Arial"/>
              </w:rPr>
            </w:pPr>
          </w:p>
        </w:tc>
        <w:tc>
          <w:tcPr>
            <w:tcW w:w="592" w:type="dxa"/>
            <w:noWrap/>
            <w:hideMark/>
          </w:tcPr>
          <w:p w14:paraId="0B1FC739" w14:textId="77777777" w:rsidR="00207D3E" w:rsidRPr="00673ACE" w:rsidRDefault="00207D3E">
            <w:pPr>
              <w:rPr>
                <w:rFonts w:ascii="Arial" w:hAnsi="Arial" w:cs="Arial"/>
              </w:rPr>
            </w:pPr>
          </w:p>
        </w:tc>
        <w:tc>
          <w:tcPr>
            <w:tcW w:w="1166" w:type="dxa"/>
            <w:noWrap/>
            <w:hideMark/>
          </w:tcPr>
          <w:p w14:paraId="5D2A855C" w14:textId="77777777" w:rsidR="00207D3E" w:rsidRPr="00673ACE" w:rsidRDefault="00207D3E">
            <w:pPr>
              <w:rPr>
                <w:rFonts w:ascii="Arial" w:hAnsi="Arial" w:cs="Arial"/>
              </w:rPr>
            </w:pPr>
          </w:p>
        </w:tc>
        <w:tc>
          <w:tcPr>
            <w:tcW w:w="1166" w:type="dxa"/>
            <w:noWrap/>
            <w:hideMark/>
          </w:tcPr>
          <w:p w14:paraId="434B0858" w14:textId="77777777" w:rsidR="00207D3E" w:rsidRPr="00673ACE" w:rsidRDefault="00207D3E">
            <w:pPr>
              <w:rPr>
                <w:rFonts w:ascii="Arial" w:hAnsi="Arial" w:cs="Arial"/>
              </w:rPr>
            </w:pPr>
          </w:p>
        </w:tc>
      </w:tr>
      <w:tr w:rsidR="00673ACE" w:rsidRPr="00673ACE" w14:paraId="42149377" w14:textId="77777777">
        <w:trPr>
          <w:trHeight w:val="264"/>
        </w:trPr>
        <w:tc>
          <w:tcPr>
            <w:tcW w:w="462" w:type="dxa"/>
            <w:noWrap/>
            <w:hideMark/>
          </w:tcPr>
          <w:p w14:paraId="00B7A72E" w14:textId="77777777" w:rsidR="00207D3E" w:rsidRPr="00673ACE" w:rsidRDefault="00207D3E">
            <w:pPr>
              <w:rPr>
                <w:rFonts w:ascii="Arial" w:hAnsi="Arial" w:cs="Arial"/>
              </w:rPr>
            </w:pPr>
          </w:p>
        </w:tc>
        <w:tc>
          <w:tcPr>
            <w:tcW w:w="5130" w:type="dxa"/>
            <w:hideMark/>
          </w:tcPr>
          <w:p w14:paraId="20954F41" w14:textId="77777777" w:rsidR="00207D3E" w:rsidRPr="00673ACE" w:rsidRDefault="00207D3E">
            <w:pPr>
              <w:rPr>
                <w:rFonts w:ascii="Arial" w:hAnsi="Arial" w:cs="Arial"/>
              </w:rPr>
            </w:pPr>
            <w:r w:rsidRPr="00673ACE">
              <w:rPr>
                <w:rFonts w:ascii="Arial" w:hAnsi="Arial" w:cs="Arial"/>
              </w:rPr>
              <w:t xml:space="preserve">– 8 </w:t>
            </w:r>
            <w:proofErr w:type="spellStart"/>
            <w:r w:rsidRPr="00673ACE">
              <w:rPr>
                <w:rFonts w:ascii="Arial" w:hAnsi="Arial" w:cs="Arial"/>
              </w:rPr>
              <w:t>portova</w:t>
            </w:r>
            <w:proofErr w:type="spellEnd"/>
            <w:r w:rsidRPr="00673ACE">
              <w:rPr>
                <w:rFonts w:ascii="Arial" w:hAnsi="Arial" w:cs="Arial"/>
              </w:rPr>
              <w:t xml:space="preserve"> za </w:t>
            </w:r>
            <w:proofErr w:type="spellStart"/>
            <w:r w:rsidRPr="00673ACE">
              <w:rPr>
                <w:rFonts w:ascii="Arial" w:hAnsi="Arial" w:cs="Arial"/>
              </w:rPr>
              <w:t>spajanje</w:t>
            </w:r>
            <w:proofErr w:type="spellEnd"/>
            <w:r w:rsidRPr="00673ACE">
              <w:rPr>
                <w:rFonts w:ascii="Arial" w:hAnsi="Arial" w:cs="Arial"/>
              </w:rPr>
              <w:t xml:space="preserve"> AES 67 </w:t>
            </w:r>
            <w:proofErr w:type="spellStart"/>
            <w:proofErr w:type="gramStart"/>
            <w:r w:rsidRPr="00673ACE">
              <w:rPr>
                <w:rFonts w:ascii="Arial" w:hAnsi="Arial" w:cs="Arial"/>
              </w:rPr>
              <w:t>signala</w:t>
            </w:r>
            <w:proofErr w:type="spellEnd"/>
            <w:r w:rsidRPr="00673ACE">
              <w:rPr>
                <w:rFonts w:ascii="Arial" w:hAnsi="Arial" w:cs="Arial"/>
              </w:rPr>
              <w:t xml:space="preserve"> ,</w:t>
            </w:r>
            <w:proofErr w:type="gramEnd"/>
            <w:r w:rsidRPr="00673ACE">
              <w:rPr>
                <w:rFonts w:ascii="Arial" w:hAnsi="Arial" w:cs="Arial"/>
              </w:rPr>
              <w:t xml:space="preserve"> 1000 Base-T Ethernet, RJ45</w:t>
            </w:r>
          </w:p>
        </w:tc>
        <w:tc>
          <w:tcPr>
            <w:tcW w:w="546" w:type="dxa"/>
            <w:noWrap/>
            <w:hideMark/>
          </w:tcPr>
          <w:p w14:paraId="1B0E254B" w14:textId="77777777" w:rsidR="00207D3E" w:rsidRPr="00673ACE" w:rsidRDefault="00207D3E">
            <w:pPr>
              <w:rPr>
                <w:rFonts w:ascii="Arial" w:hAnsi="Arial" w:cs="Arial"/>
              </w:rPr>
            </w:pPr>
          </w:p>
        </w:tc>
        <w:tc>
          <w:tcPr>
            <w:tcW w:w="592" w:type="dxa"/>
            <w:noWrap/>
            <w:hideMark/>
          </w:tcPr>
          <w:p w14:paraId="08B96177" w14:textId="77777777" w:rsidR="00207D3E" w:rsidRPr="00673ACE" w:rsidRDefault="00207D3E">
            <w:pPr>
              <w:rPr>
                <w:rFonts w:ascii="Arial" w:hAnsi="Arial" w:cs="Arial"/>
              </w:rPr>
            </w:pPr>
          </w:p>
        </w:tc>
        <w:tc>
          <w:tcPr>
            <w:tcW w:w="1166" w:type="dxa"/>
            <w:noWrap/>
            <w:hideMark/>
          </w:tcPr>
          <w:p w14:paraId="4ADCB855" w14:textId="77777777" w:rsidR="00207D3E" w:rsidRPr="00673ACE" w:rsidRDefault="00207D3E">
            <w:pPr>
              <w:rPr>
                <w:rFonts w:ascii="Arial" w:hAnsi="Arial" w:cs="Arial"/>
              </w:rPr>
            </w:pPr>
          </w:p>
        </w:tc>
        <w:tc>
          <w:tcPr>
            <w:tcW w:w="1166" w:type="dxa"/>
            <w:noWrap/>
            <w:hideMark/>
          </w:tcPr>
          <w:p w14:paraId="10986983" w14:textId="77777777" w:rsidR="00207D3E" w:rsidRPr="00673ACE" w:rsidRDefault="00207D3E">
            <w:pPr>
              <w:rPr>
                <w:rFonts w:ascii="Arial" w:hAnsi="Arial" w:cs="Arial"/>
              </w:rPr>
            </w:pPr>
          </w:p>
        </w:tc>
      </w:tr>
      <w:tr w:rsidR="00673ACE" w:rsidRPr="00673ACE" w14:paraId="3E8E4C9A" w14:textId="77777777">
        <w:trPr>
          <w:trHeight w:val="528"/>
        </w:trPr>
        <w:tc>
          <w:tcPr>
            <w:tcW w:w="462" w:type="dxa"/>
            <w:noWrap/>
            <w:hideMark/>
          </w:tcPr>
          <w:p w14:paraId="2A6A2402" w14:textId="77777777" w:rsidR="00207D3E" w:rsidRPr="00673ACE" w:rsidRDefault="00207D3E">
            <w:pPr>
              <w:rPr>
                <w:rFonts w:ascii="Arial" w:hAnsi="Arial" w:cs="Arial"/>
              </w:rPr>
            </w:pPr>
          </w:p>
        </w:tc>
        <w:tc>
          <w:tcPr>
            <w:tcW w:w="5130" w:type="dxa"/>
            <w:hideMark/>
          </w:tcPr>
          <w:p w14:paraId="44F42A28" w14:textId="77777777" w:rsidR="00207D3E" w:rsidRPr="004C4D37" w:rsidRDefault="00207D3E">
            <w:pPr>
              <w:rPr>
                <w:rFonts w:ascii="Arial" w:hAnsi="Arial" w:cs="Arial"/>
                <w:lang w:val="pl-PL"/>
              </w:rPr>
            </w:pPr>
            <w:r w:rsidRPr="004C4D37">
              <w:rPr>
                <w:rFonts w:ascii="Arial" w:hAnsi="Arial" w:cs="Arial"/>
                <w:lang w:val="pl-PL"/>
              </w:rPr>
              <w:t>Podrška za sljedeće funkcije: pojedini i grupni poziv, konferencija, routing audio signala, tipka za odgovor, telefonski poziv</w:t>
            </w:r>
          </w:p>
        </w:tc>
        <w:tc>
          <w:tcPr>
            <w:tcW w:w="546" w:type="dxa"/>
            <w:noWrap/>
            <w:hideMark/>
          </w:tcPr>
          <w:p w14:paraId="66021AAB" w14:textId="77777777" w:rsidR="00207D3E" w:rsidRPr="004C4D37" w:rsidRDefault="00207D3E">
            <w:pPr>
              <w:rPr>
                <w:rFonts w:ascii="Arial" w:hAnsi="Arial" w:cs="Arial"/>
                <w:lang w:val="pl-PL"/>
              </w:rPr>
            </w:pPr>
          </w:p>
        </w:tc>
        <w:tc>
          <w:tcPr>
            <w:tcW w:w="592" w:type="dxa"/>
            <w:noWrap/>
            <w:hideMark/>
          </w:tcPr>
          <w:p w14:paraId="79C5FFAA" w14:textId="77777777" w:rsidR="00207D3E" w:rsidRPr="004C4D37" w:rsidRDefault="00207D3E">
            <w:pPr>
              <w:rPr>
                <w:rFonts w:ascii="Arial" w:hAnsi="Arial" w:cs="Arial"/>
                <w:lang w:val="pl-PL"/>
              </w:rPr>
            </w:pPr>
          </w:p>
        </w:tc>
        <w:tc>
          <w:tcPr>
            <w:tcW w:w="1166" w:type="dxa"/>
            <w:noWrap/>
            <w:hideMark/>
          </w:tcPr>
          <w:p w14:paraId="3BEE0C07" w14:textId="77777777" w:rsidR="00207D3E" w:rsidRPr="004C4D37" w:rsidRDefault="00207D3E">
            <w:pPr>
              <w:rPr>
                <w:rFonts w:ascii="Arial" w:hAnsi="Arial" w:cs="Arial"/>
                <w:lang w:val="pl-PL"/>
              </w:rPr>
            </w:pPr>
          </w:p>
        </w:tc>
        <w:tc>
          <w:tcPr>
            <w:tcW w:w="1166" w:type="dxa"/>
            <w:noWrap/>
            <w:hideMark/>
          </w:tcPr>
          <w:p w14:paraId="36503858" w14:textId="77777777" w:rsidR="00207D3E" w:rsidRPr="004C4D37" w:rsidRDefault="00207D3E">
            <w:pPr>
              <w:rPr>
                <w:rFonts w:ascii="Arial" w:hAnsi="Arial" w:cs="Arial"/>
                <w:lang w:val="pl-PL"/>
              </w:rPr>
            </w:pPr>
          </w:p>
        </w:tc>
      </w:tr>
      <w:tr w:rsidR="00673ACE" w:rsidRPr="00673ACE" w14:paraId="69C76DAA" w14:textId="77777777">
        <w:trPr>
          <w:trHeight w:val="264"/>
        </w:trPr>
        <w:tc>
          <w:tcPr>
            <w:tcW w:w="462" w:type="dxa"/>
            <w:noWrap/>
            <w:hideMark/>
          </w:tcPr>
          <w:p w14:paraId="741D9878" w14:textId="77777777" w:rsidR="00207D3E" w:rsidRPr="004C4D37" w:rsidRDefault="00207D3E">
            <w:pPr>
              <w:rPr>
                <w:rFonts w:ascii="Arial" w:hAnsi="Arial" w:cs="Arial"/>
                <w:lang w:val="pl-PL"/>
              </w:rPr>
            </w:pPr>
          </w:p>
        </w:tc>
        <w:tc>
          <w:tcPr>
            <w:tcW w:w="5130" w:type="dxa"/>
            <w:hideMark/>
          </w:tcPr>
          <w:p w14:paraId="2E6F1C58" w14:textId="77777777" w:rsidR="00207D3E" w:rsidRPr="00673ACE" w:rsidRDefault="00207D3E">
            <w:pPr>
              <w:rPr>
                <w:rFonts w:ascii="Arial" w:hAnsi="Arial" w:cs="Arial"/>
              </w:rPr>
            </w:pPr>
            <w:proofErr w:type="spellStart"/>
            <w:r w:rsidRPr="00673ACE">
              <w:rPr>
                <w:rFonts w:ascii="Arial" w:hAnsi="Arial" w:cs="Arial"/>
              </w:rPr>
              <w:t>Upravljanje</w:t>
            </w:r>
            <w:proofErr w:type="spellEnd"/>
            <w:r w:rsidRPr="00673ACE">
              <w:rPr>
                <w:rFonts w:ascii="Arial" w:hAnsi="Arial" w:cs="Arial"/>
              </w:rPr>
              <w:t xml:space="preserve"> </w:t>
            </w:r>
            <w:proofErr w:type="spellStart"/>
            <w:r w:rsidRPr="00673ACE">
              <w:rPr>
                <w:rFonts w:ascii="Arial" w:hAnsi="Arial" w:cs="Arial"/>
              </w:rPr>
              <w:t>pravima</w:t>
            </w:r>
            <w:proofErr w:type="spellEnd"/>
            <w:r w:rsidRPr="00673ACE">
              <w:rPr>
                <w:rFonts w:ascii="Arial" w:hAnsi="Arial" w:cs="Arial"/>
              </w:rPr>
              <w:t xml:space="preserve"> </w:t>
            </w:r>
            <w:proofErr w:type="spellStart"/>
            <w:r w:rsidRPr="00673ACE">
              <w:rPr>
                <w:rFonts w:ascii="Arial" w:hAnsi="Arial" w:cs="Arial"/>
              </w:rPr>
              <w:t>korisnika</w:t>
            </w:r>
            <w:proofErr w:type="spellEnd"/>
            <w:r w:rsidRPr="00673ACE">
              <w:rPr>
                <w:rFonts w:ascii="Arial" w:hAnsi="Arial" w:cs="Arial"/>
              </w:rPr>
              <w:t xml:space="preserve"> (user right management)</w:t>
            </w:r>
          </w:p>
        </w:tc>
        <w:tc>
          <w:tcPr>
            <w:tcW w:w="546" w:type="dxa"/>
            <w:noWrap/>
            <w:hideMark/>
          </w:tcPr>
          <w:p w14:paraId="779F3368" w14:textId="77777777" w:rsidR="00207D3E" w:rsidRPr="00673ACE" w:rsidRDefault="00207D3E">
            <w:pPr>
              <w:rPr>
                <w:rFonts w:ascii="Arial" w:hAnsi="Arial" w:cs="Arial"/>
              </w:rPr>
            </w:pPr>
          </w:p>
        </w:tc>
        <w:tc>
          <w:tcPr>
            <w:tcW w:w="592" w:type="dxa"/>
            <w:noWrap/>
            <w:hideMark/>
          </w:tcPr>
          <w:p w14:paraId="31841C03" w14:textId="77777777" w:rsidR="00207D3E" w:rsidRPr="00673ACE" w:rsidRDefault="00207D3E">
            <w:pPr>
              <w:rPr>
                <w:rFonts w:ascii="Arial" w:hAnsi="Arial" w:cs="Arial"/>
              </w:rPr>
            </w:pPr>
          </w:p>
        </w:tc>
        <w:tc>
          <w:tcPr>
            <w:tcW w:w="1166" w:type="dxa"/>
            <w:noWrap/>
            <w:hideMark/>
          </w:tcPr>
          <w:p w14:paraId="3433630D" w14:textId="77777777" w:rsidR="00207D3E" w:rsidRPr="00673ACE" w:rsidRDefault="00207D3E">
            <w:pPr>
              <w:rPr>
                <w:rFonts w:ascii="Arial" w:hAnsi="Arial" w:cs="Arial"/>
              </w:rPr>
            </w:pPr>
          </w:p>
        </w:tc>
        <w:tc>
          <w:tcPr>
            <w:tcW w:w="1166" w:type="dxa"/>
            <w:noWrap/>
            <w:hideMark/>
          </w:tcPr>
          <w:p w14:paraId="326BB9E6" w14:textId="77777777" w:rsidR="00207D3E" w:rsidRPr="00673ACE" w:rsidRDefault="00207D3E">
            <w:pPr>
              <w:rPr>
                <w:rFonts w:ascii="Arial" w:hAnsi="Arial" w:cs="Arial"/>
              </w:rPr>
            </w:pPr>
          </w:p>
        </w:tc>
      </w:tr>
      <w:tr w:rsidR="00673ACE" w:rsidRPr="00673ACE" w14:paraId="37127625" w14:textId="77777777">
        <w:trPr>
          <w:trHeight w:val="264"/>
        </w:trPr>
        <w:tc>
          <w:tcPr>
            <w:tcW w:w="462" w:type="dxa"/>
            <w:noWrap/>
            <w:hideMark/>
          </w:tcPr>
          <w:p w14:paraId="22C70D0B" w14:textId="77777777" w:rsidR="00207D3E" w:rsidRPr="00673ACE" w:rsidRDefault="00207D3E">
            <w:pPr>
              <w:rPr>
                <w:rFonts w:ascii="Arial" w:hAnsi="Arial" w:cs="Arial"/>
              </w:rPr>
            </w:pPr>
          </w:p>
        </w:tc>
        <w:tc>
          <w:tcPr>
            <w:tcW w:w="5130" w:type="dxa"/>
            <w:hideMark/>
          </w:tcPr>
          <w:p w14:paraId="494C2341" w14:textId="77777777" w:rsidR="00207D3E" w:rsidRPr="004C4D37" w:rsidRDefault="00207D3E">
            <w:pPr>
              <w:rPr>
                <w:rFonts w:ascii="Arial" w:hAnsi="Arial" w:cs="Arial"/>
                <w:lang w:val="pl-PL"/>
              </w:rPr>
            </w:pPr>
            <w:r w:rsidRPr="004C4D37">
              <w:rPr>
                <w:rFonts w:ascii="Arial" w:hAnsi="Arial" w:cs="Arial"/>
                <w:lang w:val="pl-PL"/>
              </w:rPr>
              <w:t>Softver za konfiguriranje interkoma, spajanje s matricom treba biti preko etherneta</w:t>
            </w:r>
          </w:p>
        </w:tc>
        <w:tc>
          <w:tcPr>
            <w:tcW w:w="546" w:type="dxa"/>
            <w:noWrap/>
            <w:hideMark/>
          </w:tcPr>
          <w:p w14:paraId="08F160AA" w14:textId="77777777" w:rsidR="00207D3E" w:rsidRPr="004C4D37" w:rsidRDefault="00207D3E">
            <w:pPr>
              <w:rPr>
                <w:rFonts w:ascii="Arial" w:hAnsi="Arial" w:cs="Arial"/>
                <w:lang w:val="pl-PL"/>
              </w:rPr>
            </w:pPr>
          </w:p>
        </w:tc>
        <w:tc>
          <w:tcPr>
            <w:tcW w:w="592" w:type="dxa"/>
            <w:noWrap/>
            <w:hideMark/>
          </w:tcPr>
          <w:p w14:paraId="2F160A63" w14:textId="77777777" w:rsidR="00207D3E" w:rsidRPr="004C4D37" w:rsidRDefault="00207D3E">
            <w:pPr>
              <w:rPr>
                <w:rFonts w:ascii="Arial" w:hAnsi="Arial" w:cs="Arial"/>
                <w:lang w:val="pl-PL"/>
              </w:rPr>
            </w:pPr>
          </w:p>
        </w:tc>
        <w:tc>
          <w:tcPr>
            <w:tcW w:w="1166" w:type="dxa"/>
            <w:noWrap/>
            <w:hideMark/>
          </w:tcPr>
          <w:p w14:paraId="7B994D61" w14:textId="77777777" w:rsidR="00207D3E" w:rsidRPr="004C4D37" w:rsidRDefault="00207D3E">
            <w:pPr>
              <w:rPr>
                <w:rFonts w:ascii="Arial" w:hAnsi="Arial" w:cs="Arial"/>
                <w:lang w:val="pl-PL"/>
              </w:rPr>
            </w:pPr>
          </w:p>
        </w:tc>
        <w:tc>
          <w:tcPr>
            <w:tcW w:w="1166" w:type="dxa"/>
            <w:noWrap/>
            <w:hideMark/>
          </w:tcPr>
          <w:p w14:paraId="433A8523" w14:textId="77777777" w:rsidR="00207D3E" w:rsidRPr="004C4D37" w:rsidRDefault="00207D3E">
            <w:pPr>
              <w:rPr>
                <w:rFonts w:ascii="Arial" w:hAnsi="Arial" w:cs="Arial"/>
                <w:lang w:val="pl-PL"/>
              </w:rPr>
            </w:pPr>
          </w:p>
        </w:tc>
      </w:tr>
      <w:tr w:rsidR="00673ACE" w:rsidRPr="00673ACE" w14:paraId="544F2322" w14:textId="77777777">
        <w:trPr>
          <w:trHeight w:val="264"/>
        </w:trPr>
        <w:tc>
          <w:tcPr>
            <w:tcW w:w="462" w:type="dxa"/>
            <w:noWrap/>
            <w:hideMark/>
          </w:tcPr>
          <w:p w14:paraId="5A4B2888" w14:textId="77777777" w:rsidR="00207D3E" w:rsidRPr="004C4D37" w:rsidRDefault="00207D3E">
            <w:pPr>
              <w:rPr>
                <w:rFonts w:ascii="Arial" w:hAnsi="Arial" w:cs="Arial"/>
                <w:lang w:val="pl-PL"/>
              </w:rPr>
            </w:pPr>
          </w:p>
        </w:tc>
        <w:tc>
          <w:tcPr>
            <w:tcW w:w="5130" w:type="dxa"/>
            <w:hideMark/>
          </w:tcPr>
          <w:p w14:paraId="105EC100" w14:textId="77777777" w:rsidR="00207D3E" w:rsidRPr="00673ACE" w:rsidRDefault="00207D3E">
            <w:pPr>
              <w:rPr>
                <w:rFonts w:ascii="Arial" w:hAnsi="Arial" w:cs="Arial"/>
              </w:rPr>
            </w:pPr>
            <w:proofErr w:type="spellStart"/>
            <w:r w:rsidRPr="00673ACE">
              <w:rPr>
                <w:rFonts w:ascii="Arial" w:hAnsi="Arial" w:cs="Arial"/>
              </w:rPr>
              <w:t>Napajanje</w:t>
            </w:r>
            <w:proofErr w:type="spellEnd"/>
            <w:r w:rsidRPr="00673ACE">
              <w:rPr>
                <w:rFonts w:ascii="Arial" w:hAnsi="Arial" w:cs="Arial"/>
              </w:rPr>
              <w:t xml:space="preserve">: </w:t>
            </w:r>
            <w:proofErr w:type="spellStart"/>
            <w:proofErr w:type="gramStart"/>
            <w:r w:rsidRPr="00673ACE">
              <w:rPr>
                <w:rFonts w:ascii="Arial" w:hAnsi="Arial" w:cs="Arial"/>
              </w:rPr>
              <w:t>Redudantno</w:t>
            </w:r>
            <w:proofErr w:type="spellEnd"/>
            <w:r w:rsidRPr="00673ACE">
              <w:rPr>
                <w:rFonts w:ascii="Arial" w:hAnsi="Arial" w:cs="Arial"/>
              </w:rPr>
              <w:t xml:space="preserve"> ”Hot</w:t>
            </w:r>
            <w:proofErr w:type="gramEnd"/>
            <w:r w:rsidRPr="00673ACE">
              <w:rPr>
                <w:rFonts w:ascii="Arial" w:hAnsi="Arial" w:cs="Arial"/>
              </w:rPr>
              <w:t xml:space="preserve"> swappable”, 90-264 VAC, 50/60 Hz</w:t>
            </w:r>
          </w:p>
        </w:tc>
        <w:tc>
          <w:tcPr>
            <w:tcW w:w="546" w:type="dxa"/>
            <w:noWrap/>
            <w:hideMark/>
          </w:tcPr>
          <w:p w14:paraId="1E1EDD71" w14:textId="77777777" w:rsidR="00207D3E" w:rsidRPr="00673ACE" w:rsidRDefault="00207D3E">
            <w:pPr>
              <w:rPr>
                <w:rFonts w:ascii="Arial" w:hAnsi="Arial" w:cs="Arial"/>
              </w:rPr>
            </w:pPr>
          </w:p>
        </w:tc>
        <w:tc>
          <w:tcPr>
            <w:tcW w:w="592" w:type="dxa"/>
            <w:noWrap/>
            <w:hideMark/>
          </w:tcPr>
          <w:p w14:paraId="2121F39F" w14:textId="77777777" w:rsidR="00207D3E" w:rsidRPr="00673ACE" w:rsidRDefault="00207D3E">
            <w:pPr>
              <w:rPr>
                <w:rFonts w:ascii="Arial" w:hAnsi="Arial" w:cs="Arial"/>
              </w:rPr>
            </w:pPr>
          </w:p>
        </w:tc>
        <w:tc>
          <w:tcPr>
            <w:tcW w:w="1166" w:type="dxa"/>
            <w:noWrap/>
            <w:hideMark/>
          </w:tcPr>
          <w:p w14:paraId="2E8BDDC0" w14:textId="77777777" w:rsidR="00207D3E" w:rsidRPr="00673ACE" w:rsidRDefault="00207D3E">
            <w:pPr>
              <w:rPr>
                <w:rFonts w:ascii="Arial" w:hAnsi="Arial" w:cs="Arial"/>
              </w:rPr>
            </w:pPr>
          </w:p>
        </w:tc>
        <w:tc>
          <w:tcPr>
            <w:tcW w:w="1166" w:type="dxa"/>
            <w:noWrap/>
            <w:hideMark/>
          </w:tcPr>
          <w:p w14:paraId="46C6D110" w14:textId="77777777" w:rsidR="00207D3E" w:rsidRPr="00673ACE" w:rsidRDefault="00207D3E">
            <w:pPr>
              <w:rPr>
                <w:rFonts w:ascii="Arial" w:hAnsi="Arial" w:cs="Arial"/>
              </w:rPr>
            </w:pPr>
          </w:p>
        </w:tc>
      </w:tr>
      <w:tr w:rsidR="00673ACE" w:rsidRPr="00673ACE" w14:paraId="1631459D" w14:textId="77777777">
        <w:trPr>
          <w:trHeight w:val="264"/>
        </w:trPr>
        <w:tc>
          <w:tcPr>
            <w:tcW w:w="462" w:type="dxa"/>
            <w:noWrap/>
            <w:hideMark/>
          </w:tcPr>
          <w:p w14:paraId="7B03C4C3" w14:textId="77777777" w:rsidR="00207D3E" w:rsidRPr="00673ACE" w:rsidRDefault="00207D3E">
            <w:pPr>
              <w:rPr>
                <w:rFonts w:ascii="Arial" w:hAnsi="Arial" w:cs="Arial"/>
              </w:rPr>
            </w:pPr>
          </w:p>
        </w:tc>
        <w:tc>
          <w:tcPr>
            <w:tcW w:w="5130" w:type="dxa"/>
            <w:hideMark/>
          </w:tcPr>
          <w:p w14:paraId="5AA05EE1" w14:textId="77777777" w:rsidR="00207D3E" w:rsidRPr="00673ACE" w:rsidRDefault="00207D3E">
            <w:pPr>
              <w:rPr>
                <w:rFonts w:ascii="Arial" w:hAnsi="Arial" w:cs="Arial"/>
              </w:rPr>
            </w:pPr>
            <w:proofErr w:type="spellStart"/>
            <w:r w:rsidRPr="00673ACE">
              <w:rPr>
                <w:rFonts w:ascii="Arial" w:hAnsi="Arial" w:cs="Arial"/>
              </w:rPr>
              <w:t>Montaža</w:t>
            </w:r>
            <w:proofErr w:type="spellEnd"/>
            <w:r w:rsidRPr="00673ACE">
              <w:rPr>
                <w:rFonts w:ascii="Arial" w:hAnsi="Arial" w:cs="Arial"/>
              </w:rPr>
              <w:t>: 19” rack mount, 2HE</w:t>
            </w:r>
          </w:p>
        </w:tc>
        <w:tc>
          <w:tcPr>
            <w:tcW w:w="546" w:type="dxa"/>
            <w:noWrap/>
            <w:hideMark/>
          </w:tcPr>
          <w:p w14:paraId="5564C942" w14:textId="77777777" w:rsidR="00207D3E" w:rsidRPr="00673ACE" w:rsidRDefault="00207D3E">
            <w:pPr>
              <w:rPr>
                <w:rFonts w:ascii="Arial" w:hAnsi="Arial" w:cs="Arial"/>
              </w:rPr>
            </w:pPr>
          </w:p>
        </w:tc>
        <w:tc>
          <w:tcPr>
            <w:tcW w:w="592" w:type="dxa"/>
            <w:noWrap/>
            <w:hideMark/>
          </w:tcPr>
          <w:p w14:paraId="1689DBEB" w14:textId="77777777" w:rsidR="00207D3E" w:rsidRPr="00673ACE" w:rsidRDefault="00207D3E">
            <w:pPr>
              <w:rPr>
                <w:rFonts w:ascii="Arial" w:hAnsi="Arial" w:cs="Arial"/>
              </w:rPr>
            </w:pPr>
          </w:p>
        </w:tc>
        <w:tc>
          <w:tcPr>
            <w:tcW w:w="1166" w:type="dxa"/>
            <w:noWrap/>
            <w:hideMark/>
          </w:tcPr>
          <w:p w14:paraId="41C69246" w14:textId="77777777" w:rsidR="00207D3E" w:rsidRPr="00673ACE" w:rsidRDefault="00207D3E">
            <w:pPr>
              <w:rPr>
                <w:rFonts w:ascii="Arial" w:hAnsi="Arial" w:cs="Arial"/>
              </w:rPr>
            </w:pPr>
          </w:p>
        </w:tc>
        <w:tc>
          <w:tcPr>
            <w:tcW w:w="1166" w:type="dxa"/>
            <w:noWrap/>
            <w:hideMark/>
          </w:tcPr>
          <w:p w14:paraId="79E66157" w14:textId="77777777" w:rsidR="00207D3E" w:rsidRPr="00673ACE" w:rsidRDefault="00207D3E">
            <w:pPr>
              <w:rPr>
                <w:rFonts w:ascii="Arial" w:hAnsi="Arial" w:cs="Arial"/>
              </w:rPr>
            </w:pPr>
          </w:p>
        </w:tc>
      </w:tr>
      <w:tr w:rsidR="00673ACE" w:rsidRPr="00673ACE" w14:paraId="46B07D82" w14:textId="77777777">
        <w:trPr>
          <w:trHeight w:val="264"/>
        </w:trPr>
        <w:tc>
          <w:tcPr>
            <w:tcW w:w="462" w:type="dxa"/>
            <w:noWrap/>
            <w:hideMark/>
          </w:tcPr>
          <w:p w14:paraId="7B484703" w14:textId="77777777" w:rsidR="00207D3E" w:rsidRPr="00673ACE" w:rsidRDefault="00207D3E">
            <w:pPr>
              <w:rPr>
                <w:rFonts w:ascii="Arial" w:hAnsi="Arial" w:cs="Arial"/>
              </w:rPr>
            </w:pPr>
          </w:p>
        </w:tc>
        <w:tc>
          <w:tcPr>
            <w:tcW w:w="5130" w:type="dxa"/>
            <w:hideMark/>
          </w:tcPr>
          <w:p w14:paraId="1ED93A06" w14:textId="77777777" w:rsidR="00207D3E" w:rsidRPr="00673ACE" w:rsidRDefault="00207D3E">
            <w:pPr>
              <w:rPr>
                <w:rFonts w:ascii="Arial" w:hAnsi="Arial" w:cs="Arial"/>
              </w:rPr>
            </w:pPr>
            <w:proofErr w:type="spellStart"/>
            <w:r w:rsidRPr="00673ACE">
              <w:rPr>
                <w:rFonts w:ascii="Arial" w:hAnsi="Arial" w:cs="Arial"/>
              </w:rPr>
              <w:t>Uključen</w:t>
            </w:r>
            <w:proofErr w:type="spellEnd"/>
            <w:r w:rsidRPr="00673ACE">
              <w:rPr>
                <w:rFonts w:ascii="Arial" w:hAnsi="Arial" w:cs="Arial"/>
              </w:rPr>
              <w:t xml:space="preserve">:  </w:t>
            </w:r>
            <w:proofErr w:type="spellStart"/>
            <w:r w:rsidRPr="00673ACE">
              <w:rPr>
                <w:rFonts w:ascii="Arial" w:hAnsi="Arial" w:cs="Arial"/>
              </w:rPr>
              <w:t>Mrežni</w:t>
            </w:r>
            <w:proofErr w:type="spellEnd"/>
            <w:r w:rsidRPr="00673ACE">
              <w:rPr>
                <w:rFonts w:ascii="Arial" w:hAnsi="Arial" w:cs="Arial"/>
              </w:rPr>
              <w:t xml:space="preserve"> </w:t>
            </w:r>
            <w:proofErr w:type="spellStart"/>
            <w:r w:rsidRPr="00673ACE">
              <w:rPr>
                <w:rFonts w:ascii="Arial" w:hAnsi="Arial" w:cs="Arial"/>
              </w:rPr>
              <w:t>preklopnik</w:t>
            </w:r>
            <w:proofErr w:type="spellEnd"/>
            <w:r w:rsidRPr="00673ACE">
              <w:rPr>
                <w:rFonts w:ascii="Arial" w:hAnsi="Arial" w:cs="Arial"/>
              </w:rPr>
              <w:t xml:space="preserve"> s 8 </w:t>
            </w:r>
            <w:proofErr w:type="spellStart"/>
            <w:r w:rsidRPr="00673ACE">
              <w:rPr>
                <w:rFonts w:ascii="Arial" w:hAnsi="Arial" w:cs="Arial"/>
              </w:rPr>
              <w:t>portova</w:t>
            </w:r>
            <w:proofErr w:type="spellEnd"/>
            <w:r w:rsidRPr="00673ACE">
              <w:rPr>
                <w:rFonts w:ascii="Arial" w:hAnsi="Arial" w:cs="Arial"/>
              </w:rPr>
              <w:t>, AES67 GigE (QoS, PTPv2, IGMP snooping)</w:t>
            </w:r>
          </w:p>
        </w:tc>
        <w:tc>
          <w:tcPr>
            <w:tcW w:w="546" w:type="dxa"/>
            <w:noWrap/>
            <w:hideMark/>
          </w:tcPr>
          <w:p w14:paraId="0E93BC71" w14:textId="77777777" w:rsidR="00207D3E" w:rsidRPr="00673ACE" w:rsidRDefault="00207D3E">
            <w:pPr>
              <w:rPr>
                <w:rFonts w:ascii="Arial" w:hAnsi="Arial" w:cs="Arial"/>
              </w:rPr>
            </w:pPr>
          </w:p>
        </w:tc>
        <w:tc>
          <w:tcPr>
            <w:tcW w:w="592" w:type="dxa"/>
            <w:noWrap/>
            <w:hideMark/>
          </w:tcPr>
          <w:p w14:paraId="54B100BC" w14:textId="77777777" w:rsidR="00207D3E" w:rsidRPr="00673ACE" w:rsidRDefault="00207D3E">
            <w:pPr>
              <w:rPr>
                <w:rFonts w:ascii="Arial" w:hAnsi="Arial" w:cs="Arial"/>
              </w:rPr>
            </w:pPr>
          </w:p>
        </w:tc>
        <w:tc>
          <w:tcPr>
            <w:tcW w:w="1166" w:type="dxa"/>
            <w:noWrap/>
            <w:hideMark/>
          </w:tcPr>
          <w:p w14:paraId="2576034A" w14:textId="77777777" w:rsidR="00207D3E" w:rsidRPr="00673ACE" w:rsidRDefault="00207D3E">
            <w:pPr>
              <w:rPr>
                <w:rFonts w:ascii="Arial" w:hAnsi="Arial" w:cs="Arial"/>
              </w:rPr>
            </w:pPr>
          </w:p>
        </w:tc>
        <w:tc>
          <w:tcPr>
            <w:tcW w:w="1166" w:type="dxa"/>
            <w:noWrap/>
            <w:hideMark/>
          </w:tcPr>
          <w:p w14:paraId="3B69034D" w14:textId="77777777" w:rsidR="00207D3E" w:rsidRPr="00673ACE" w:rsidRDefault="00207D3E">
            <w:pPr>
              <w:rPr>
                <w:rFonts w:ascii="Arial" w:hAnsi="Arial" w:cs="Arial"/>
              </w:rPr>
            </w:pPr>
          </w:p>
        </w:tc>
      </w:tr>
      <w:tr w:rsidR="00673ACE" w:rsidRPr="00673ACE" w14:paraId="69259911" w14:textId="77777777">
        <w:trPr>
          <w:trHeight w:val="264"/>
        </w:trPr>
        <w:tc>
          <w:tcPr>
            <w:tcW w:w="462" w:type="dxa"/>
            <w:noWrap/>
            <w:hideMark/>
          </w:tcPr>
          <w:p w14:paraId="7BCBCA93" w14:textId="77777777" w:rsidR="00207D3E" w:rsidRPr="00673ACE" w:rsidRDefault="00207D3E">
            <w:pPr>
              <w:rPr>
                <w:rFonts w:ascii="Arial" w:hAnsi="Arial" w:cs="Arial"/>
              </w:rPr>
            </w:pPr>
          </w:p>
        </w:tc>
        <w:tc>
          <w:tcPr>
            <w:tcW w:w="5130" w:type="dxa"/>
            <w:noWrap/>
            <w:hideMark/>
          </w:tcPr>
          <w:p w14:paraId="54276E40" w14:textId="77777777" w:rsidR="00207D3E" w:rsidRPr="00673ACE" w:rsidRDefault="00207D3E">
            <w:pPr>
              <w:rPr>
                <w:rFonts w:ascii="Arial" w:hAnsi="Arial" w:cs="Arial"/>
              </w:rPr>
            </w:pPr>
          </w:p>
        </w:tc>
        <w:tc>
          <w:tcPr>
            <w:tcW w:w="546" w:type="dxa"/>
            <w:noWrap/>
            <w:hideMark/>
          </w:tcPr>
          <w:p w14:paraId="07BD690A" w14:textId="77777777" w:rsidR="00207D3E" w:rsidRPr="00673ACE" w:rsidRDefault="00207D3E">
            <w:pPr>
              <w:rPr>
                <w:rFonts w:ascii="Arial" w:hAnsi="Arial" w:cs="Arial"/>
              </w:rPr>
            </w:pPr>
          </w:p>
        </w:tc>
        <w:tc>
          <w:tcPr>
            <w:tcW w:w="592" w:type="dxa"/>
            <w:noWrap/>
            <w:hideMark/>
          </w:tcPr>
          <w:p w14:paraId="08736BAB" w14:textId="77777777" w:rsidR="00207D3E" w:rsidRPr="00673ACE" w:rsidRDefault="00207D3E">
            <w:pPr>
              <w:rPr>
                <w:rFonts w:ascii="Arial" w:hAnsi="Arial" w:cs="Arial"/>
              </w:rPr>
            </w:pPr>
          </w:p>
        </w:tc>
        <w:tc>
          <w:tcPr>
            <w:tcW w:w="1166" w:type="dxa"/>
            <w:noWrap/>
            <w:hideMark/>
          </w:tcPr>
          <w:p w14:paraId="4EF63A17" w14:textId="77777777" w:rsidR="00207D3E" w:rsidRPr="00673ACE" w:rsidRDefault="00207D3E">
            <w:pPr>
              <w:rPr>
                <w:rFonts w:ascii="Arial" w:hAnsi="Arial" w:cs="Arial"/>
              </w:rPr>
            </w:pPr>
          </w:p>
        </w:tc>
        <w:tc>
          <w:tcPr>
            <w:tcW w:w="1166" w:type="dxa"/>
            <w:noWrap/>
            <w:hideMark/>
          </w:tcPr>
          <w:p w14:paraId="571F5C52" w14:textId="77777777" w:rsidR="00207D3E" w:rsidRPr="00673ACE" w:rsidRDefault="00207D3E">
            <w:pPr>
              <w:rPr>
                <w:rFonts w:ascii="Arial" w:hAnsi="Arial" w:cs="Arial"/>
              </w:rPr>
            </w:pPr>
          </w:p>
        </w:tc>
      </w:tr>
      <w:tr w:rsidR="00207D3E" w:rsidRPr="00673ACE" w14:paraId="1C8EC100" w14:textId="77777777">
        <w:trPr>
          <w:trHeight w:val="264"/>
        </w:trPr>
        <w:tc>
          <w:tcPr>
            <w:tcW w:w="462" w:type="dxa"/>
            <w:noWrap/>
            <w:hideMark/>
          </w:tcPr>
          <w:p w14:paraId="626E14DD" w14:textId="77777777" w:rsidR="00207D3E" w:rsidRPr="00673ACE" w:rsidRDefault="00207D3E">
            <w:pPr>
              <w:rPr>
                <w:rFonts w:ascii="Arial" w:hAnsi="Arial" w:cs="Arial"/>
                <w:b/>
                <w:bCs/>
              </w:rPr>
            </w:pPr>
            <w:r w:rsidRPr="00673ACE">
              <w:rPr>
                <w:rFonts w:ascii="Arial" w:hAnsi="Arial" w:cs="Arial"/>
                <w:b/>
                <w:bCs/>
              </w:rPr>
              <w:t>2.</w:t>
            </w:r>
          </w:p>
        </w:tc>
        <w:tc>
          <w:tcPr>
            <w:tcW w:w="5130" w:type="dxa"/>
            <w:hideMark/>
          </w:tcPr>
          <w:p w14:paraId="34234D82" w14:textId="77777777" w:rsidR="00207D3E" w:rsidRPr="00673ACE" w:rsidRDefault="00207D3E">
            <w:pPr>
              <w:rPr>
                <w:rFonts w:ascii="Arial" w:hAnsi="Arial" w:cs="Arial"/>
                <w:b/>
                <w:bCs/>
              </w:rPr>
            </w:pPr>
            <w:proofErr w:type="spellStart"/>
            <w:r w:rsidRPr="00673ACE">
              <w:rPr>
                <w:rFonts w:ascii="Arial" w:hAnsi="Arial" w:cs="Arial"/>
                <w:b/>
                <w:bCs/>
              </w:rPr>
              <w:t>Korisnički</w:t>
            </w:r>
            <w:proofErr w:type="spellEnd"/>
            <w:r w:rsidRPr="00673ACE">
              <w:rPr>
                <w:rFonts w:ascii="Arial" w:hAnsi="Arial" w:cs="Arial"/>
                <w:b/>
                <w:bCs/>
              </w:rPr>
              <w:t xml:space="preserve"> panel </w:t>
            </w:r>
            <w:proofErr w:type="spellStart"/>
            <w:r w:rsidRPr="00673ACE">
              <w:rPr>
                <w:rFonts w:ascii="Arial" w:hAnsi="Arial" w:cs="Arial"/>
                <w:b/>
                <w:bCs/>
              </w:rPr>
              <w:t>digitalnog</w:t>
            </w:r>
            <w:proofErr w:type="spellEnd"/>
            <w:r w:rsidRPr="00673ACE">
              <w:rPr>
                <w:rFonts w:ascii="Arial" w:hAnsi="Arial" w:cs="Arial"/>
                <w:b/>
                <w:bCs/>
              </w:rPr>
              <w:t xml:space="preserve"> </w:t>
            </w:r>
            <w:proofErr w:type="spellStart"/>
            <w:r w:rsidRPr="00673ACE">
              <w:rPr>
                <w:rFonts w:ascii="Arial" w:hAnsi="Arial" w:cs="Arial"/>
                <w:b/>
                <w:bCs/>
              </w:rPr>
              <w:t>interkomskog</w:t>
            </w:r>
            <w:proofErr w:type="spellEnd"/>
            <w:r w:rsidRPr="00673ACE">
              <w:rPr>
                <w:rFonts w:ascii="Arial" w:hAnsi="Arial" w:cs="Arial"/>
                <w:b/>
                <w:bCs/>
              </w:rPr>
              <w:t xml:space="preserve"> </w:t>
            </w:r>
            <w:proofErr w:type="spellStart"/>
            <w:r w:rsidRPr="00673ACE">
              <w:rPr>
                <w:rFonts w:ascii="Arial" w:hAnsi="Arial" w:cs="Arial"/>
                <w:b/>
                <w:bCs/>
              </w:rPr>
              <w:t>sustava</w:t>
            </w:r>
            <w:proofErr w:type="spellEnd"/>
          </w:p>
        </w:tc>
        <w:tc>
          <w:tcPr>
            <w:tcW w:w="546" w:type="dxa"/>
            <w:hideMark/>
          </w:tcPr>
          <w:p w14:paraId="49614B4B" w14:textId="77777777" w:rsidR="00207D3E" w:rsidRPr="00673ACE" w:rsidRDefault="00207D3E">
            <w:pPr>
              <w:rPr>
                <w:rFonts w:ascii="Arial" w:hAnsi="Arial" w:cs="Arial"/>
                <w:b/>
                <w:bCs/>
              </w:rPr>
            </w:pPr>
            <w:r w:rsidRPr="00673ACE">
              <w:rPr>
                <w:rFonts w:ascii="Arial" w:hAnsi="Arial" w:cs="Arial"/>
                <w:b/>
                <w:bCs/>
              </w:rPr>
              <w:t>4</w:t>
            </w:r>
          </w:p>
        </w:tc>
        <w:tc>
          <w:tcPr>
            <w:tcW w:w="592" w:type="dxa"/>
            <w:hideMark/>
          </w:tcPr>
          <w:p w14:paraId="349258A2" w14:textId="77777777" w:rsidR="00207D3E" w:rsidRPr="00673ACE" w:rsidRDefault="00207D3E">
            <w:pPr>
              <w:rPr>
                <w:rFonts w:ascii="Arial" w:hAnsi="Arial" w:cs="Arial"/>
                <w:b/>
                <w:bCs/>
              </w:rPr>
            </w:pPr>
            <w:proofErr w:type="spellStart"/>
            <w:r w:rsidRPr="00673ACE">
              <w:rPr>
                <w:rFonts w:ascii="Arial" w:hAnsi="Arial" w:cs="Arial"/>
                <w:b/>
                <w:bCs/>
              </w:rPr>
              <w:t>kpl</w:t>
            </w:r>
            <w:proofErr w:type="spellEnd"/>
          </w:p>
        </w:tc>
        <w:tc>
          <w:tcPr>
            <w:tcW w:w="1166" w:type="dxa"/>
            <w:noWrap/>
            <w:hideMark/>
          </w:tcPr>
          <w:p w14:paraId="6D5F1744" w14:textId="77777777" w:rsidR="00207D3E" w:rsidRPr="00673ACE" w:rsidRDefault="00207D3E">
            <w:pPr>
              <w:rPr>
                <w:rFonts w:ascii="Arial" w:hAnsi="Arial" w:cs="Arial"/>
              </w:rPr>
            </w:pPr>
            <w:r w:rsidRPr="00673ACE">
              <w:rPr>
                <w:rFonts w:ascii="Arial" w:hAnsi="Arial" w:cs="Arial"/>
              </w:rPr>
              <w:t xml:space="preserve">26.896,59 </w:t>
            </w:r>
            <w:proofErr w:type="spellStart"/>
            <w:r w:rsidRPr="00673ACE">
              <w:rPr>
                <w:rFonts w:ascii="Arial" w:hAnsi="Arial" w:cs="Arial"/>
              </w:rPr>
              <w:t>kn</w:t>
            </w:r>
            <w:proofErr w:type="spellEnd"/>
          </w:p>
        </w:tc>
        <w:tc>
          <w:tcPr>
            <w:tcW w:w="1166" w:type="dxa"/>
            <w:noWrap/>
            <w:hideMark/>
          </w:tcPr>
          <w:p w14:paraId="740C726D" w14:textId="77777777" w:rsidR="00207D3E" w:rsidRPr="00673ACE" w:rsidRDefault="00207D3E">
            <w:pPr>
              <w:rPr>
                <w:rFonts w:ascii="Arial" w:hAnsi="Arial" w:cs="Arial"/>
              </w:rPr>
            </w:pPr>
            <w:r w:rsidRPr="00673ACE">
              <w:rPr>
                <w:rFonts w:ascii="Arial" w:hAnsi="Arial" w:cs="Arial"/>
              </w:rPr>
              <w:t xml:space="preserve">107.586,36 </w:t>
            </w:r>
            <w:proofErr w:type="spellStart"/>
            <w:r w:rsidRPr="00673ACE">
              <w:rPr>
                <w:rFonts w:ascii="Arial" w:hAnsi="Arial" w:cs="Arial"/>
              </w:rPr>
              <w:t>kn</w:t>
            </w:r>
            <w:proofErr w:type="spellEnd"/>
          </w:p>
        </w:tc>
      </w:tr>
      <w:tr w:rsidR="00673ACE" w:rsidRPr="00673ACE" w14:paraId="2665BB26" w14:textId="77777777">
        <w:trPr>
          <w:trHeight w:val="528"/>
        </w:trPr>
        <w:tc>
          <w:tcPr>
            <w:tcW w:w="462" w:type="dxa"/>
            <w:noWrap/>
            <w:hideMark/>
          </w:tcPr>
          <w:p w14:paraId="2B8EEB27" w14:textId="77777777" w:rsidR="00207D3E" w:rsidRPr="00673ACE" w:rsidRDefault="00207D3E">
            <w:pPr>
              <w:rPr>
                <w:rFonts w:ascii="Arial" w:hAnsi="Arial" w:cs="Arial"/>
              </w:rPr>
            </w:pPr>
          </w:p>
        </w:tc>
        <w:tc>
          <w:tcPr>
            <w:tcW w:w="5130" w:type="dxa"/>
            <w:hideMark/>
          </w:tcPr>
          <w:p w14:paraId="24DFFBF4" w14:textId="77777777" w:rsidR="00207D3E" w:rsidRPr="00673ACE" w:rsidRDefault="00207D3E">
            <w:pPr>
              <w:rPr>
                <w:rFonts w:ascii="Arial" w:hAnsi="Arial" w:cs="Arial"/>
              </w:rPr>
            </w:pPr>
            <w:r w:rsidRPr="00673ACE">
              <w:rPr>
                <w:rFonts w:ascii="Arial" w:hAnsi="Arial" w:cs="Arial"/>
              </w:rPr>
              <w:t xml:space="preserve">12 </w:t>
            </w:r>
            <w:proofErr w:type="spellStart"/>
            <w:proofErr w:type="gramStart"/>
            <w:r w:rsidRPr="00673ACE">
              <w:rPr>
                <w:rFonts w:ascii="Arial" w:hAnsi="Arial" w:cs="Arial"/>
              </w:rPr>
              <w:t>Tipki</w:t>
            </w:r>
            <w:proofErr w:type="spellEnd"/>
            <w:r w:rsidRPr="00673ACE">
              <w:rPr>
                <w:rFonts w:ascii="Arial" w:hAnsi="Arial" w:cs="Arial"/>
              </w:rPr>
              <w:t xml:space="preserve"> ,</w:t>
            </w:r>
            <w:proofErr w:type="gramEnd"/>
            <w:r w:rsidRPr="00673ACE">
              <w:rPr>
                <w:rFonts w:ascii="Arial" w:hAnsi="Arial" w:cs="Arial"/>
              </w:rPr>
              <w:t xml:space="preserve"> 1 </w:t>
            </w:r>
            <w:proofErr w:type="spellStart"/>
            <w:r w:rsidRPr="00673ACE">
              <w:rPr>
                <w:rFonts w:ascii="Arial" w:hAnsi="Arial" w:cs="Arial"/>
              </w:rPr>
              <w:t>rotacijski</w:t>
            </w:r>
            <w:proofErr w:type="spellEnd"/>
            <w:r w:rsidRPr="00673ACE">
              <w:rPr>
                <w:rFonts w:ascii="Arial" w:hAnsi="Arial" w:cs="Arial"/>
              </w:rPr>
              <w:t xml:space="preserve"> </w:t>
            </w:r>
            <w:proofErr w:type="spellStart"/>
            <w:r w:rsidRPr="00673ACE">
              <w:rPr>
                <w:rFonts w:ascii="Arial" w:hAnsi="Arial" w:cs="Arial"/>
              </w:rPr>
              <w:t>enkoder</w:t>
            </w:r>
            <w:proofErr w:type="spellEnd"/>
            <w:r w:rsidRPr="00673ACE">
              <w:rPr>
                <w:rFonts w:ascii="Arial" w:hAnsi="Arial" w:cs="Arial"/>
              </w:rPr>
              <w:t xml:space="preserve">, 3 </w:t>
            </w:r>
            <w:proofErr w:type="spellStart"/>
            <w:r w:rsidRPr="00673ACE">
              <w:rPr>
                <w:rFonts w:ascii="Arial" w:hAnsi="Arial" w:cs="Arial"/>
              </w:rPr>
              <w:t>tipke</w:t>
            </w:r>
            <w:proofErr w:type="spellEnd"/>
            <w:r w:rsidRPr="00673ACE">
              <w:rPr>
                <w:rFonts w:ascii="Arial" w:hAnsi="Arial" w:cs="Arial"/>
              </w:rPr>
              <w:t xml:space="preserve"> za </w:t>
            </w:r>
            <w:proofErr w:type="spellStart"/>
            <w:r w:rsidRPr="00673ACE">
              <w:rPr>
                <w:rFonts w:ascii="Arial" w:hAnsi="Arial" w:cs="Arial"/>
              </w:rPr>
              <w:t>direktnu</w:t>
            </w:r>
            <w:proofErr w:type="spellEnd"/>
            <w:r w:rsidRPr="00673ACE">
              <w:rPr>
                <w:rFonts w:ascii="Arial" w:hAnsi="Arial" w:cs="Arial"/>
              </w:rPr>
              <w:t xml:space="preserve"> </w:t>
            </w:r>
            <w:proofErr w:type="spellStart"/>
            <w:r w:rsidRPr="00673ACE">
              <w:rPr>
                <w:rFonts w:ascii="Arial" w:hAnsi="Arial" w:cs="Arial"/>
              </w:rPr>
              <w:t>kontrolu</w:t>
            </w:r>
            <w:proofErr w:type="spellEnd"/>
            <w:r w:rsidRPr="00673ACE">
              <w:rPr>
                <w:rFonts w:ascii="Arial" w:hAnsi="Arial" w:cs="Arial"/>
              </w:rPr>
              <w:t xml:space="preserve"> </w:t>
            </w:r>
            <w:proofErr w:type="spellStart"/>
            <w:r w:rsidRPr="00673ACE">
              <w:rPr>
                <w:rFonts w:ascii="Arial" w:hAnsi="Arial" w:cs="Arial"/>
              </w:rPr>
              <w:t>funkcija</w:t>
            </w:r>
            <w:proofErr w:type="spellEnd"/>
            <w:r w:rsidRPr="00673ACE">
              <w:rPr>
                <w:rFonts w:ascii="Arial" w:hAnsi="Arial" w:cs="Arial"/>
              </w:rPr>
              <w:t xml:space="preserve"> (shift, menu, headset/panel mic)</w:t>
            </w:r>
          </w:p>
        </w:tc>
        <w:tc>
          <w:tcPr>
            <w:tcW w:w="546" w:type="dxa"/>
            <w:noWrap/>
            <w:hideMark/>
          </w:tcPr>
          <w:p w14:paraId="3FD18FBD" w14:textId="77777777" w:rsidR="00207D3E" w:rsidRPr="00673ACE" w:rsidRDefault="00207D3E">
            <w:pPr>
              <w:rPr>
                <w:rFonts w:ascii="Arial" w:hAnsi="Arial" w:cs="Arial"/>
              </w:rPr>
            </w:pPr>
          </w:p>
        </w:tc>
        <w:tc>
          <w:tcPr>
            <w:tcW w:w="592" w:type="dxa"/>
            <w:noWrap/>
            <w:hideMark/>
          </w:tcPr>
          <w:p w14:paraId="6584262A" w14:textId="77777777" w:rsidR="00207D3E" w:rsidRPr="00673ACE" w:rsidRDefault="00207D3E">
            <w:pPr>
              <w:rPr>
                <w:rFonts w:ascii="Arial" w:hAnsi="Arial" w:cs="Arial"/>
              </w:rPr>
            </w:pPr>
          </w:p>
        </w:tc>
        <w:tc>
          <w:tcPr>
            <w:tcW w:w="1166" w:type="dxa"/>
            <w:noWrap/>
            <w:hideMark/>
          </w:tcPr>
          <w:p w14:paraId="19B917AA" w14:textId="77777777" w:rsidR="00207D3E" w:rsidRPr="00673ACE" w:rsidRDefault="00207D3E">
            <w:pPr>
              <w:rPr>
                <w:rFonts w:ascii="Arial" w:hAnsi="Arial" w:cs="Arial"/>
              </w:rPr>
            </w:pPr>
          </w:p>
        </w:tc>
        <w:tc>
          <w:tcPr>
            <w:tcW w:w="1166" w:type="dxa"/>
            <w:noWrap/>
            <w:hideMark/>
          </w:tcPr>
          <w:p w14:paraId="6CCD98A4" w14:textId="77777777" w:rsidR="00207D3E" w:rsidRPr="00673ACE" w:rsidRDefault="00207D3E">
            <w:pPr>
              <w:rPr>
                <w:rFonts w:ascii="Arial" w:hAnsi="Arial" w:cs="Arial"/>
              </w:rPr>
            </w:pPr>
          </w:p>
        </w:tc>
      </w:tr>
      <w:tr w:rsidR="00673ACE" w:rsidRPr="00673ACE" w14:paraId="3CF5B83E" w14:textId="77777777">
        <w:trPr>
          <w:trHeight w:val="264"/>
        </w:trPr>
        <w:tc>
          <w:tcPr>
            <w:tcW w:w="462" w:type="dxa"/>
            <w:noWrap/>
            <w:hideMark/>
          </w:tcPr>
          <w:p w14:paraId="27C9661D" w14:textId="77777777" w:rsidR="00207D3E" w:rsidRPr="00673ACE" w:rsidRDefault="00207D3E">
            <w:pPr>
              <w:rPr>
                <w:rFonts w:ascii="Arial" w:hAnsi="Arial" w:cs="Arial"/>
              </w:rPr>
            </w:pPr>
          </w:p>
        </w:tc>
        <w:tc>
          <w:tcPr>
            <w:tcW w:w="5130" w:type="dxa"/>
            <w:hideMark/>
          </w:tcPr>
          <w:p w14:paraId="745F410C" w14:textId="77777777" w:rsidR="00207D3E" w:rsidRPr="00673ACE" w:rsidRDefault="00207D3E">
            <w:pPr>
              <w:rPr>
                <w:rFonts w:ascii="Arial" w:hAnsi="Arial" w:cs="Arial"/>
              </w:rPr>
            </w:pPr>
            <w:r w:rsidRPr="00673ACE">
              <w:rPr>
                <w:rFonts w:ascii="Arial" w:hAnsi="Arial" w:cs="Arial"/>
              </w:rPr>
              <w:t xml:space="preserve">2 TFT </w:t>
            </w:r>
            <w:proofErr w:type="spellStart"/>
            <w:r w:rsidRPr="00673ACE">
              <w:rPr>
                <w:rFonts w:ascii="Arial" w:hAnsi="Arial" w:cs="Arial"/>
              </w:rPr>
              <w:t>kapacitivna</w:t>
            </w:r>
            <w:proofErr w:type="spellEnd"/>
            <w:r w:rsidRPr="00673ACE">
              <w:rPr>
                <w:rFonts w:ascii="Arial" w:hAnsi="Arial" w:cs="Arial"/>
              </w:rPr>
              <w:t xml:space="preserve"> </w:t>
            </w:r>
            <w:proofErr w:type="spellStart"/>
            <w:r w:rsidRPr="00673ACE">
              <w:rPr>
                <w:rFonts w:ascii="Arial" w:hAnsi="Arial" w:cs="Arial"/>
              </w:rPr>
              <w:t>ekrana</w:t>
            </w:r>
            <w:proofErr w:type="spellEnd"/>
            <w:r w:rsidRPr="00673ACE">
              <w:rPr>
                <w:rFonts w:ascii="Arial" w:hAnsi="Arial" w:cs="Arial"/>
              </w:rPr>
              <w:t xml:space="preserve"> </w:t>
            </w:r>
            <w:proofErr w:type="spellStart"/>
            <w:proofErr w:type="gramStart"/>
            <w:r w:rsidRPr="00673ACE">
              <w:rPr>
                <w:rFonts w:ascii="Arial" w:hAnsi="Arial" w:cs="Arial"/>
              </w:rPr>
              <w:t>sa</w:t>
            </w:r>
            <w:proofErr w:type="spellEnd"/>
            <w:r w:rsidRPr="00673ACE">
              <w:rPr>
                <w:rFonts w:ascii="Arial" w:hAnsi="Arial" w:cs="Arial"/>
              </w:rPr>
              <w:t xml:space="preserve"> ”multi</w:t>
            </w:r>
            <w:proofErr w:type="gramEnd"/>
            <w:r w:rsidRPr="00673ACE">
              <w:rPr>
                <w:rFonts w:ascii="Arial" w:hAnsi="Arial" w:cs="Arial"/>
              </w:rPr>
              <w:t xml:space="preserve">-touch” </w:t>
            </w:r>
            <w:proofErr w:type="spellStart"/>
            <w:r w:rsidRPr="00673ACE">
              <w:rPr>
                <w:rFonts w:ascii="Arial" w:hAnsi="Arial" w:cs="Arial"/>
              </w:rPr>
              <w:t>kontrolom</w:t>
            </w:r>
            <w:proofErr w:type="spellEnd"/>
          </w:p>
        </w:tc>
        <w:tc>
          <w:tcPr>
            <w:tcW w:w="546" w:type="dxa"/>
            <w:noWrap/>
            <w:hideMark/>
          </w:tcPr>
          <w:p w14:paraId="054F5363" w14:textId="77777777" w:rsidR="00207D3E" w:rsidRPr="00673ACE" w:rsidRDefault="00207D3E">
            <w:pPr>
              <w:rPr>
                <w:rFonts w:ascii="Arial" w:hAnsi="Arial" w:cs="Arial"/>
              </w:rPr>
            </w:pPr>
          </w:p>
        </w:tc>
        <w:tc>
          <w:tcPr>
            <w:tcW w:w="592" w:type="dxa"/>
            <w:noWrap/>
            <w:hideMark/>
          </w:tcPr>
          <w:p w14:paraId="4F3EB157" w14:textId="77777777" w:rsidR="00207D3E" w:rsidRPr="00673ACE" w:rsidRDefault="00207D3E">
            <w:pPr>
              <w:rPr>
                <w:rFonts w:ascii="Arial" w:hAnsi="Arial" w:cs="Arial"/>
              </w:rPr>
            </w:pPr>
          </w:p>
        </w:tc>
        <w:tc>
          <w:tcPr>
            <w:tcW w:w="1166" w:type="dxa"/>
            <w:noWrap/>
            <w:hideMark/>
          </w:tcPr>
          <w:p w14:paraId="33262F2C" w14:textId="77777777" w:rsidR="00207D3E" w:rsidRPr="00673ACE" w:rsidRDefault="00207D3E">
            <w:pPr>
              <w:rPr>
                <w:rFonts w:ascii="Arial" w:hAnsi="Arial" w:cs="Arial"/>
              </w:rPr>
            </w:pPr>
          </w:p>
        </w:tc>
        <w:tc>
          <w:tcPr>
            <w:tcW w:w="1166" w:type="dxa"/>
            <w:noWrap/>
            <w:hideMark/>
          </w:tcPr>
          <w:p w14:paraId="5AEC7948" w14:textId="77777777" w:rsidR="00207D3E" w:rsidRPr="00673ACE" w:rsidRDefault="00207D3E">
            <w:pPr>
              <w:rPr>
                <w:rFonts w:ascii="Arial" w:hAnsi="Arial" w:cs="Arial"/>
              </w:rPr>
            </w:pPr>
          </w:p>
        </w:tc>
      </w:tr>
      <w:tr w:rsidR="00673ACE" w:rsidRPr="00673ACE" w14:paraId="3F551842" w14:textId="77777777">
        <w:trPr>
          <w:trHeight w:val="264"/>
        </w:trPr>
        <w:tc>
          <w:tcPr>
            <w:tcW w:w="462" w:type="dxa"/>
            <w:noWrap/>
            <w:hideMark/>
          </w:tcPr>
          <w:p w14:paraId="39A9EA61" w14:textId="77777777" w:rsidR="00207D3E" w:rsidRPr="00673ACE" w:rsidRDefault="00207D3E">
            <w:pPr>
              <w:rPr>
                <w:rFonts w:ascii="Arial" w:hAnsi="Arial" w:cs="Arial"/>
              </w:rPr>
            </w:pPr>
          </w:p>
        </w:tc>
        <w:tc>
          <w:tcPr>
            <w:tcW w:w="5130" w:type="dxa"/>
            <w:hideMark/>
          </w:tcPr>
          <w:p w14:paraId="46916C7F" w14:textId="77777777" w:rsidR="00207D3E" w:rsidRPr="00673ACE" w:rsidRDefault="00207D3E">
            <w:pPr>
              <w:rPr>
                <w:rFonts w:ascii="Arial" w:hAnsi="Arial" w:cs="Arial"/>
              </w:rPr>
            </w:pPr>
            <w:proofErr w:type="spellStart"/>
            <w:r w:rsidRPr="00673ACE">
              <w:rPr>
                <w:rFonts w:ascii="Arial" w:hAnsi="Arial" w:cs="Arial"/>
              </w:rPr>
              <w:t>Regulacija</w:t>
            </w:r>
            <w:proofErr w:type="spellEnd"/>
            <w:r w:rsidRPr="00673ACE">
              <w:rPr>
                <w:rFonts w:ascii="Arial" w:hAnsi="Arial" w:cs="Arial"/>
              </w:rPr>
              <w:t xml:space="preserve"> </w:t>
            </w:r>
            <w:proofErr w:type="spellStart"/>
            <w:r w:rsidRPr="00673ACE">
              <w:rPr>
                <w:rFonts w:ascii="Arial" w:hAnsi="Arial" w:cs="Arial"/>
              </w:rPr>
              <w:t>glasnoće</w:t>
            </w:r>
            <w:proofErr w:type="spellEnd"/>
          </w:p>
        </w:tc>
        <w:tc>
          <w:tcPr>
            <w:tcW w:w="546" w:type="dxa"/>
            <w:noWrap/>
            <w:hideMark/>
          </w:tcPr>
          <w:p w14:paraId="53FC1522" w14:textId="77777777" w:rsidR="00207D3E" w:rsidRPr="00673ACE" w:rsidRDefault="00207D3E">
            <w:pPr>
              <w:rPr>
                <w:rFonts w:ascii="Arial" w:hAnsi="Arial" w:cs="Arial"/>
              </w:rPr>
            </w:pPr>
          </w:p>
        </w:tc>
        <w:tc>
          <w:tcPr>
            <w:tcW w:w="592" w:type="dxa"/>
            <w:noWrap/>
            <w:hideMark/>
          </w:tcPr>
          <w:p w14:paraId="08C3A0C2" w14:textId="77777777" w:rsidR="00207D3E" w:rsidRPr="00673ACE" w:rsidRDefault="00207D3E">
            <w:pPr>
              <w:rPr>
                <w:rFonts w:ascii="Arial" w:hAnsi="Arial" w:cs="Arial"/>
              </w:rPr>
            </w:pPr>
          </w:p>
        </w:tc>
        <w:tc>
          <w:tcPr>
            <w:tcW w:w="1166" w:type="dxa"/>
            <w:noWrap/>
            <w:hideMark/>
          </w:tcPr>
          <w:p w14:paraId="53FAD910" w14:textId="77777777" w:rsidR="00207D3E" w:rsidRPr="00673ACE" w:rsidRDefault="00207D3E">
            <w:pPr>
              <w:rPr>
                <w:rFonts w:ascii="Arial" w:hAnsi="Arial" w:cs="Arial"/>
              </w:rPr>
            </w:pPr>
          </w:p>
        </w:tc>
        <w:tc>
          <w:tcPr>
            <w:tcW w:w="1166" w:type="dxa"/>
            <w:noWrap/>
            <w:hideMark/>
          </w:tcPr>
          <w:p w14:paraId="5966298E" w14:textId="77777777" w:rsidR="00207D3E" w:rsidRPr="00673ACE" w:rsidRDefault="00207D3E">
            <w:pPr>
              <w:rPr>
                <w:rFonts w:ascii="Arial" w:hAnsi="Arial" w:cs="Arial"/>
              </w:rPr>
            </w:pPr>
          </w:p>
        </w:tc>
      </w:tr>
      <w:tr w:rsidR="00673ACE" w:rsidRPr="00673ACE" w14:paraId="2B4164CF" w14:textId="77777777">
        <w:trPr>
          <w:trHeight w:val="264"/>
        </w:trPr>
        <w:tc>
          <w:tcPr>
            <w:tcW w:w="462" w:type="dxa"/>
            <w:noWrap/>
            <w:hideMark/>
          </w:tcPr>
          <w:p w14:paraId="3E90767E" w14:textId="77777777" w:rsidR="00207D3E" w:rsidRPr="00673ACE" w:rsidRDefault="00207D3E">
            <w:pPr>
              <w:rPr>
                <w:rFonts w:ascii="Arial" w:hAnsi="Arial" w:cs="Arial"/>
              </w:rPr>
            </w:pPr>
          </w:p>
        </w:tc>
        <w:tc>
          <w:tcPr>
            <w:tcW w:w="5130" w:type="dxa"/>
            <w:hideMark/>
          </w:tcPr>
          <w:p w14:paraId="471E836F" w14:textId="77777777" w:rsidR="00207D3E" w:rsidRPr="00673ACE" w:rsidRDefault="00207D3E">
            <w:pPr>
              <w:rPr>
                <w:rFonts w:ascii="Arial" w:hAnsi="Arial" w:cs="Arial"/>
              </w:rPr>
            </w:pPr>
            <w:proofErr w:type="spellStart"/>
            <w:r w:rsidRPr="00673ACE">
              <w:rPr>
                <w:rFonts w:ascii="Arial" w:hAnsi="Arial" w:cs="Arial"/>
              </w:rPr>
              <w:t>Utor</w:t>
            </w:r>
            <w:proofErr w:type="spellEnd"/>
            <w:r w:rsidRPr="00673ACE">
              <w:rPr>
                <w:rFonts w:ascii="Arial" w:hAnsi="Arial" w:cs="Arial"/>
              </w:rPr>
              <w:t xml:space="preserve"> za SD </w:t>
            </w:r>
            <w:proofErr w:type="spellStart"/>
            <w:r w:rsidRPr="00673ACE">
              <w:rPr>
                <w:rFonts w:ascii="Arial" w:hAnsi="Arial" w:cs="Arial"/>
              </w:rPr>
              <w:t>karticu</w:t>
            </w:r>
            <w:proofErr w:type="spellEnd"/>
          </w:p>
        </w:tc>
        <w:tc>
          <w:tcPr>
            <w:tcW w:w="546" w:type="dxa"/>
            <w:noWrap/>
            <w:hideMark/>
          </w:tcPr>
          <w:p w14:paraId="78A513FC" w14:textId="77777777" w:rsidR="00207D3E" w:rsidRPr="00673ACE" w:rsidRDefault="00207D3E">
            <w:pPr>
              <w:rPr>
                <w:rFonts w:ascii="Arial" w:hAnsi="Arial" w:cs="Arial"/>
              </w:rPr>
            </w:pPr>
          </w:p>
        </w:tc>
        <w:tc>
          <w:tcPr>
            <w:tcW w:w="592" w:type="dxa"/>
            <w:noWrap/>
            <w:hideMark/>
          </w:tcPr>
          <w:p w14:paraId="6FFCA281" w14:textId="77777777" w:rsidR="00207D3E" w:rsidRPr="00673ACE" w:rsidRDefault="00207D3E">
            <w:pPr>
              <w:rPr>
                <w:rFonts w:ascii="Arial" w:hAnsi="Arial" w:cs="Arial"/>
              </w:rPr>
            </w:pPr>
          </w:p>
        </w:tc>
        <w:tc>
          <w:tcPr>
            <w:tcW w:w="1166" w:type="dxa"/>
            <w:noWrap/>
            <w:hideMark/>
          </w:tcPr>
          <w:p w14:paraId="49F327B9" w14:textId="77777777" w:rsidR="00207D3E" w:rsidRPr="00673ACE" w:rsidRDefault="00207D3E">
            <w:pPr>
              <w:rPr>
                <w:rFonts w:ascii="Arial" w:hAnsi="Arial" w:cs="Arial"/>
              </w:rPr>
            </w:pPr>
          </w:p>
        </w:tc>
        <w:tc>
          <w:tcPr>
            <w:tcW w:w="1166" w:type="dxa"/>
            <w:noWrap/>
            <w:hideMark/>
          </w:tcPr>
          <w:p w14:paraId="1047BD9A" w14:textId="77777777" w:rsidR="00207D3E" w:rsidRPr="00673ACE" w:rsidRDefault="00207D3E">
            <w:pPr>
              <w:rPr>
                <w:rFonts w:ascii="Arial" w:hAnsi="Arial" w:cs="Arial"/>
              </w:rPr>
            </w:pPr>
          </w:p>
        </w:tc>
      </w:tr>
      <w:tr w:rsidR="00673ACE" w:rsidRPr="00673ACE" w14:paraId="27820756" w14:textId="77777777">
        <w:trPr>
          <w:trHeight w:val="264"/>
        </w:trPr>
        <w:tc>
          <w:tcPr>
            <w:tcW w:w="462" w:type="dxa"/>
            <w:noWrap/>
            <w:hideMark/>
          </w:tcPr>
          <w:p w14:paraId="06C524F5" w14:textId="77777777" w:rsidR="00207D3E" w:rsidRPr="00673ACE" w:rsidRDefault="00207D3E">
            <w:pPr>
              <w:rPr>
                <w:rFonts w:ascii="Arial" w:hAnsi="Arial" w:cs="Arial"/>
              </w:rPr>
            </w:pPr>
          </w:p>
        </w:tc>
        <w:tc>
          <w:tcPr>
            <w:tcW w:w="5130" w:type="dxa"/>
            <w:hideMark/>
          </w:tcPr>
          <w:p w14:paraId="5427709E" w14:textId="77777777" w:rsidR="00207D3E" w:rsidRPr="00673ACE" w:rsidRDefault="00207D3E">
            <w:pPr>
              <w:rPr>
                <w:rFonts w:ascii="Arial" w:hAnsi="Arial" w:cs="Arial"/>
              </w:rPr>
            </w:pPr>
            <w:proofErr w:type="spellStart"/>
            <w:r w:rsidRPr="00673ACE">
              <w:rPr>
                <w:rFonts w:ascii="Arial" w:hAnsi="Arial" w:cs="Arial"/>
              </w:rPr>
              <w:t>Povezivanje</w:t>
            </w:r>
            <w:proofErr w:type="spellEnd"/>
            <w:r w:rsidRPr="00673ACE">
              <w:rPr>
                <w:rFonts w:ascii="Arial" w:hAnsi="Arial" w:cs="Arial"/>
              </w:rPr>
              <w:t xml:space="preserve"> </w:t>
            </w:r>
            <w:proofErr w:type="spellStart"/>
            <w:r w:rsidRPr="00673ACE">
              <w:rPr>
                <w:rFonts w:ascii="Arial" w:hAnsi="Arial" w:cs="Arial"/>
              </w:rPr>
              <w:t>sa</w:t>
            </w:r>
            <w:proofErr w:type="spellEnd"/>
            <w:r w:rsidRPr="00673ACE">
              <w:rPr>
                <w:rFonts w:ascii="Arial" w:hAnsi="Arial" w:cs="Arial"/>
              </w:rPr>
              <w:t xml:space="preserve"> </w:t>
            </w:r>
            <w:proofErr w:type="spellStart"/>
            <w:r w:rsidRPr="00673ACE">
              <w:rPr>
                <w:rFonts w:ascii="Arial" w:hAnsi="Arial" w:cs="Arial"/>
              </w:rPr>
              <w:t>matricom</w:t>
            </w:r>
            <w:proofErr w:type="spellEnd"/>
            <w:r w:rsidRPr="00673ACE">
              <w:rPr>
                <w:rFonts w:ascii="Arial" w:hAnsi="Arial" w:cs="Arial"/>
              </w:rPr>
              <w:t>: Ethernet RJ45 (AES67/AVB/Ethernet/AES3</w:t>
            </w:r>
            <w:proofErr w:type="gramStart"/>
            <w:r w:rsidRPr="00673ACE">
              <w:rPr>
                <w:rFonts w:ascii="Arial" w:hAnsi="Arial" w:cs="Arial"/>
              </w:rPr>
              <w:t>) ,</w:t>
            </w:r>
            <w:proofErr w:type="gramEnd"/>
            <w:r w:rsidRPr="00673ACE">
              <w:rPr>
                <w:rFonts w:ascii="Arial" w:hAnsi="Arial" w:cs="Arial"/>
              </w:rPr>
              <w:t xml:space="preserve"> BNC (AES3)</w:t>
            </w:r>
          </w:p>
        </w:tc>
        <w:tc>
          <w:tcPr>
            <w:tcW w:w="546" w:type="dxa"/>
            <w:noWrap/>
            <w:hideMark/>
          </w:tcPr>
          <w:p w14:paraId="08183E49" w14:textId="77777777" w:rsidR="00207D3E" w:rsidRPr="00673ACE" w:rsidRDefault="00207D3E">
            <w:pPr>
              <w:rPr>
                <w:rFonts w:ascii="Arial" w:hAnsi="Arial" w:cs="Arial"/>
              </w:rPr>
            </w:pPr>
          </w:p>
        </w:tc>
        <w:tc>
          <w:tcPr>
            <w:tcW w:w="592" w:type="dxa"/>
            <w:noWrap/>
            <w:hideMark/>
          </w:tcPr>
          <w:p w14:paraId="251A24AD" w14:textId="77777777" w:rsidR="00207D3E" w:rsidRPr="00673ACE" w:rsidRDefault="00207D3E">
            <w:pPr>
              <w:rPr>
                <w:rFonts w:ascii="Arial" w:hAnsi="Arial" w:cs="Arial"/>
              </w:rPr>
            </w:pPr>
          </w:p>
        </w:tc>
        <w:tc>
          <w:tcPr>
            <w:tcW w:w="1166" w:type="dxa"/>
            <w:noWrap/>
            <w:hideMark/>
          </w:tcPr>
          <w:p w14:paraId="76FDD67D" w14:textId="77777777" w:rsidR="00207D3E" w:rsidRPr="00673ACE" w:rsidRDefault="00207D3E">
            <w:pPr>
              <w:rPr>
                <w:rFonts w:ascii="Arial" w:hAnsi="Arial" w:cs="Arial"/>
              </w:rPr>
            </w:pPr>
          </w:p>
        </w:tc>
        <w:tc>
          <w:tcPr>
            <w:tcW w:w="1166" w:type="dxa"/>
            <w:noWrap/>
            <w:hideMark/>
          </w:tcPr>
          <w:p w14:paraId="031A6ADB" w14:textId="77777777" w:rsidR="00207D3E" w:rsidRPr="00673ACE" w:rsidRDefault="00207D3E">
            <w:pPr>
              <w:rPr>
                <w:rFonts w:ascii="Arial" w:hAnsi="Arial" w:cs="Arial"/>
              </w:rPr>
            </w:pPr>
          </w:p>
        </w:tc>
      </w:tr>
      <w:tr w:rsidR="00673ACE" w:rsidRPr="00673ACE" w14:paraId="1DBA3236" w14:textId="77777777">
        <w:trPr>
          <w:trHeight w:val="264"/>
        </w:trPr>
        <w:tc>
          <w:tcPr>
            <w:tcW w:w="462" w:type="dxa"/>
            <w:noWrap/>
            <w:hideMark/>
          </w:tcPr>
          <w:p w14:paraId="4260356D" w14:textId="77777777" w:rsidR="00207D3E" w:rsidRPr="00673ACE" w:rsidRDefault="00207D3E">
            <w:pPr>
              <w:rPr>
                <w:rFonts w:ascii="Arial" w:hAnsi="Arial" w:cs="Arial"/>
              </w:rPr>
            </w:pPr>
          </w:p>
        </w:tc>
        <w:tc>
          <w:tcPr>
            <w:tcW w:w="5130" w:type="dxa"/>
            <w:hideMark/>
          </w:tcPr>
          <w:p w14:paraId="7FEE7681" w14:textId="77777777" w:rsidR="00207D3E" w:rsidRPr="00673ACE" w:rsidRDefault="00207D3E">
            <w:pPr>
              <w:rPr>
                <w:rFonts w:ascii="Arial" w:hAnsi="Arial" w:cs="Arial"/>
              </w:rPr>
            </w:pPr>
            <w:proofErr w:type="spellStart"/>
            <w:r w:rsidRPr="00673ACE">
              <w:rPr>
                <w:rFonts w:ascii="Arial" w:hAnsi="Arial" w:cs="Arial"/>
              </w:rPr>
              <w:t>Priključak</w:t>
            </w:r>
            <w:proofErr w:type="spellEnd"/>
            <w:r w:rsidRPr="00673ACE">
              <w:rPr>
                <w:rFonts w:ascii="Arial" w:hAnsi="Arial" w:cs="Arial"/>
              </w:rPr>
              <w:t xml:space="preserve"> za headset</w:t>
            </w:r>
          </w:p>
        </w:tc>
        <w:tc>
          <w:tcPr>
            <w:tcW w:w="546" w:type="dxa"/>
            <w:noWrap/>
            <w:hideMark/>
          </w:tcPr>
          <w:p w14:paraId="7A451FE1" w14:textId="77777777" w:rsidR="00207D3E" w:rsidRPr="00673ACE" w:rsidRDefault="00207D3E">
            <w:pPr>
              <w:rPr>
                <w:rFonts w:ascii="Arial" w:hAnsi="Arial" w:cs="Arial"/>
              </w:rPr>
            </w:pPr>
          </w:p>
        </w:tc>
        <w:tc>
          <w:tcPr>
            <w:tcW w:w="592" w:type="dxa"/>
            <w:noWrap/>
            <w:hideMark/>
          </w:tcPr>
          <w:p w14:paraId="48E50608" w14:textId="77777777" w:rsidR="00207D3E" w:rsidRPr="00673ACE" w:rsidRDefault="00207D3E">
            <w:pPr>
              <w:rPr>
                <w:rFonts w:ascii="Arial" w:hAnsi="Arial" w:cs="Arial"/>
              </w:rPr>
            </w:pPr>
          </w:p>
        </w:tc>
        <w:tc>
          <w:tcPr>
            <w:tcW w:w="1166" w:type="dxa"/>
            <w:noWrap/>
            <w:hideMark/>
          </w:tcPr>
          <w:p w14:paraId="15252E29" w14:textId="77777777" w:rsidR="00207D3E" w:rsidRPr="00673ACE" w:rsidRDefault="00207D3E">
            <w:pPr>
              <w:rPr>
                <w:rFonts w:ascii="Arial" w:hAnsi="Arial" w:cs="Arial"/>
              </w:rPr>
            </w:pPr>
          </w:p>
        </w:tc>
        <w:tc>
          <w:tcPr>
            <w:tcW w:w="1166" w:type="dxa"/>
            <w:noWrap/>
            <w:hideMark/>
          </w:tcPr>
          <w:p w14:paraId="4E6898C9" w14:textId="77777777" w:rsidR="00207D3E" w:rsidRPr="00673ACE" w:rsidRDefault="00207D3E">
            <w:pPr>
              <w:rPr>
                <w:rFonts w:ascii="Arial" w:hAnsi="Arial" w:cs="Arial"/>
              </w:rPr>
            </w:pPr>
          </w:p>
        </w:tc>
      </w:tr>
      <w:tr w:rsidR="00673ACE" w:rsidRPr="00673ACE" w14:paraId="30643C12" w14:textId="77777777">
        <w:trPr>
          <w:trHeight w:val="264"/>
        </w:trPr>
        <w:tc>
          <w:tcPr>
            <w:tcW w:w="462" w:type="dxa"/>
            <w:noWrap/>
            <w:hideMark/>
          </w:tcPr>
          <w:p w14:paraId="0B24F745" w14:textId="77777777" w:rsidR="00207D3E" w:rsidRPr="00673ACE" w:rsidRDefault="00207D3E">
            <w:pPr>
              <w:rPr>
                <w:rFonts w:ascii="Arial" w:hAnsi="Arial" w:cs="Arial"/>
              </w:rPr>
            </w:pPr>
          </w:p>
        </w:tc>
        <w:tc>
          <w:tcPr>
            <w:tcW w:w="5130" w:type="dxa"/>
            <w:hideMark/>
          </w:tcPr>
          <w:p w14:paraId="242EC7A4" w14:textId="77777777" w:rsidR="00207D3E" w:rsidRPr="00673ACE" w:rsidRDefault="00207D3E">
            <w:pPr>
              <w:rPr>
                <w:rFonts w:ascii="Arial" w:hAnsi="Arial" w:cs="Arial"/>
              </w:rPr>
            </w:pPr>
            <w:proofErr w:type="spellStart"/>
            <w:r w:rsidRPr="00673ACE">
              <w:rPr>
                <w:rFonts w:ascii="Arial" w:hAnsi="Arial" w:cs="Arial"/>
              </w:rPr>
              <w:t>Priključak</w:t>
            </w:r>
            <w:proofErr w:type="spellEnd"/>
            <w:r w:rsidRPr="00673ACE">
              <w:rPr>
                <w:rFonts w:ascii="Arial" w:hAnsi="Arial" w:cs="Arial"/>
              </w:rPr>
              <w:t xml:space="preserve"> za </w:t>
            </w:r>
            <w:proofErr w:type="spellStart"/>
            <w:r w:rsidRPr="00673ACE">
              <w:rPr>
                <w:rFonts w:ascii="Arial" w:hAnsi="Arial" w:cs="Arial"/>
              </w:rPr>
              <w:t>mikrofon</w:t>
            </w:r>
            <w:proofErr w:type="spellEnd"/>
          </w:p>
        </w:tc>
        <w:tc>
          <w:tcPr>
            <w:tcW w:w="546" w:type="dxa"/>
            <w:noWrap/>
            <w:hideMark/>
          </w:tcPr>
          <w:p w14:paraId="31ADB38C" w14:textId="77777777" w:rsidR="00207D3E" w:rsidRPr="00673ACE" w:rsidRDefault="00207D3E">
            <w:pPr>
              <w:rPr>
                <w:rFonts w:ascii="Arial" w:hAnsi="Arial" w:cs="Arial"/>
              </w:rPr>
            </w:pPr>
          </w:p>
        </w:tc>
        <w:tc>
          <w:tcPr>
            <w:tcW w:w="592" w:type="dxa"/>
            <w:noWrap/>
            <w:hideMark/>
          </w:tcPr>
          <w:p w14:paraId="6FCDDAF2" w14:textId="77777777" w:rsidR="00207D3E" w:rsidRPr="00673ACE" w:rsidRDefault="00207D3E">
            <w:pPr>
              <w:rPr>
                <w:rFonts w:ascii="Arial" w:hAnsi="Arial" w:cs="Arial"/>
              </w:rPr>
            </w:pPr>
          </w:p>
        </w:tc>
        <w:tc>
          <w:tcPr>
            <w:tcW w:w="1166" w:type="dxa"/>
            <w:noWrap/>
            <w:hideMark/>
          </w:tcPr>
          <w:p w14:paraId="475574FE" w14:textId="77777777" w:rsidR="00207D3E" w:rsidRPr="00673ACE" w:rsidRDefault="00207D3E">
            <w:pPr>
              <w:rPr>
                <w:rFonts w:ascii="Arial" w:hAnsi="Arial" w:cs="Arial"/>
              </w:rPr>
            </w:pPr>
          </w:p>
        </w:tc>
        <w:tc>
          <w:tcPr>
            <w:tcW w:w="1166" w:type="dxa"/>
            <w:noWrap/>
            <w:hideMark/>
          </w:tcPr>
          <w:p w14:paraId="34761083" w14:textId="77777777" w:rsidR="00207D3E" w:rsidRPr="00673ACE" w:rsidRDefault="00207D3E">
            <w:pPr>
              <w:rPr>
                <w:rFonts w:ascii="Arial" w:hAnsi="Arial" w:cs="Arial"/>
              </w:rPr>
            </w:pPr>
          </w:p>
        </w:tc>
      </w:tr>
      <w:tr w:rsidR="00673ACE" w:rsidRPr="00673ACE" w14:paraId="02302666" w14:textId="77777777">
        <w:trPr>
          <w:trHeight w:val="264"/>
        </w:trPr>
        <w:tc>
          <w:tcPr>
            <w:tcW w:w="462" w:type="dxa"/>
            <w:noWrap/>
            <w:hideMark/>
          </w:tcPr>
          <w:p w14:paraId="10614726" w14:textId="77777777" w:rsidR="00207D3E" w:rsidRPr="00673ACE" w:rsidRDefault="00207D3E">
            <w:pPr>
              <w:rPr>
                <w:rFonts w:ascii="Arial" w:hAnsi="Arial" w:cs="Arial"/>
              </w:rPr>
            </w:pPr>
          </w:p>
        </w:tc>
        <w:tc>
          <w:tcPr>
            <w:tcW w:w="5130" w:type="dxa"/>
            <w:hideMark/>
          </w:tcPr>
          <w:p w14:paraId="7EF330A7" w14:textId="77777777" w:rsidR="00207D3E" w:rsidRPr="004C4D37" w:rsidRDefault="00207D3E">
            <w:pPr>
              <w:rPr>
                <w:rFonts w:ascii="Arial" w:hAnsi="Arial" w:cs="Arial"/>
                <w:lang w:val="pl-PL"/>
              </w:rPr>
            </w:pPr>
            <w:r w:rsidRPr="004C4D37">
              <w:rPr>
                <w:rFonts w:ascii="Arial" w:hAnsi="Arial" w:cs="Arial"/>
                <w:lang w:val="pl-PL"/>
              </w:rPr>
              <w:t xml:space="preserve">Audio priključak: minimalno 1x ”4 Wire” priključak </w:t>
            </w:r>
          </w:p>
        </w:tc>
        <w:tc>
          <w:tcPr>
            <w:tcW w:w="546" w:type="dxa"/>
            <w:noWrap/>
            <w:hideMark/>
          </w:tcPr>
          <w:p w14:paraId="529E6B2E" w14:textId="77777777" w:rsidR="00207D3E" w:rsidRPr="004C4D37" w:rsidRDefault="00207D3E">
            <w:pPr>
              <w:rPr>
                <w:rFonts w:ascii="Arial" w:hAnsi="Arial" w:cs="Arial"/>
                <w:lang w:val="pl-PL"/>
              </w:rPr>
            </w:pPr>
          </w:p>
        </w:tc>
        <w:tc>
          <w:tcPr>
            <w:tcW w:w="592" w:type="dxa"/>
            <w:noWrap/>
            <w:hideMark/>
          </w:tcPr>
          <w:p w14:paraId="2282AEEF" w14:textId="77777777" w:rsidR="00207D3E" w:rsidRPr="004C4D37" w:rsidRDefault="00207D3E">
            <w:pPr>
              <w:rPr>
                <w:rFonts w:ascii="Arial" w:hAnsi="Arial" w:cs="Arial"/>
                <w:lang w:val="pl-PL"/>
              </w:rPr>
            </w:pPr>
          </w:p>
        </w:tc>
        <w:tc>
          <w:tcPr>
            <w:tcW w:w="1166" w:type="dxa"/>
            <w:noWrap/>
            <w:hideMark/>
          </w:tcPr>
          <w:p w14:paraId="0A7DDDE5" w14:textId="77777777" w:rsidR="00207D3E" w:rsidRPr="004C4D37" w:rsidRDefault="00207D3E">
            <w:pPr>
              <w:rPr>
                <w:rFonts w:ascii="Arial" w:hAnsi="Arial" w:cs="Arial"/>
                <w:lang w:val="pl-PL"/>
              </w:rPr>
            </w:pPr>
          </w:p>
        </w:tc>
        <w:tc>
          <w:tcPr>
            <w:tcW w:w="1166" w:type="dxa"/>
            <w:noWrap/>
            <w:hideMark/>
          </w:tcPr>
          <w:p w14:paraId="19B65038" w14:textId="77777777" w:rsidR="00207D3E" w:rsidRPr="004C4D37" w:rsidRDefault="00207D3E">
            <w:pPr>
              <w:rPr>
                <w:rFonts w:ascii="Arial" w:hAnsi="Arial" w:cs="Arial"/>
                <w:lang w:val="pl-PL"/>
              </w:rPr>
            </w:pPr>
          </w:p>
        </w:tc>
      </w:tr>
      <w:tr w:rsidR="00673ACE" w:rsidRPr="00673ACE" w14:paraId="6C1B616B" w14:textId="77777777">
        <w:trPr>
          <w:trHeight w:val="264"/>
        </w:trPr>
        <w:tc>
          <w:tcPr>
            <w:tcW w:w="462" w:type="dxa"/>
            <w:noWrap/>
            <w:hideMark/>
          </w:tcPr>
          <w:p w14:paraId="0C3DD76C" w14:textId="77777777" w:rsidR="00207D3E" w:rsidRPr="004C4D37" w:rsidRDefault="00207D3E">
            <w:pPr>
              <w:rPr>
                <w:rFonts w:ascii="Arial" w:hAnsi="Arial" w:cs="Arial"/>
                <w:lang w:val="pl-PL"/>
              </w:rPr>
            </w:pPr>
          </w:p>
        </w:tc>
        <w:tc>
          <w:tcPr>
            <w:tcW w:w="5130" w:type="dxa"/>
            <w:hideMark/>
          </w:tcPr>
          <w:p w14:paraId="3B7DFED6" w14:textId="77777777" w:rsidR="00207D3E" w:rsidRPr="004C4D37" w:rsidRDefault="00207D3E">
            <w:pPr>
              <w:rPr>
                <w:rFonts w:ascii="Arial" w:hAnsi="Arial" w:cs="Arial"/>
                <w:lang w:val="pl-PL"/>
              </w:rPr>
            </w:pPr>
            <w:r w:rsidRPr="004C4D37">
              <w:rPr>
                <w:rFonts w:ascii="Arial" w:hAnsi="Arial" w:cs="Arial"/>
                <w:lang w:val="pl-PL"/>
              </w:rPr>
              <w:t>GPIO priključak (3x GPI ulaz, 3x GPI izlaz)</w:t>
            </w:r>
          </w:p>
        </w:tc>
        <w:tc>
          <w:tcPr>
            <w:tcW w:w="546" w:type="dxa"/>
            <w:noWrap/>
            <w:hideMark/>
          </w:tcPr>
          <w:p w14:paraId="6BA635D7" w14:textId="77777777" w:rsidR="00207D3E" w:rsidRPr="004C4D37" w:rsidRDefault="00207D3E">
            <w:pPr>
              <w:rPr>
                <w:rFonts w:ascii="Arial" w:hAnsi="Arial" w:cs="Arial"/>
                <w:lang w:val="pl-PL"/>
              </w:rPr>
            </w:pPr>
          </w:p>
        </w:tc>
        <w:tc>
          <w:tcPr>
            <w:tcW w:w="592" w:type="dxa"/>
            <w:noWrap/>
            <w:hideMark/>
          </w:tcPr>
          <w:p w14:paraId="626C6F6A" w14:textId="77777777" w:rsidR="00207D3E" w:rsidRPr="004C4D37" w:rsidRDefault="00207D3E">
            <w:pPr>
              <w:rPr>
                <w:rFonts w:ascii="Arial" w:hAnsi="Arial" w:cs="Arial"/>
                <w:lang w:val="pl-PL"/>
              </w:rPr>
            </w:pPr>
          </w:p>
        </w:tc>
        <w:tc>
          <w:tcPr>
            <w:tcW w:w="1166" w:type="dxa"/>
            <w:noWrap/>
            <w:hideMark/>
          </w:tcPr>
          <w:p w14:paraId="74FB2E84" w14:textId="77777777" w:rsidR="00207D3E" w:rsidRPr="004C4D37" w:rsidRDefault="00207D3E">
            <w:pPr>
              <w:rPr>
                <w:rFonts w:ascii="Arial" w:hAnsi="Arial" w:cs="Arial"/>
                <w:lang w:val="pl-PL"/>
              </w:rPr>
            </w:pPr>
          </w:p>
        </w:tc>
        <w:tc>
          <w:tcPr>
            <w:tcW w:w="1166" w:type="dxa"/>
            <w:noWrap/>
            <w:hideMark/>
          </w:tcPr>
          <w:p w14:paraId="63346534" w14:textId="77777777" w:rsidR="00207D3E" w:rsidRPr="004C4D37" w:rsidRDefault="00207D3E">
            <w:pPr>
              <w:rPr>
                <w:rFonts w:ascii="Arial" w:hAnsi="Arial" w:cs="Arial"/>
                <w:lang w:val="pl-PL"/>
              </w:rPr>
            </w:pPr>
          </w:p>
        </w:tc>
      </w:tr>
      <w:tr w:rsidR="00673ACE" w:rsidRPr="00673ACE" w14:paraId="4D1DA7EE" w14:textId="77777777">
        <w:trPr>
          <w:trHeight w:val="264"/>
        </w:trPr>
        <w:tc>
          <w:tcPr>
            <w:tcW w:w="462" w:type="dxa"/>
            <w:noWrap/>
            <w:hideMark/>
          </w:tcPr>
          <w:p w14:paraId="7175246E" w14:textId="77777777" w:rsidR="00207D3E" w:rsidRPr="004C4D37" w:rsidRDefault="00207D3E">
            <w:pPr>
              <w:rPr>
                <w:rFonts w:ascii="Arial" w:hAnsi="Arial" w:cs="Arial"/>
                <w:lang w:val="pl-PL"/>
              </w:rPr>
            </w:pPr>
          </w:p>
        </w:tc>
        <w:tc>
          <w:tcPr>
            <w:tcW w:w="5130" w:type="dxa"/>
            <w:hideMark/>
          </w:tcPr>
          <w:p w14:paraId="360372CB" w14:textId="77777777" w:rsidR="00207D3E" w:rsidRPr="004C4D37" w:rsidRDefault="00207D3E">
            <w:pPr>
              <w:rPr>
                <w:rFonts w:ascii="Arial" w:hAnsi="Arial" w:cs="Arial"/>
                <w:lang w:val="pl-PL"/>
              </w:rPr>
            </w:pPr>
            <w:r w:rsidRPr="004C4D37">
              <w:rPr>
                <w:rFonts w:ascii="Arial" w:hAnsi="Arial" w:cs="Arial"/>
                <w:lang w:val="pl-PL"/>
              </w:rPr>
              <w:t>Mogućnost nadogradnje funkcionalnosti putem softverske aplikacije</w:t>
            </w:r>
          </w:p>
        </w:tc>
        <w:tc>
          <w:tcPr>
            <w:tcW w:w="546" w:type="dxa"/>
            <w:noWrap/>
            <w:hideMark/>
          </w:tcPr>
          <w:p w14:paraId="3D579FB3" w14:textId="77777777" w:rsidR="00207D3E" w:rsidRPr="004C4D37" w:rsidRDefault="00207D3E">
            <w:pPr>
              <w:rPr>
                <w:rFonts w:ascii="Arial" w:hAnsi="Arial" w:cs="Arial"/>
                <w:lang w:val="pl-PL"/>
              </w:rPr>
            </w:pPr>
          </w:p>
        </w:tc>
        <w:tc>
          <w:tcPr>
            <w:tcW w:w="592" w:type="dxa"/>
            <w:noWrap/>
            <w:hideMark/>
          </w:tcPr>
          <w:p w14:paraId="65967A94" w14:textId="77777777" w:rsidR="00207D3E" w:rsidRPr="004C4D37" w:rsidRDefault="00207D3E">
            <w:pPr>
              <w:rPr>
                <w:rFonts w:ascii="Arial" w:hAnsi="Arial" w:cs="Arial"/>
                <w:lang w:val="pl-PL"/>
              </w:rPr>
            </w:pPr>
          </w:p>
        </w:tc>
        <w:tc>
          <w:tcPr>
            <w:tcW w:w="1166" w:type="dxa"/>
            <w:noWrap/>
            <w:hideMark/>
          </w:tcPr>
          <w:p w14:paraId="58E976D3" w14:textId="77777777" w:rsidR="00207D3E" w:rsidRPr="004C4D37" w:rsidRDefault="00207D3E">
            <w:pPr>
              <w:rPr>
                <w:rFonts w:ascii="Arial" w:hAnsi="Arial" w:cs="Arial"/>
                <w:lang w:val="pl-PL"/>
              </w:rPr>
            </w:pPr>
          </w:p>
        </w:tc>
        <w:tc>
          <w:tcPr>
            <w:tcW w:w="1166" w:type="dxa"/>
            <w:noWrap/>
            <w:hideMark/>
          </w:tcPr>
          <w:p w14:paraId="0F806E8C" w14:textId="77777777" w:rsidR="00207D3E" w:rsidRPr="004C4D37" w:rsidRDefault="00207D3E">
            <w:pPr>
              <w:rPr>
                <w:rFonts w:ascii="Arial" w:hAnsi="Arial" w:cs="Arial"/>
                <w:lang w:val="pl-PL"/>
              </w:rPr>
            </w:pPr>
          </w:p>
        </w:tc>
      </w:tr>
      <w:tr w:rsidR="00673ACE" w:rsidRPr="00673ACE" w14:paraId="57059EC5" w14:textId="77777777">
        <w:trPr>
          <w:trHeight w:val="264"/>
        </w:trPr>
        <w:tc>
          <w:tcPr>
            <w:tcW w:w="462" w:type="dxa"/>
            <w:noWrap/>
            <w:hideMark/>
          </w:tcPr>
          <w:p w14:paraId="05C042B6" w14:textId="77777777" w:rsidR="00207D3E" w:rsidRPr="004C4D37" w:rsidRDefault="00207D3E">
            <w:pPr>
              <w:rPr>
                <w:rFonts w:ascii="Arial" w:hAnsi="Arial" w:cs="Arial"/>
                <w:lang w:val="pl-PL"/>
              </w:rPr>
            </w:pPr>
          </w:p>
        </w:tc>
        <w:tc>
          <w:tcPr>
            <w:tcW w:w="5130" w:type="dxa"/>
            <w:hideMark/>
          </w:tcPr>
          <w:p w14:paraId="3BCBED26" w14:textId="77777777" w:rsidR="00207D3E" w:rsidRPr="004C4D37" w:rsidRDefault="00207D3E">
            <w:pPr>
              <w:rPr>
                <w:rFonts w:ascii="Arial" w:hAnsi="Arial" w:cs="Arial"/>
                <w:lang w:val="pl-PL"/>
              </w:rPr>
            </w:pPr>
            <w:r w:rsidRPr="004C4D37">
              <w:rPr>
                <w:rFonts w:ascii="Arial" w:hAnsi="Arial" w:cs="Arial"/>
                <w:lang w:val="pl-PL"/>
              </w:rPr>
              <w:t>Mikrofon na vratu (gooseneck) i zvučnik</w:t>
            </w:r>
          </w:p>
        </w:tc>
        <w:tc>
          <w:tcPr>
            <w:tcW w:w="546" w:type="dxa"/>
            <w:noWrap/>
            <w:hideMark/>
          </w:tcPr>
          <w:p w14:paraId="1955AB04" w14:textId="77777777" w:rsidR="00207D3E" w:rsidRPr="004C4D37" w:rsidRDefault="00207D3E">
            <w:pPr>
              <w:rPr>
                <w:rFonts w:ascii="Arial" w:hAnsi="Arial" w:cs="Arial"/>
                <w:lang w:val="pl-PL"/>
              </w:rPr>
            </w:pPr>
          </w:p>
        </w:tc>
        <w:tc>
          <w:tcPr>
            <w:tcW w:w="592" w:type="dxa"/>
            <w:noWrap/>
            <w:hideMark/>
          </w:tcPr>
          <w:p w14:paraId="068E74A0" w14:textId="77777777" w:rsidR="00207D3E" w:rsidRPr="004C4D37" w:rsidRDefault="00207D3E">
            <w:pPr>
              <w:rPr>
                <w:rFonts w:ascii="Arial" w:hAnsi="Arial" w:cs="Arial"/>
                <w:lang w:val="pl-PL"/>
              </w:rPr>
            </w:pPr>
          </w:p>
        </w:tc>
        <w:tc>
          <w:tcPr>
            <w:tcW w:w="1166" w:type="dxa"/>
            <w:noWrap/>
            <w:hideMark/>
          </w:tcPr>
          <w:p w14:paraId="221CCC22" w14:textId="77777777" w:rsidR="00207D3E" w:rsidRPr="004C4D37" w:rsidRDefault="00207D3E">
            <w:pPr>
              <w:rPr>
                <w:rFonts w:ascii="Arial" w:hAnsi="Arial" w:cs="Arial"/>
                <w:lang w:val="pl-PL"/>
              </w:rPr>
            </w:pPr>
          </w:p>
        </w:tc>
        <w:tc>
          <w:tcPr>
            <w:tcW w:w="1166" w:type="dxa"/>
            <w:noWrap/>
            <w:hideMark/>
          </w:tcPr>
          <w:p w14:paraId="45CFFC0F" w14:textId="77777777" w:rsidR="00207D3E" w:rsidRPr="004C4D37" w:rsidRDefault="00207D3E">
            <w:pPr>
              <w:rPr>
                <w:rFonts w:ascii="Arial" w:hAnsi="Arial" w:cs="Arial"/>
                <w:lang w:val="pl-PL"/>
              </w:rPr>
            </w:pPr>
          </w:p>
        </w:tc>
      </w:tr>
      <w:tr w:rsidR="00673ACE" w:rsidRPr="00673ACE" w14:paraId="3817AE0A" w14:textId="77777777">
        <w:trPr>
          <w:trHeight w:val="264"/>
        </w:trPr>
        <w:tc>
          <w:tcPr>
            <w:tcW w:w="462" w:type="dxa"/>
            <w:noWrap/>
            <w:hideMark/>
          </w:tcPr>
          <w:p w14:paraId="0DA8C4CF" w14:textId="77777777" w:rsidR="00207D3E" w:rsidRPr="004C4D37" w:rsidRDefault="00207D3E">
            <w:pPr>
              <w:rPr>
                <w:rFonts w:ascii="Arial" w:hAnsi="Arial" w:cs="Arial"/>
                <w:lang w:val="pl-PL"/>
              </w:rPr>
            </w:pPr>
          </w:p>
        </w:tc>
        <w:tc>
          <w:tcPr>
            <w:tcW w:w="5130" w:type="dxa"/>
            <w:hideMark/>
          </w:tcPr>
          <w:p w14:paraId="1E92F97D" w14:textId="77777777" w:rsidR="00207D3E" w:rsidRPr="004C4D37" w:rsidRDefault="00207D3E">
            <w:pPr>
              <w:rPr>
                <w:rFonts w:ascii="Arial" w:hAnsi="Arial" w:cs="Arial"/>
                <w:lang w:val="pl-PL"/>
              </w:rPr>
            </w:pPr>
            <w:r w:rsidRPr="004C4D37">
              <w:rPr>
                <w:rFonts w:ascii="Arial" w:hAnsi="Arial" w:cs="Arial"/>
                <w:lang w:val="pl-PL"/>
              </w:rPr>
              <w:t>Montaža: samostojeća izvedba, ugrađeno napajanje (100 - 240 VAC , 50/60 Hz)</w:t>
            </w:r>
          </w:p>
        </w:tc>
        <w:tc>
          <w:tcPr>
            <w:tcW w:w="546" w:type="dxa"/>
            <w:noWrap/>
            <w:hideMark/>
          </w:tcPr>
          <w:p w14:paraId="077A0469" w14:textId="77777777" w:rsidR="00207D3E" w:rsidRPr="004C4D37" w:rsidRDefault="00207D3E">
            <w:pPr>
              <w:rPr>
                <w:rFonts w:ascii="Arial" w:hAnsi="Arial" w:cs="Arial"/>
                <w:lang w:val="pl-PL"/>
              </w:rPr>
            </w:pPr>
          </w:p>
        </w:tc>
        <w:tc>
          <w:tcPr>
            <w:tcW w:w="592" w:type="dxa"/>
            <w:noWrap/>
            <w:hideMark/>
          </w:tcPr>
          <w:p w14:paraId="6F07D502" w14:textId="77777777" w:rsidR="00207D3E" w:rsidRPr="004C4D37" w:rsidRDefault="00207D3E">
            <w:pPr>
              <w:rPr>
                <w:rFonts w:ascii="Arial" w:hAnsi="Arial" w:cs="Arial"/>
                <w:lang w:val="pl-PL"/>
              </w:rPr>
            </w:pPr>
          </w:p>
        </w:tc>
        <w:tc>
          <w:tcPr>
            <w:tcW w:w="1166" w:type="dxa"/>
            <w:noWrap/>
            <w:hideMark/>
          </w:tcPr>
          <w:p w14:paraId="1A8395A8" w14:textId="77777777" w:rsidR="00207D3E" w:rsidRPr="004C4D37" w:rsidRDefault="00207D3E">
            <w:pPr>
              <w:rPr>
                <w:rFonts w:ascii="Arial" w:hAnsi="Arial" w:cs="Arial"/>
                <w:lang w:val="pl-PL"/>
              </w:rPr>
            </w:pPr>
          </w:p>
        </w:tc>
        <w:tc>
          <w:tcPr>
            <w:tcW w:w="1166" w:type="dxa"/>
            <w:noWrap/>
            <w:hideMark/>
          </w:tcPr>
          <w:p w14:paraId="4510FF1C" w14:textId="77777777" w:rsidR="00207D3E" w:rsidRPr="004C4D37" w:rsidRDefault="00207D3E">
            <w:pPr>
              <w:rPr>
                <w:rFonts w:ascii="Arial" w:hAnsi="Arial" w:cs="Arial"/>
                <w:lang w:val="pl-PL"/>
              </w:rPr>
            </w:pPr>
          </w:p>
        </w:tc>
      </w:tr>
      <w:tr w:rsidR="00673ACE" w:rsidRPr="00673ACE" w14:paraId="6F97ADA6" w14:textId="77777777">
        <w:trPr>
          <w:trHeight w:val="264"/>
        </w:trPr>
        <w:tc>
          <w:tcPr>
            <w:tcW w:w="462" w:type="dxa"/>
            <w:noWrap/>
            <w:hideMark/>
          </w:tcPr>
          <w:p w14:paraId="7F7C7970" w14:textId="77777777" w:rsidR="00207D3E" w:rsidRPr="004C4D37" w:rsidRDefault="00207D3E">
            <w:pPr>
              <w:rPr>
                <w:rFonts w:ascii="Arial" w:hAnsi="Arial" w:cs="Arial"/>
                <w:lang w:val="pl-PL"/>
              </w:rPr>
            </w:pPr>
          </w:p>
        </w:tc>
        <w:tc>
          <w:tcPr>
            <w:tcW w:w="5130" w:type="dxa"/>
            <w:noWrap/>
            <w:hideMark/>
          </w:tcPr>
          <w:p w14:paraId="654BCCA6" w14:textId="77777777" w:rsidR="00207D3E" w:rsidRPr="004C4D37" w:rsidRDefault="00207D3E">
            <w:pPr>
              <w:rPr>
                <w:rFonts w:ascii="Arial" w:hAnsi="Arial" w:cs="Arial"/>
                <w:lang w:val="pl-PL"/>
              </w:rPr>
            </w:pPr>
          </w:p>
        </w:tc>
        <w:tc>
          <w:tcPr>
            <w:tcW w:w="546" w:type="dxa"/>
            <w:noWrap/>
            <w:hideMark/>
          </w:tcPr>
          <w:p w14:paraId="27F6EC06" w14:textId="77777777" w:rsidR="00207D3E" w:rsidRPr="004C4D37" w:rsidRDefault="00207D3E">
            <w:pPr>
              <w:rPr>
                <w:rFonts w:ascii="Arial" w:hAnsi="Arial" w:cs="Arial"/>
                <w:lang w:val="pl-PL"/>
              </w:rPr>
            </w:pPr>
          </w:p>
        </w:tc>
        <w:tc>
          <w:tcPr>
            <w:tcW w:w="592" w:type="dxa"/>
            <w:noWrap/>
            <w:hideMark/>
          </w:tcPr>
          <w:p w14:paraId="46C9755A" w14:textId="77777777" w:rsidR="00207D3E" w:rsidRPr="004C4D37" w:rsidRDefault="00207D3E">
            <w:pPr>
              <w:rPr>
                <w:rFonts w:ascii="Arial" w:hAnsi="Arial" w:cs="Arial"/>
                <w:lang w:val="pl-PL"/>
              </w:rPr>
            </w:pPr>
          </w:p>
        </w:tc>
        <w:tc>
          <w:tcPr>
            <w:tcW w:w="1166" w:type="dxa"/>
            <w:noWrap/>
            <w:hideMark/>
          </w:tcPr>
          <w:p w14:paraId="39A7C900" w14:textId="77777777" w:rsidR="00207D3E" w:rsidRPr="004C4D37" w:rsidRDefault="00207D3E">
            <w:pPr>
              <w:rPr>
                <w:rFonts w:ascii="Arial" w:hAnsi="Arial" w:cs="Arial"/>
                <w:lang w:val="pl-PL"/>
              </w:rPr>
            </w:pPr>
          </w:p>
        </w:tc>
        <w:tc>
          <w:tcPr>
            <w:tcW w:w="1166" w:type="dxa"/>
            <w:noWrap/>
            <w:hideMark/>
          </w:tcPr>
          <w:p w14:paraId="74D6CD87" w14:textId="77777777" w:rsidR="00207D3E" w:rsidRPr="004C4D37" w:rsidRDefault="00207D3E">
            <w:pPr>
              <w:rPr>
                <w:rFonts w:ascii="Arial" w:hAnsi="Arial" w:cs="Arial"/>
                <w:lang w:val="pl-PL"/>
              </w:rPr>
            </w:pPr>
          </w:p>
        </w:tc>
      </w:tr>
      <w:tr w:rsidR="00673ACE" w:rsidRPr="00673ACE" w14:paraId="7E98F966" w14:textId="77777777">
        <w:trPr>
          <w:trHeight w:val="264"/>
        </w:trPr>
        <w:tc>
          <w:tcPr>
            <w:tcW w:w="462" w:type="dxa"/>
            <w:noWrap/>
            <w:hideMark/>
          </w:tcPr>
          <w:p w14:paraId="28EDB204" w14:textId="77777777" w:rsidR="00207D3E" w:rsidRPr="004C4D37" w:rsidRDefault="00207D3E">
            <w:pPr>
              <w:rPr>
                <w:rFonts w:ascii="Arial" w:hAnsi="Arial" w:cs="Arial"/>
                <w:lang w:val="pl-PL"/>
              </w:rPr>
            </w:pPr>
          </w:p>
        </w:tc>
        <w:tc>
          <w:tcPr>
            <w:tcW w:w="5130" w:type="dxa"/>
            <w:noWrap/>
            <w:hideMark/>
          </w:tcPr>
          <w:p w14:paraId="41D30EE8" w14:textId="77777777" w:rsidR="00207D3E" w:rsidRPr="004C4D37" w:rsidRDefault="00207D3E">
            <w:pPr>
              <w:rPr>
                <w:rFonts w:ascii="Arial" w:hAnsi="Arial" w:cs="Arial"/>
                <w:lang w:val="pl-PL"/>
              </w:rPr>
            </w:pPr>
          </w:p>
        </w:tc>
        <w:tc>
          <w:tcPr>
            <w:tcW w:w="546" w:type="dxa"/>
            <w:noWrap/>
            <w:hideMark/>
          </w:tcPr>
          <w:p w14:paraId="58EFB0BF" w14:textId="77777777" w:rsidR="00207D3E" w:rsidRPr="004C4D37" w:rsidRDefault="00207D3E">
            <w:pPr>
              <w:rPr>
                <w:rFonts w:ascii="Arial" w:hAnsi="Arial" w:cs="Arial"/>
                <w:lang w:val="pl-PL"/>
              </w:rPr>
            </w:pPr>
          </w:p>
        </w:tc>
        <w:tc>
          <w:tcPr>
            <w:tcW w:w="592" w:type="dxa"/>
            <w:noWrap/>
            <w:hideMark/>
          </w:tcPr>
          <w:p w14:paraId="7E5C80C0" w14:textId="77777777" w:rsidR="00207D3E" w:rsidRPr="004C4D37" w:rsidRDefault="00207D3E">
            <w:pPr>
              <w:rPr>
                <w:rFonts w:ascii="Arial" w:hAnsi="Arial" w:cs="Arial"/>
                <w:lang w:val="pl-PL"/>
              </w:rPr>
            </w:pPr>
          </w:p>
        </w:tc>
        <w:tc>
          <w:tcPr>
            <w:tcW w:w="1166" w:type="dxa"/>
            <w:noWrap/>
            <w:hideMark/>
          </w:tcPr>
          <w:p w14:paraId="3DC43F22" w14:textId="77777777" w:rsidR="00207D3E" w:rsidRPr="004C4D37" w:rsidRDefault="00207D3E">
            <w:pPr>
              <w:rPr>
                <w:rFonts w:ascii="Arial" w:hAnsi="Arial" w:cs="Arial"/>
                <w:lang w:val="pl-PL"/>
              </w:rPr>
            </w:pPr>
          </w:p>
        </w:tc>
        <w:tc>
          <w:tcPr>
            <w:tcW w:w="1166" w:type="dxa"/>
            <w:noWrap/>
            <w:hideMark/>
          </w:tcPr>
          <w:p w14:paraId="2CB6DF15" w14:textId="77777777" w:rsidR="00207D3E" w:rsidRPr="004C4D37" w:rsidRDefault="00207D3E">
            <w:pPr>
              <w:rPr>
                <w:rFonts w:ascii="Arial" w:hAnsi="Arial" w:cs="Arial"/>
                <w:lang w:val="pl-PL"/>
              </w:rPr>
            </w:pPr>
          </w:p>
        </w:tc>
      </w:tr>
      <w:tr w:rsidR="00207D3E" w:rsidRPr="00673ACE" w14:paraId="24845A5A" w14:textId="77777777">
        <w:trPr>
          <w:trHeight w:val="255"/>
        </w:trPr>
        <w:tc>
          <w:tcPr>
            <w:tcW w:w="462" w:type="dxa"/>
            <w:noWrap/>
            <w:hideMark/>
          </w:tcPr>
          <w:p w14:paraId="4DA4B6EA" w14:textId="77777777" w:rsidR="00207D3E" w:rsidRPr="00673ACE" w:rsidRDefault="00207D3E">
            <w:pPr>
              <w:rPr>
                <w:rFonts w:ascii="Arial" w:hAnsi="Arial" w:cs="Arial"/>
                <w:b/>
                <w:bCs/>
              </w:rPr>
            </w:pPr>
            <w:r w:rsidRPr="00673ACE">
              <w:rPr>
                <w:rFonts w:ascii="Arial" w:hAnsi="Arial" w:cs="Arial"/>
                <w:b/>
                <w:bCs/>
              </w:rPr>
              <w:t>3.</w:t>
            </w:r>
          </w:p>
        </w:tc>
        <w:tc>
          <w:tcPr>
            <w:tcW w:w="5130" w:type="dxa"/>
            <w:hideMark/>
          </w:tcPr>
          <w:p w14:paraId="430A0866" w14:textId="77777777" w:rsidR="00207D3E" w:rsidRPr="00673ACE" w:rsidRDefault="00207D3E">
            <w:pPr>
              <w:rPr>
                <w:rFonts w:ascii="Arial" w:hAnsi="Arial" w:cs="Arial"/>
                <w:b/>
                <w:bCs/>
              </w:rPr>
            </w:pPr>
            <w:proofErr w:type="spellStart"/>
            <w:r w:rsidRPr="00673ACE">
              <w:rPr>
                <w:rFonts w:ascii="Arial" w:hAnsi="Arial" w:cs="Arial"/>
                <w:b/>
                <w:bCs/>
              </w:rPr>
              <w:t>Bežična</w:t>
            </w:r>
            <w:proofErr w:type="spellEnd"/>
            <w:r w:rsidRPr="00673ACE">
              <w:rPr>
                <w:rFonts w:ascii="Arial" w:hAnsi="Arial" w:cs="Arial"/>
                <w:b/>
                <w:bCs/>
              </w:rPr>
              <w:t xml:space="preserve"> </w:t>
            </w:r>
            <w:proofErr w:type="spellStart"/>
            <w:r w:rsidRPr="00673ACE">
              <w:rPr>
                <w:rFonts w:ascii="Arial" w:hAnsi="Arial" w:cs="Arial"/>
                <w:b/>
                <w:bCs/>
              </w:rPr>
              <w:t>prijenosna</w:t>
            </w:r>
            <w:proofErr w:type="spellEnd"/>
            <w:r w:rsidRPr="00673ACE">
              <w:rPr>
                <w:rFonts w:ascii="Arial" w:hAnsi="Arial" w:cs="Arial"/>
                <w:b/>
                <w:bCs/>
              </w:rPr>
              <w:t xml:space="preserve"> </w:t>
            </w:r>
            <w:proofErr w:type="spellStart"/>
            <w:r w:rsidRPr="00673ACE">
              <w:rPr>
                <w:rFonts w:ascii="Arial" w:hAnsi="Arial" w:cs="Arial"/>
                <w:b/>
                <w:bCs/>
              </w:rPr>
              <w:t>dogovorna</w:t>
            </w:r>
            <w:proofErr w:type="spellEnd"/>
            <w:r w:rsidRPr="00673ACE">
              <w:rPr>
                <w:rFonts w:ascii="Arial" w:hAnsi="Arial" w:cs="Arial"/>
                <w:b/>
                <w:bCs/>
              </w:rPr>
              <w:t xml:space="preserve"> </w:t>
            </w:r>
            <w:proofErr w:type="spellStart"/>
            <w:r w:rsidRPr="00673ACE">
              <w:rPr>
                <w:rFonts w:ascii="Arial" w:hAnsi="Arial" w:cs="Arial"/>
                <w:b/>
                <w:bCs/>
              </w:rPr>
              <w:t>jedinica</w:t>
            </w:r>
            <w:proofErr w:type="spellEnd"/>
            <w:r w:rsidRPr="00673ACE">
              <w:rPr>
                <w:rFonts w:ascii="Arial" w:hAnsi="Arial" w:cs="Arial"/>
                <w:b/>
                <w:bCs/>
              </w:rPr>
              <w:t xml:space="preserve"> (wireless </w:t>
            </w:r>
            <w:proofErr w:type="spellStart"/>
            <w:r w:rsidRPr="00673ACE">
              <w:rPr>
                <w:rFonts w:ascii="Arial" w:hAnsi="Arial" w:cs="Arial"/>
                <w:b/>
                <w:bCs/>
              </w:rPr>
              <w:t>beltpack</w:t>
            </w:r>
            <w:proofErr w:type="spellEnd"/>
            <w:r w:rsidRPr="00673ACE">
              <w:rPr>
                <w:rFonts w:ascii="Arial" w:hAnsi="Arial" w:cs="Arial"/>
                <w:b/>
                <w:bCs/>
              </w:rPr>
              <w:t xml:space="preserve">) </w:t>
            </w:r>
          </w:p>
        </w:tc>
        <w:tc>
          <w:tcPr>
            <w:tcW w:w="546" w:type="dxa"/>
            <w:hideMark/>
          </w:tcPr>
          <w:p w14:paraId="72F0FF47" w14:textId="77777777" w:rsidR="00207D3E" w:rsidRPr="00673ACE" w:rsidRDefault="00207D3E">
            <w:pPr>
              <w:rPr>
                <w:rFonts w:ascii="Arial" w:hAnsi="Arial" w:cs="Arial"/>
                <w:b/>
                <w:bCs/>
              </w:rPr>
            </w:pPr>
            <w:r w:rsidRPr="00673ACE">
              <w:rPr>
                <w:rFonts w:ascii="Arial" w:hAnsi="Arial" w:cs="Arial"/>
                <w:b/>
                <w:bCs/>
              </w:rPr>
              <w:t>3</w:t>
            </w:r>
          </w:p>
        </w:tc>
        <w:tc>
          <w:tcPr>
            <w:tcW w:w="592" w:type="dxa"/>
            <w:hideMark/>
          </w:tcPr>
          <w:p w14:paraId="227E38E9" w14:textId="77777777" w:rsidR="00207D3E" w:rsidRPr="00673ACE" w:rsidRDefault="00207D3E">
            <w:pPr>
              <w:rPr>
                <w:rFonts w:ascii="Arial" w:hAnsi="Arial" w:cs="Arial"/>
                <w:b/>
                <w:bCs/>
              </w:rPr>
            </w:pPr>
            <w:proofErr w:type="spellStart"/>
            <w:r w:rsidRPr="00673ACE">
              <w:rPr>
                <w:rFonts w:ascii="Arial" w:hAnsi="Arial" w:cs="Arial"/>
                <w:b/>
                <w:bCs/>
              </w:rPr>
              <w:t>kpl</w:t>
            </w:r>
            <w:proofErr w:type="spellEnd"/>
          </w:p>
        </w:tc>
        <w:tc>
          <w:tcPr>
            <w:tcW w:w="1166" w:type="dxa"/>
            <w:noWrap/>
            <w:hideMark/>
          </w:tcPr>
          <w:p w14:paraId="5F5A0EB2" w14:textId="77777777" w:rsidR="00207D3E" w:rsidRPr="00673ACE" w:rsidRDefault="00207D3E">
            <w:pPr>
              <w:rPr>
                <w:rFonts w:ascii="Arial" w:hAnsi="Arial" w:cs="Arial"/>
              </w:rPr>
            </w:pPr>
            <w:r w:rsidRPr="00673ACE">
              <w:rPr>
                <w:rFonts w:ascii="Arial" w:hAnsi="Arial" w:cs="Arial"/>
              </w:rPr>
              <w:t xml:space="preserve">20.021,82 </w:t>
            </w:r>
            <w:proofErr w:type="spellStart"/>
            <w:r w:rsidRPr="00673ACE">
              <w:rPr>
                <w:rFonts w:ascii="Arial" w:hAnsi="Arial" w:cs="Arial"/>
              </w:rPr>
              <w:t>kn</w:t>
            </w:r>
            <w:proofErr w:type="spellEnd"/>
          </w:p>
        </w:tc>
        <w:tc>
          <w:tcPr>
            <w:tcW w:w="1166" w:type="dxa"/>
            <w:noWrap/>
            <w:hideMark/>
          </w:tcPr>
          <w:p w14:paraId="1CF2AA84" w14:textId="77777777" w:rsidR="00207D3E" w:rsidRPr="00673ACE" w:rsidRDefault="00207D3E">
            <w:pPr>
              <w:rPr>
                <w:rFonts w:ascii="Arial" w:hAnsi="Arial" w:cs="Arial"/>
              </w:rPr>
            </w:pPr>
            <w:r w:rsidRPr="00673ACE">
              <w:rPr>
                <w:rFonts w:ascii="Arial" w:hAnsi="Arial" w:cs="Arial"/>
              </w:rPr>
              <w:t xml:space="preserve">60.065,46 </w:t>
            </w:r>
            <w:proofErr w:type="spellStart"/>
            <w:r w:rsidRPr="00673ACE">
              <w:rPr>
                <w:rFonts w:ascii="Arial" w:hAnsi="Arial" w:cs="Arial"/>
              </w:rPr>
              <w:t>kn</w:t>
            </w:r>
            <w:proofErr w:type="spellEnd"/>
          </w:p>
        </w:tc>
      </w:tr>
      <w:tr w:rsidR="00207D3E" w:rsidRPr="00673ACE" w14:paraId="2A60E5C0" w14:textId="77777777">
        <w:trPr>
          <w:trHeight w:val="255"/>
        </w:trPr>
        <w:tc>
          <w:tcPr>
            <w:tcW w:w="462" w:type="dxa"/>
            <w:noWrap/>
            <w:hideMark/>
          </w:tcPr>
          <w:p w14:paraId="048B04B8" w14:textId="77777777" w:rsidR="00207D3E" w:rsidRPr="00673ACE" w:rsidRDefault="00207D3E">
            <w:pPr>
              <w:rPr>
                <w:rFonts w:ascii="Arial" w:hAnsi="Arial" w:cs="Arial"/>
              </w:rPr>
            </w:pPr>
          </w:p>
        </w:tc>
        <w:tc>
          <w:tcPr>
            <w:tcW w:w="5130" w:type="dxa"/>
            <w:hideMark/>
          </w:tcPr>
          <w:p w14:paraId="6440A809" w14:textId="77777777" w:rsidR="00207D3E" w:rsidRPr="004C4D37" w:rsidRDefault="00207D3E">
            <w:pPr>
              <w:rPr>
                <w:rFonts w:ascii="Arial" w:hAnsi="Arial" w:cs="Arial"/>
                <w:lang w:val="pl-PL"/>
              </w:rPr>
            </w:pPr>
            <w:r w:rsidRPr="004C4D37">
              <w:rPr>
                <w:rFonts w:ascii="Arial" w:hAnsi="Arial" w:cs="Arial"/>
                <w:lang w:val="pl-PL"/>
              </w:rPr>
              <w:t>Mogućnost implementacije i kompatibilnost sa ponuđenim interkomskim sustavom</w:t>
            </w:r>
          </w:p>
        </w:tc>
        <w:tc>
          <w:tcPr>
            <w:tcW w:w="546" w:type="dxa"/>
            <w:hideMark/>
          </w:tcPr>
          <w:p w14:paraId="1F7B4D05" w14:textId="77777777" w:rsidR="00207D3E" w:rsidRPr="004C4D37" w:rsidRDefault="00207D3E">
            <w:pPr>
              <w:rPr>
                <w:rFonts w:ascii="Arial" w:hAnsi="Arial" w:cs="Arial"/>
                <w:lang w:val="pl-PL"/>
              </w:rPr>
            </w:pPr>
          </w:p>
        </w:tc>
        <w:tc>
          <w:tcPr>
            <w:tcW w:w="592" w:type="dxa"/>
            <w:hideMark/>
          </w:tcPr>
          <w:p w14:paraId="584673EF" w14:textId="77777777" w:rsidR="00207D3E" w:rsidRPr="004C4D37" w:rsidRDefault="00207D3E">
            <w:pPr>
              <w:rPr>
                <w:rFonts w:ascii="Arial" w:hAnsi="Arial" w:cs="Arial"/>
                <w:lang w:val="pl-PL"/>
              </w:rPr>
            </w:pPr>
          </w:p>
        </w:tc>
        <w:tc>
          <w:tcPr>
            <w:tcW w:w="1166" w:type="dxa"/>
            <w:noWrap/>
            <w:hideMark/>
          </w:tcPr>
          <w:p w14:paraId="21DA7DBB" w14:textId="77777777" w:rsidR="00207D3E" w:rsidRPr="004C4D37" w:rsidRDefault="00207D3E">
            <w:pPr>
              <w:rPr>
                <w:rFonts w:ascii="Arial" w:hAnsi="Arial" w:cs="Arial"/>
                <w:lang w:val="pl-PL"/>
              </w:rPr>
            </w:pPr>
          </w:p>
        </w:tc>
        <w:tc>
          <w:tcPr>
            <w:tcW w:w="1166" w:type="dxa"/>
            <w:noWrap/>
            <w:hideMark/>
          </w:tcPr>
          <w:p w14:paraId="5616239B" w14:textId="77777777" w:rsidR="00207D3E" w:rsidRPr="004C4D37" w:rsidRDefault="00207D3E">
            <w:pPr>
              <w:rPr>
                <w:rFonts w:ascii="Arial" w:hAnsi="Arial" w:cs="Arial"/>
                <w:lang w:val="pl-PL"/>
              </w:rPr>
            </w:pPr>
          </w:p>
        </w:tc>
      </w:tr>
      <w:tr w:rsidR="00673ACE" w:rsidRPr="00673ACE" w14:paraId="724E5D39" w14:textId="77777777">
        <w:trPr>
          <w:trHeight w:val="264"/>
        </w:trPr>
        <w:tc>
          <w:tcPr>
            <w:tcW w:w="462" w:type="dxa"/>
            <w:noWrap/>
            <w:hideMark/>
          </w:tcPr>
          <w:p w14:paraId="625AB490" w14:textId="77777777" w:rsidR="00207D3E" w:rsidRPr="004C4D37" w:rsidRDefault="00207D3E">
            <w:pPr>
              <w:rPr>
                <w:rFonts w:ascii="Arial" w:hAnsi="Arial" w:cs="Arial"/>
                <w:lang w:val="pl-PL"/>
              </w:rPr>
            </w:pPr>
          </w:p>
        </w:tc>
        <w:tc>
          <w:tcPr>
            <w:tcW w:w="5130" w:type="dxa"/>
            <w:hideMark/>
          </w:tcPr>
          <w:p w14:paraId="4CCDF2E5" w14:textId="77777777" w:rsidR="00207D3E" w:rsidRPr="004C4D37" w:rsidRDefault="00207D3E">
            <w:pPr>
              <w:rPr>
                <w:rFonts w:ascii="Arial" w:hAnsi="Arial" w:cs="Arial"/>
                <w:lang w:val="pl-PL"/>
              </w:rPr>
            </w:pPr>
            <w:r w:rsidRPr="004C4D37">
              <w:rPr>
                <w:rFonts w:ascii="Arial" w:hAnsi="Arial" w:cs="Arial"/>
                <w:lang w:val="pl-PL"/>
              </w:rPr>
              <w:t>Frekvencijsko radno područje u opsegu 1880-1930MHz , DECT standard (ADR)</w:t>
            </w:r>
          </w:p>
        </w:tc>
        <w:tc>
          <w:tcPr>
            <w:tcW w:w="546" w:type="dxa"/>
            <w:noWrap/>
            <w:hideMark/>
          </w:tcPr>
          <w:p w14:paraId="13EC1B54" w14:textId="77777777" w:rsidR="00207D3E" w:rsidRPr="004C4D37" w:rsidRDefault="00207D3E">
            <w:pPr>
              <w:rPr>
                <w:rFonts w:ascii="Arial" w:hAnsi="Arial" w:cs="Arial"/>
                <w:lang w:val="pl-PL"/>
              </w:rPr>
            </w:pPr>
          </w:p>
        </w:tc>
        <w:tc>
          <w:tcPr>
            <w:tcW w:w="592" w:type="dxa"/>
            <w:noWrap/>
            <w:hideMark/>
          </w:tcPr>
          <w:p w14:paraId="63E11AB6" w14:textId="77777777" w:rsidR="00207D3E" w:rsidRPr="004C4D37" w:rsidRDefault="00207D3E">
            <w:pPr>
              <w:rPr>
                <w:rFonts w:ascii="Arial" w:hAnsi="Arial" w:cs="Arial"/>
                <w:lang w:val="pl-PL"/>
              </w:rPr>
            </w:pPr>
          </w:p>
        </w:tc>
        <w:tc>
          <w:tcPr>
            <w:tcW w:w="1166" w:type="dxa"/>
            <w:noWrap/>
            <w:hideMark/>
          </w:tcPr>
          <w:p w14:paraId="4DCAB6F8" w14:textId="77777777" w:rsidR="00207D3E" w:rsidRPr="004C4D37" w:rsidRDefault="00207D3E">
            <w:pPr>
              <w:rPr>
                <w:rFonts w:ascii="Arial" w:hAnsi="Arial" w:cs="Arial"/>
                <w:lang w:val="pl-PL"/>
              </w:rPr>
            </w:pPr>
          </w:p>
        </w:tc>
        <w:tc>
          <w:tcPr>
            <w:tcW w:w="1166" w:type="dxa"/>
            <w:noWrap/>
            <w:hideMark/>
          </w:tcPr>
          <w:p w14:paraId="74DA35C9" w14:textId="77777777" w:rsidR="00207D3E" w:rsidRPr="004C4D37" w:rsidRDefault="00207D3E">
            <w:pPr>
              <w:rPr>
                <w:rFonts w:ascii="Arial" w:hAnsi="Arial" w:cs="Arial"/>
                <w:lang w:val="pl-PL"/>
              </w:rPr>
            </w:pPr>
          </w:p>
        </w:tc>
      </w:tr>
      <w:tr w:rsidR="00673ACE" w:rsidRPr="00673ACE" w14:paraId="3097A738" w14:textId="77777777">
        <w:trPr>
          <w:trHeight w:val="264"/>
        </w:trPr>
        <w:tc>
          <w:tcPr>
            <w:tcW w:w="462" w:type="dxa"/>
            <w:noWrap/>
            <w:hideMark/>
          </w:tcPr>
          <w:p w14:paraId="435B41A1" w14:textId="77777777" w:rsidR="00207D3E" w:rsidRPr="004C4D37" w:rsidRDefault="00207D3E">
            <w:pPr>
              <w:rPr>
                <w:rFonts w:ascii="Arial" w:hAnsi="Arial" w:cs="Arial"/>
                <w:lang w:val="pl-PL"/>
              </w:rPr>
            </w:pPr>
          </w:p>
        </w:tc>
        <w:tc>
          <w:tcPr>
            <w:tcW w:w="5130" w:type="dxa"/>
            <w:hideMark/>
          </w:tcPr>
          <w:p w14:paraId="1EF182F3" w14:textId="77777777" w:rsidR="00207D3E" w:rsidRPr="004C4D37" w:rsidRDefault="00207D3E">
            <w:pPr>
              <w:rPr>
                <w:rFonts w:ascii="Arial" w:hAnsi="Arial" w:cs="Arial"/>
                <w:lang w:val="pl-PL"/>
              </w:rPr>
            </w:pPr>
            <w:r w:rsidRPr="004C4D37">
              <w:rPr>
                <w:rFonts w:ascii="Arial" w:hAnsi="Arial" w:cs="Arial"/>
                <w:lang w:val="pl-PL"/>
              </w:rPr>
              <w:t>Kodiranje govornog tonskog signala prema BV32 protokolu</w:t>
            </w:r>
          </w:p>
        </w:tc>
        <w:tc>
          <w:tcPr>
            <w:tcW w:w="546" w:type="dxa"/>
            <w:noWrap/>
            <w:hideMark/>
          </w:tcPr>
          <w:p w14:paraId="3239665E" w14:textId="77777777" w:rsidR="00207D3E" w:rsidRPr="004C4D37" w:rsidRDefault="00207D3E">
            <w:pPr>
              <w:rPr>
                <w:rFonts w:ascii="Arial" w:hAnsi="Arial" w:cs="Arial"/>
                <w:lang w:val="pl-PL"/>
              </w:rPr>
            </w:pPr>
          </w:p>
        </w:tc>
        <w:tc>
          <w:tcPr>
            <w:tcW w:w="592" w:type="dxa"/>
            <w:noWrap/>
            <w:hideMark/>
          </w:tcPr>
          <w:p w14:paraId="5F18DF91" w14:textId="77777777" w:rsidR="00207D3E" w:rsidRPr="004C4D37" w:rsidRDefault="00207D3E">
            <w:pPr>
              <w:rPr>
                <w:rFonts w:ascii="Arial" w:hAnsi="Arial" w:cs="Arial"/>
                <w:lang w:val="pl-PL"/>
              </w:rPr>
            </w:pPr>
          </w:p>
        </w:tc>
        <w:tc>
          <w:tcPr>
            <w:tcW w:w="1166" w:type="dxa"/>
            <w:noWrap/>
            <w:hideMark/>
          </w:tcPr>
          <w:p w14:paraId="58459916" w14:textId="77777777" w:rsidR="00207D3E" w:rsidRPr="004C4D37" w:rsidRDefault="00207D3E">
            <w:pPr>
              <w:rPr>
                <w:rFonts w:ascii="Arial" w:hAnsi="Arial" w:cs="Arial"/>
                <w:lang w:val="pl-PL"/>
              </w:rPr>
            </w:pPr>
          </w:p>
        </w:tc>
        <w:tc>
          <w:tcPr>
            <w:tcW w:w="1166" w:type="dxa"/>
            <w:noWrap/>
            <w:hideMark/>
          </w:tcPr>
          <w:p w14:paraId="010ED1EA" w14:textId="77777777" w:rsidR="00207D3E" w:rsidRPr="004C4D37" w:rsidRDefault="00207D3E">
            <w:pPr>
              <w:rPr>
                <w:rFonts w:ascii="Arial" w:hAnsi="Arial" w:cs="Arial"/>
                <w:lang w:val="pl-PL"/>
              </w:rPr>
            </w:pPr>
          </w:p>
        </w:tc>
      </w:tr>
      <w:tr w:rsidR="00673ACE" w:rsidRPr="00673ACE" w14:paraId="7AC42890" w14:textId="77777777">
        <w:trPr>
          <w:trHeight w:val="264"/>
        </w:trPr>
        <w:tc>
          <w:tcPr>
            <w:tcW w:w="462" w:type="dxa"/>
            <w:noWrap/>
            <w:hideMark/>
          </w:tcPr>
          <w:p w14:paraId="44F6E570" w14:textId="77777777" w:rsidR="00207D3E" w:rsidRPr="004C4D37" w:rsidRDefault="00207D3E">
            <w:pPr>
              <w:rPr>
                <w:rFonts w:ascii="Arial" w:hAnsi="Arial" w:cs="Arial"/>
                <w:lang w:val="pl-PL"/>
              </w:rPr>
            </w:pPr>
          </w:p>
        </w:tc>
        <w:tc>
          <w:tcPr>
            <w:tcW w:w="5130" w:type="dxa"/>
            <w:hideMark/>
          </w:tcPr>
          <w:p w14:paraId="4ECCD3B7" w14:textId="77777777" w:rsidR="00207D3E" w:rsidRPr="00673ACE" w:rsidRDefault="00207D3E">
            <w:pPr>
              <w:rPr>
                <w:rFonts w:ascii="Arial" w:hAnsi="Arial" w:cs="Arial"/>
              </w:rPr>
            </w:pPr>
            <w:proofErr w:type="spellStart"/>
            <w:r w:rsidRPr="00673ACE">
              <w:rPr>
                <w:rFonts w:ascii="Arial" w:hAnsi="Arial" w:cs="Arial"/>
              </w:rPr>
              <w:t>Enkripcija</w:t>
            </w:r>
            <w:proofErr w:type="spellEnd"/>
            <w:r w:rsidRPr="00673ACE">
              <w:rPr>
                <w:rFonts w:ascii="Arial" w:hAnsi="Arial" w:cs="Arial"/>
              </w:rPr>
              <w:t>: AES 256 bit</w:t>
            </w:r>
          </w:p>
        </w:tc>
        <w:tc>
          <w:tcPr>
            <w:tcW w:w="546" w:type="dxa"/>
            <w:noWrap/>
            <w:hideMark/>
          </w:tcPr>
          <w:p w14:paraId="22E2E35B" w14:textId="77777777" w:rsidR="00207D3E" w:rsidRPr="00673ACE" w:rsidRDefault="00207D3E">
            <w:pPr>
              <w:rPr>
                <w:rFonts w:ascii="Arial" w:hAnsi="Arial" w:cs="Arial"/>
              </w:rPr>
            </w:pPr>
          </w:p>
        </w:tc>
        <w:tc>
          <w:tcPr>
            <w:tcW w:w="592" w:type="dxa"/>
            <w:noWrap/>
            <w:hideMark/>
          </w:tcPr>
          <w:p w14:paraId="7538E5A9" w14:textId="77777777" w:rsidR="00207D3E" w:rsidRPr="00673ACE" w:rsidRDefault="00207D3E">
            <w:pPr>
              <w:rPr>
                <w:rFonts w:ascii="Arial" w:hAnsi="Arial" w:cs="Arial"/>
              </w:rPr>
            </w:pPr>
          </w:p>
        </w:tc>
        <w:tc>
          <w:tcPr>
            <w:tcW w:w="1166" w:type="dxa"/>
            <w:noWrap/>
            <w:hideMark/>
          </w:tcPr>
          <w:p w14:paraId="22CF68CD" w14:textId="77777777" w:rsidR="00207D3E" w:rsidRPr="00673ACE" w:rsidRDefault="00207D3E">
            <w:pPr>
              <w:rPr>
                <w:rFonts w:ascii="Arial" w:hAnsi="Arial" w:cs="Arial"/>
              </w:rPr>
            </w:pPr>
          </w:p>
        </w:tc>
        <w:tc>
          <w:tcPr>
            <w:tcW w:w="1166" w:type="dxa"/>
            <w:noWrap/>
            <w:hideMark/>
          </w:tcPr>
          <w:p w14:paraId="09F4433D" w14:textId="77777777" w:rsidR="00207D3E" w:rsidRPr="00673ACE" w:rsidRDefault="00207D3E">
            <w:pPr>
              <w:rPr>
                <w:rFonts w:ascii="Arial" w:hAnsi="Arial" w:cs="Arial"/>
              </w:rPr>
            </w:pPr>
          </w:p>
        </w:tc>
      </w:tr>
      <w:tr w:rsidR="00673ACE" w:rsidRPr="00673ACE" w14:paraId="6B5CD9E9" w14:textId="77777777">
        <w:trPr>
          <w:trHeight w:val="264"/>
        </w:trPr>
        <w:tc>
          <w:tcPr>
            <w:tcW w:w="462" w:type="dxa"/>
            <w:noWrap/>
            <w:hideMark/>
          </w:tcPr>
          <w:p w14:paraId="52551F5C" w14:textId="77777777" w:rsidR="00207D3E" w:rsidRPr="00673ACE" w:rsidRDefault="00207D3E">
            <w:pPr>
              <w:rPr>
                <w:rFonts w:ascii="Arial" w:hAnsi="Arial" w:cs="Arial"/>
              </w:rPr>
            </w:pPr>
          </w:p>
        </w:tc>
        <w:tc>
          <w:tcPr>
            <w:tcW w:w="5130" w:type="dxa"/>
            <w:hideMark/>
          </w:tcPr>
          <w:p w14:paraId="26A100CA" w14:textId="77777777" w:rsidR="00207D3E" w:rsidRPr="004C4D37" w:rsidRDefault="00207D3E">
            <w:pPr>
              <w:rPr>
                <w:rFonts w:ascii="Arial" w:hAnsi="Arial" w:cs="Arial"/>
                <w:lang w:val="pl-PL"/>
              </w:rPr>
            </w:pPr>
            <w:r w:rsidRPr="004C4D37">
              <w:rPr>
                <w:rFonts w:ascii="Arial" w:hAnsi="Arial" w:cs="Arial"/>
                <w:lang w:val="pl-PL"/>
              </w:rPr>
              <w:t>Mogućnost direktne komunikacije sa 6 destinacija pomoću pripadajućih tipki</w:t>
            </w:r>
          </w:p>
        </w:tc>
        <w:tc>
          <w:tcPr>
            <w:tcW w:w="546" w:type="dxa"/>
            <w:noWrap/>
            <w:hideMark/>
          </w:tcPr>
          <w:p w14:paraId="09A7FC3C" w14:textId="77777777" w:rsidR="00207D3E" w:rsidRPr="004C4D37" w:rsidRDefault="00207D3E">
            <w:pPr>
              <w:rPr>
                <w:rFonts w:ascii="Arial" w:hAnsi="Arial" w:cs="Arial"/>
                <w:lang w:val="pl-PL"/>
              </w:rPr>
            </w:pPr>
          </w:p>
        </w:tc>
        <w:tc>
          <w:tcPr>
            <w:tcW w:w="592" w:type="dxa"/>
            <w:noWrap/>
            <w:hideMark/>
          </w:tcPr>
          <w:p w14:paraId="0C843BC7" w14:textId="77777777" w:rsidR="00207D3E" w:rsidRPr="004C4D37" w:rsidRDefault="00207D3E">
            <w:pPr>
              <w:rPr>
                <w:rFonts w:ascii="Arial" w:hAnsi="Arial" w:cs="Arial"/>
                <w:lang w:val="pl-PL"/>
              </w:rPr>
            </w:pPr>
          </w:p>
        </w:tc>
        <w:tc>
          <w:tcPr>
            <w:tcW w:w="1166" w:type="dxa"/>
            <w:noWrap/>
            <w:hideMark/>
          </w:tcPr>
          <w:p w14:paraId="47F5FAB0" w14:textId="77777777" w:rsidR="00207D3E" w:rsidRPr="004C4D37" w:rsidRDefault="00207D3E">
            <w:pPr>
              <w:rPr>
                <w:rFonts w:ascii="Arial" w:hAnsi="Arial" w:cs="Arial"/>
                <w:lang w:val="pl-PL"/>
              </w:rPr>
            </w:pPr>
          </w:p>
        </w:tc>
        <w:tc>
          <w:tcPr>
            <w:tcW w:w="1166" w:type="dxa"/>
            <w:noWrap/>
            <w:hideMark/>
          </w:tcPr>
          <w:p w14:paraId="429F1106" w14:textId="77777777" w:rsidR="00207D3E" w:rsidRPr="004C4D37" w:rsidRDefault="00207D3E">
            <w:pPr>
              <w:rPr>
                <w:rFonts w:ascii="Arial" w:hAnsi="Arial" w:cs="Arial"/>
                <w:lang w:val="pl-PL"/>
              </w:rPr>
            </w:pPr>
          </w:p>
        </w:tc>
      </w:tr>
      <w:tr w:rsidR="00673ACE" w:rsidRPr="00673ACE" w14:paraId="28FD2D55" w14:textId="77777777">
        <w:trPr>
          <w:trHeight w:val="264"/>
        </w:trPr>
        <w:tc>
          <w:tcPr>
            <w:tcW w:w="462" w:type="dxa"/>
            <w:noWrap/>
            <w:hideMark/>
          </w:tcPr>
          <w:p w14:paraId="6420AB77" w14:textId="77777777" w:rsidR="00207D3E" w:rsidRPr="004C4D37" w:rsidRDefault="00207D3E">
            <w:pPr>
              <w:rPr>
                <w:rFonts w:ascii="Arial" w:hAnsi="Arial" w:cs="Arial"/>
                <w:lang w:val="pl-PL"/>
              </w:rPr>
            </w:pPr>
          </w:p>
        </w:tc>
        <w:tc>
          <w:tcPr>
            <w:tcW w:w="5130" w:type="dxa"/>
            <w:noWrap/>
            <w:hideMark/>
          </w:tcPr>
          <w:p w14:paraId="545EDCC1" w14:textId="77777777" w:rsidR="00207D3E" w:rsidRPr="004C4D37" w:rsidRDefault="00207D3E">
            <w:pPr>
              <w:rPr>
                <w:rFonts w:ascii="Arial" w:hAnsi="Arial" w:cs="Arial"/>
                <w:lang w:val="pl-PL"/>
              </w:rPr>
            </w:pPr>
            <w:r w:rsidRPr="004C4D37">
              <w:rPr>
                <w:rFonts w:ascii="Arial" w:hAnsi="Arial" w:cs="Arial"/>
                <w:lang w:val="pl-PL"/>
              </w:rPr>
              <w:t>Video zaslon u boji (TFT) za indikaciju radnih parametara jedinice</w:t>
            </w:r>
          </w:p>
        </w:tc>
        <w:tc>
          <w:tcPr>
            <w:tcW w:w="546" w:type="dxa"/>
            <w:noWrap/>
            <w:hideMark/>
          </w:tcPr>
          <w:p w14:paraId="5647C0DD" w14:textId="77777777" w:rsidR="00207D3E" w:rsidRPr="004C4D37" w:rsidRDefault="00207D3E">
            <w:pPr>
              <w:rPr>
                <w:rFonts w:ascii="Arial" w:hAnsi="Arial" w:cs="Arial"/>
                <w:lang w:val="pl-PL"/>
              </w:rPr>
            </w:pPr>
          </w:p>
        </w:tc>
        <w:tc>
          <w:tcPr>
            <w:tcW w:w="592" w:type="dxa"/>
            <w:noWrap/>
            <w:hideMark/>
          </w:tcPr>
          <w:p w14:paraId="19BEB594" w14:textId="77777777" w:rsidR="00207D3E" w:rsidRPr="004C4D37" w:rsidRDefault="00207D3E">
            <w:pPr>
              <w:rPr>
                <w:rFonts w:ascii="Arial" w:hAnsi="Arial" w:cs="Arial"/>
                <w:lang w:val="pl-PL"/>
              </w:rPr>
            </w:pPr>
          </w:p>
        </w:tc>
        <w:tc>
          <w:tcPr>
            <w:tcW w:w="1166" w:type="dxa"/>
            <w:noWrap/>
            <w:hideMark/>
          </w:tcPr>
          <w:p w14:paraId="4448B9B2" w14:textId="77777777" w:rsidR="00207D3E" w:rsidRPr="004C4D37" w:rsidRDefault="00207D3E">
            <w:pPr>
              <w:rPr>
                <w:rFonts w:ascii="Arial" w:hAnsi="Arial" w:cs="Arial"/>
                <w:lang w:val="pl-PL"/>
              </w:rPr>
            </w:pPr>
          </w:p>
        </w:tc>
        <w:tc>
          <w:tcPr>
            <w:tcW w:w="1166" w:type="dxa"/>
            <w:noWrap/>
            <w:hideMark/>
          </w:tcPr>
          <w:p w14:paraId="3508ADB8" w14:textId="77777777" w:rsidR="00207D3E" w:rsidRPr="004C4D37" w:rsidRDefault="00207D3E">
            <w:pPr>
              <w:rPr>
                <w:rFonts w:ascii="Arial" w:hAnsi="Arial" w:cs="Arial"/>
                <w:lang w:val="pl-PL"/>
              </w:rPr>
            </w:pPr>
          </w:p>
        </w:tc>
      </w:tr>
      <w:tr w:rsidR="00673ACE" w:rsidRPr="00673ACE" w14:paraId="4F5E3189" w14:textId="77777777">
        <w:trPr>
          <w:trHeight w:val="528"/>
        </w:trPr>
        <w:tc>
          <w:tcPr>
            <w:tcW w:w="462" w:type="dxa"/>
            <w:noWrap/>
            <w:hideMark/>
          </w:tcPr>
          <w:p w14:paraId="13C0E648" w14:textId="77777777" w:rsidR="00207D3E" w:rsidRPr="004C4D37" w:rsidRDefault="00207D3E">
            <w:pPr>
              <w:rPr>
                <w:rFonts w:ascii="Arial" w:hAnsi="Arial" w:cs="Arial"/>
                <w:lang w:val="pl-PL"/>
              </w:rPr>
            </w:pPr>
          </w:p>
        </w:tc>
        <w:tc>
          <w:tcPr>
            <w:tcW w:w="5130" w:type="dxa"/>
            <w:hideMark/>
          </w:tcPr>
          <w:p w14:paraId="6A4F07CF" w14:textId="77777777" w:rsidR="00207D3E" w:rsidRPr="004C4D37" w:rsidRDefault="00207D3E">
            <w:pPr>
              <w:rPr>
                <w:rFonts w:ascii="Arial" w:hAnsi="Arial" w:cs="Arial"/>
                <w:lang w:val="pl-PL"/>
              </w:rPr>
            </w:pPr>
            <w:r w:rsidRPr="004C4D37">
              <w:rPr>
                <w:rFonts w:ascii="Arial" w:hAnsi="Arial" w:cs="Arial"/>
                <w:lang w:val="pl-PL"/>
              </w:rPr>
              <w:t>Minimalni domet bežične komunikacije između jedinica u opsegu 200m u zatvorenom,</w:t>
            </w:r>
            <w:r w:rsidRPr="004C4D37">
              <w:rPr>
                <w:rFonts w:ascii="Arial" w:hAnsi="Arial" w:cs="Arial"/>
                <w:lang w:val="pl-PL"/>
              </w:rPr>
              <w:br/>
              <w:t xml:space="preserve"> odnosno 150-250m na otvorenom prostoru</w:t>
            </w:r>
          </w:p>
        </w:tc>
        <w:tc>
          <w:tcPr>
            <w:tcW w:w="546" w:type="dxa"/>
            <w:noWrap/>
            <w:hideMark/>
          </w:tcPr>
          <w:p w14:paraId="74EB7E1E" w14:textId="77777777" w:rsidR="00207D3E" w:rsidRPr="004C4D37" w:rsidRDefault="00207D3E">
            <w:pPr>
              <w:rPr>
                <w:rFonts w:ascii="Arial" w:hAnsi="Arial" w:cs="Arial"/>
                <w:lang w:val="pl-PL"/>
              </w:rPr>
            </w:pPr>
          </w:p>
        </w:tc>
        <w:tc>
          <w:tcPr>
            <w:tcW w:w="592" w:type="dxa"/>
            <w:noWrap/>
            <w:hideMark/>
          </w:tcPr>
          <w:p w14:paraId="095230A6" w14:textId="77777777" w:rsidR="00207D3E" w:rsidRPr="004C4D37" w:rsidRDefault="00207D3E">
            <w:pPr>
              <w:rPr>
                <w:rFonts w:ascii="Arial" w:hAnsi="Arial" w:cs="Arial"/>
                <w:lang w:val="pl-PL"/>
              </w:rPr>
            </w:pPr>
          </w:p>
        </w:tc>
        <w:tc>
          <w:tcPr>
            <w:tcW w:w="1166" w:type="dxa"/>
            <w:noWrap/>
            <w:hideMark/>
          </w:tcPr>
          <w:p w14:paraId="31210B93" w14:textId="77777777" w:rsidR="00207D3E" w:rsidRPr="004C4D37" w:rsidRDefault="00207D3E">
            <w:pPr>
              <w:rPr>
                <w:rFonts w:ascii="Arial" w:hAnsi="Arial" w:cs="Arial"/>
                <w:lang w:val="pl-PL"/>
              </w:rPr>
            </w:pPr>
          </w:p>
        </w:tc>
        <w:tc>
          <w:tcPr>
            <w:tcW w:w="1166" w:type="dxa"/>
            <w:noWrap/>
            <w:hideMark/>
          </w:tcPr>
          <w:p w14:paraId="5BC5D3E0" w14:textId="77777777" w:rsidR="00207D3E" w:rsidRPr="004C4D37" w:rsidRDefault="00207D3E">
            <w:pPr>
              <w:rPr>
                <w:rFonts w:ascii="Arial" w:hAnsi="Arial" w:cs="Arial"/>
                <w:lang w:val="pl-PL"/>
              </w:rPr>
            </w:pPr>
          </w:p>
        </w:tc>
      </w:tr>
      <w:tr w:rsidR="00673ACE" w:rsidRPr="00673ACE" w14:paraId="64FFD624" w14:textId="77777777">
        <w:trPr>
          <w:trHeight w:val="264"/>
        </w:trPr>
        <w:tc>
          <w:tcPr>
            <w:tcW w:w="462" w:type="dxa"/>
            <w:noWrap/>
            <w:hideMark/>
          </w:tcPr>
          <w:p w14:paraId="6B9F2397" w14:textId="77777777" w:rsidR="00207D3E" w:rsidRPr="004C4D37" w:rsidRDefault="00207D3E">
            <w:pPr>
              <w:rPr>
                <w:rFonts w:ascii="Arial" w:hAnsi="Arial" w:cs="Arial"/>
                <w:lang w:val="pl-PL"/>
              </w:rPr>
            </w:pPr>
          </w:p>
        </w:tc>
        <w:tc>
          <w:tcPr>
            <w:tcW w:w="5130" w:type="dxa"/>
            <w:hideMark/>
          </w:tcPr>
          <w:p w14:paraId="53255B5B" w14:textId="77777777" w:rsidR="00207D3E" w:rsidRPr="00673ACE" w:rsidRDefault="00207D3E">
            <w:pPr>
              <w:rPr>
                <w:rFonts w:ascii="Arial" w:hAnsi="Arial" w:cs="Arial"/>
              </w:rPr>
            </w:pPr>
            <w:r w:rsidRPr="00673ACE">
              <w:rPr>
                <w:rFonts w:ascii="Arial" w:hAnsi="Arial" w:cs="Arial"/>
              </w:rPr>
              <w:t xml:space="preserve">Bluetooth v4.1 </w:t>
            </w:r>
            <w:proofErr w:type="spellStart"/>
            <w:r w:rsidRPr="00673ACE">
              <w:rPr>
                <w:rFonts w:ascii="Arial" w:hAnsi="Arial" w:cs="Arial"/>
              </w:rPr>
              <w:t>i</w:t>
            </w:r>
            <w:proofErr w:type="spellEnd"/>
            <w:r w:rsidRPr="00673ACE">
              <w:rPr>
                <w:rFonts w:ascii="Arial" w:hAnsi="Arial" w:cs="Arial"/>
              </w:rPr>
              <w:t xml:space="preserve"> A2DP </w:t>
            </w:r>
            <w:proofErr w:type="spellStart"/>
            <w:r w:rsidRPr="00673ACE">
              <w:rPr>
                <w:rFonts w:ascii="Arial" w:hAnsi="Arial" w:cs="Arial"/>
              </w:rPr>
              <w:t>kompatibilnost</w:t>
            </w:r>
            <w:proofErr w:type="spellEnd"/>
          </w:p>
        </w:tc>
        <w:tc>
          <w:tcPr>
            <w:tcW w:w="546" w:type="dxa"/>
            <w:noWrap/>
            <w:hideMark/>
          </w:tcPr>
          <w:p w14:paraId="5B2E8381" w14:textId="77777777" w:rsidR="00207D3E" w:rsidRPr="00673ACE" w:rsidRDefault="00207D3E">
            <w:pPr>
              <w:rPr>
                <w:rFonts w:ascii="Arial" w:hAnsi="Arial" w:cs="Arial"/>
              </w:rPr>
            </w:pPr>
          </w:p>
        </w:tc>
        <w:tc>
          <w:tcPr>
            <w:tcW w:w="592" w:type="dxa"/>
            <w:noWrap/>
            <w:hideMark/>
          </w:tcPr>
          <w:p w14:paraId="2277D6B7" w14:textId="77777777" w:rsidR="00207D3E" w:rsidRPr="00673ACE" w:rsidRDefault="00207D3E">
            <w:pPr>
              <w:rPr>
                <w:rFonts w:ascii="Arial" w:hAnsi="Arial" w:cs="Arial"/>
              </w:rPr>
            </w:pPr>
          </w:p>
        </w:tc>
        <w:tc>
          <w:tcPr>
            <w:tcW w:w="1166" w:type="dxa"/>
            <w:noWrap/>
            <w:hideMark/>
          </w:tcPr>
          <w:p w14:paraId="6A74DEB4" w14:textId="77777777" w:rsidR="00207D3E" w:rsidRPr="00673ACE" w:rsidRDefault="00207D3E">
            <w:pPr>
              <w:rPr>
                <w:rFonts w:ascii="Arial" w:hAnsi="Arial" w:cs="Arial"/>
              </w:rPr>
            </w:pPr>
          </w:p>
        </w:tc>
        <w:tc>
          <w:tcPr>
            <w:tcW w:w="1166" w:type="dxa"/>
            <w:noWrap/>
            <w:hideMark/>
          </w:tcPr>
          <w:p w14:paraId="20909062" w14:textId="77777777" w:rsidR="00207D3E" w:rsidRPr="00673ACE" w:rsidRDefault="00207D3E">
            <w:pPr>
              <w:rPr>
                <w:rFonts w:ascii="Arial" w:hAnsi="Arial" w:cs="Arial"/>
              </w:rPr>
            </w:pPr>
          </w:p>
        </w:tc>
      </w:tr>
      <w:tr w:rsidR="00207D3E" w:rsidRPr="00673ACE" w14:paraId="491185C8" w14:textId="77777777">
        <w:trPr>
          <w:trHeight w:val="264"/>
        </w:trPr>
        <w:tc>
          <w:tcPr>
            <w:tcW w:w="462" w:type="dxa"/>
            <w:noWrap/>
            <w:hideMark/>
          </w:tcPr>
          <w:p w14:paraId="45C71B6A" w14:textId="77777777" w:rsidR="00207D3E" w:rsidRPr="00673ACE" w:rsidRDefault="00207D3E">
            <w:pPr>
              <w:rPr>
                <w:rFonts w:ascii="Arial" w:hAnsi="Arial" w:cs="Arial"/>
              </w:rPr>
            </w:pPr>
          </w:p>
        </w:tc>
        <w:tc>
          <w:tcPr>
            <w:tcW w:w="5676" w:type="dxa"/>
            <w:gridSpan w:val="2"/>
            <w:noWrap/>
            <w:hideMark/>
          </w:tcPr>
          <w:p w14:paraId="02738069" w14:textId="77777777" w:rsidR="00207D3E" w:rsidRPr="004C4D37" w:rsidRDefault="00207D3E">
            <w:pPr>
              <w:rPr>
                <w:rFonts w:ascii="Arial" w:hAnsi="Arial" w:cs="Arial"/>
                <w:lang w:val="pl-PL"/>
              </w:rPr>
            </w:pPr>
            <w:r w:rsidRPr="004C4D37">
              <w:rPr>
                <w:rFonts w:ascii="Arial" w:hAnsi="Arial" w:cs="Arial"/>
                <w:lang w:val="pl-PL"/>
              </w:rPr>
              <w:t>Autonomija rada jedinice do 17 sati uz jedno punjenje pripadajuće Li-ion akumulatorske baterije</w:t>
            </w:r>
          </w:p>
        </w:tc>
        <w:tc>
          <w:tcPr>
            <w:tcW w:w="592" w:type="dxa"/>
            <w:noWrap/>
            <w:hideMark/>
          </w:tcPr>
          <w:p w14:paraId="2411F9E3" w14:textId="77777777" w:rsidR="00207D3E" w:rsidRPr="004C4D37" w:rsidRDefault="00207D3E">
            <w:pPr>
              <w:rPr>
                <w:rFonts w:ascii="Arial" w:hAnsi="Arial" w:cs="Arial"/>
                <w:lang w:val="pl-PL"/>
              </w:rPr>
            </w:pPr>
          </w:p>
        </w:tc>
        <w:tc>
          <w:tcPr>
            <w:tcW w:w="1166" w:type="dxa"/>
            <w:noWrap/>
            <w:hideMark/>
          </w:tcPr>
          <w:p w14:paraId="60AC46B7" w14:textId="77777777" w:rsidR="00207D3E" w:rsidRPr="004C4D37" w:rsidRDefault="00207D3E">
            <w:pPr>
              <w:rPr>
                <w:rFonts w:ascii="Arial" w:hAnsi="Arial" w:cs="Arial"/>
                <w:lang w:val="pl-PL"/>
              </w:rPr>
            </w:pPr>
          </w:p>
        </w:tc>
        <w:tc>
          <w:tcPr>
            <w:tcW w:w="1166" w:type="dxa"/>
            <w:noWrap/>
            <w:hideMark/>
          </w:tcPr>
          <w:p w14:paraId="4C21D5BD" w14:textId="77777777" w:rsidR="00207D3E" w:rsidRPr="004C4D37" w:rsidRDefault="00207D3E">
            <w:pPr>
              <w:rPr>
                <w:rFonts w:ascii="Arial" w:hAnsi="Arial" w:cs="Arial"/>
                <w:lang w:val="pl-PL"/>
              </w:rPr>
            </w:pPr>
          </w:p>
        </w:tc>
      </w:tr>
      <w:tr w:rsidR="00673ACE" w:rsidRPr="00673ACE" w14:paraId="4FBCB5FA" w14:textId="77777777">
        <w:trPr>
          <w:trHeight w:val="792"/>
        </w:trPr>
        <w:tc>
          <w:tcPr>
            <w:tcW w:w="462" w:type="dxa"/>
            <w:noWrap/>
            <w:hideMark/>
          </w:tcPr>
          <w:p w14:paraId="4046267E" w14:textId="77777777" w:rsidR="00207D3E" w:rsidRPr="004C4D37" w:rsidRDefault="00207D3E">
            <w:pPr>
              <w:rPr>
                <w:rFonts w:ascii="Arial" w:hAnsi="Arial" w:cs="Arial"/>
                <w:lang w:val="pl-PL"/>
              </w:rPr>
            </w:pPr>
          </w:p>
        </w:tc>
        <w:tc>
          <w:tcPr>
            <w:tcW w:w="5130" w:type="dxa"/>
            <w:hideMark/>
          </w:tcPr>
          <w:p w14:paraId="5E3F8BA2" w14:textId="77777777" w:rsidR="00207D3E" w:rsidRPr="004C4D37" w:rsidRDefault="00207D3E">
            <w:pPr>
              <w:rPr>
                <w:rFonts w:ascii="Arial" w:hAnsi="Arial" w:cs="Arial"/>
                <w:lang w:val="pl-PL"/>
              </w:rPr>
            </w:pPr>
            <w:r w:rsidRPr="004C4D37">
              <w:rPr>
                <w:rFonts w:ascii="Arial" w:hAnsi="Arial" w:cs="Arial"/>
                <w:lang w:val="pl-PL"/>
              </w:rPr>
              <w:t>Ugrađena pripadajuća priključnica (XLR 4 m)  za priključak pripadajuće lagane naglavne kombinacije slušalice-mikrofon za komunikaciju (mogućnost rotacije mikrofona 270 stupnjeva)</w:t>
            </w:r>
          </w:p>
        </w:tc>
        <w:tc>
          <w:tcPr>
            <w:tcW w:w="546" w:type="dxa"/>
            <w:noWrap/>
            <w:hideMark/>
          </w:tcPr>
          <w:p w14:paraId="46DCBA37" w14:textId="77777777" w:rsidR="00207D3E" w:rsidRPr="004C4D37" w:rsidRDefault="00207D3E">
            <w:pPr>
              <w:rPr>
                <w:rFonts w:ascii="Arial" w:hAnsi="Arial" w:cs="Arial"/>
                <w:lang w:val="pl-PL"/>
              </w:rPr>
            </w:pPr>
          </w:p>
        </w:tc>
        <w:tc>
          <w:tcPr>
            <w:tcW w:w="592" w:type="dxa"/>
            <w:noWrap/>
            <w:hideMark/>
          </w:tcPr>
          <w:p w14:paraId="1CE0AD32" w14:textId="77777777" w:rsidR="00207D3E" w:rsidRPr="004C4D37" w:rsidRDefault="00207D3E">
            <w:pPr>
              <w:rPr>
                <w:rFonts w:ascii="Arial" w:hAnsi="Arial" w:cs="Arial"/>
                <w:lang w:val="pl-PL"/>
              </w:rPr>
            </w:pPr>
          </w:p>
        </w:tc>
        <w:tc>
          <w:tcPr>
            <w:tcW w:w="1166" w:type="dxa"/>
            <w:noWrap/>
            <w:hideMark/>
          </w:tcPr>
          <w:p w14:paraId="72610923" w14:textId="77777777" w:rsidR="00207D3E" w:rsidRPr="004C4D37" w:rsidRDefault="00207D3E">
            <w:pPr>
              <w:rPr>
                <w:rFonts w:ascii="Arial" w:hAnsi="Arial" w:cs="Arial"/>
                <w:lang w:val="pl-PL"/>
              </w:rPr>
            </w:pPr>
          </w:p>
        </w:tc>
        <w:tc>
          <w:tcPr>
            <w:tcW w:w="1166" w:type="dxa"/>
            <w:noWrap/>
            <w:hideMark/>
          </w:tcPr>
          <w:p w14:paraId="0FA889D7" w14:textId="77777777" w:rsidR="00207D3E" w:rsidRPr="004C4D37" w:rsidRDefault="00207D3E">
            <w:pPr>
              <w:rPr>
                <w:rFonts w:ascii="Arial" w:hAnsi="Arial" w:cs="Arial"/>
                <w:lang w:val="pl-PL"/>
              </w:rPr>
            </w:pPr>
          </w:p>
        </w:tc>
      </w:tr>
      <w:tr w:rsidR="00673ACE" w:rsidRPr="00673ACE" w14:paraId="62D1472A" w14:textId="77777777">
        <w:trPr>
          <w:trHeight w:val="264"/>
        </w:trPr>
        <w:tc>
          <w:tcPr>
            <w:tcW w:w="462" w:type="dxa"/>
            <w:noWrap/>
            <w:hideMark/>
          </w:tcPr>
          <w:p w14:paraId="159E0C7E" w14:textId="77777777" w:rsidR="00207D3E" w:rsidRPr="004C4D37" w:rsidRDefault="00207D3E">
            <w:pPr>
              <w:rPr>
                <w:rFonts w:ascii="Arial" w:hAnsi="Arial" w:cs="Arial"/>
                <w:lang w:val="pl-PL"/>
              </w:rPr>
            </w:pPr>
          </w:p>
        </w:tc>
        <w:tc>
          <w:tcPr>
            <w:tcW w:w="5130" w:type="dxa"/>
            <w:hideMark/>
          </w:tcPr>
          <w:p w14:paraId="6B51FAFD" w14:textId="77777777" w:rsidR="00207D3E" w:rsidRPr="004C4D37" w:rsidRDefault="00207D3E">
            <w:pPr>
              <w:rPr>
                <w:rFonts w:ascii="Arial" w:hAnsi="Arial" w:cs="Arial"/>
                <w:lang w:val="pl-PL"/>
              </w:rPr>
            </w:pPr>
            <w:r w:rsidRPr="004C4D37">
              <w:rPr>
                <w:rFonts w:ascii="Arial" w:hAnsi="Arial" w:cs="Arial"/>
                <w:lang w:val="pl-PL"/>
              </w:rPr>
              <w:t>Ugrađeni mikrofon i zvučnik za mogućnost rada bez naglavne komunikacije</w:t>
            </w:r>
          </w:p>
        </w:tc>
        <w:tc>
          <w:tcPr>
            <w:tcW w:w="546" w:type="dxa"/>
            <w:noWrap/>
            <w:hideMark/>
          </w:tcPr>
          <w:p w14:paraId="4316A51C" w14:textId="77777777" w:rsidR="00207D3E" w:rsidRPr="004C4D37" w:rsidRDefault="00207D3E">
            <w:pPr>
              <w:rPr>
                <w:rFonts w:ascii="Arial" w:hAnsi="Arial" w:cs="Arial"/>
                <w:lang w:val="pl-PL"/>
              </w:rPr>
            </w:pPr>
          </w:p>
        </w:tc>
        <w:tc>
          <w:tcPr>
            <w:tcW w:w="592" w:type="dxa"/>
            <w:noWrap/>
            <w:hideMark/>
          </w:tcPr>
          <w:p w14:paraId="56C8FDE9" w14:textId="77777777" w:rsidR="00207D3E" w:rsidRPr="004C4D37" w:rsidRDefault="00207D3E">
            <w:pPr>
              <w:rPr>
                <w:rFonts w:ascii="Arial" w:hAnsi="Arial" w:cs="Arial"/>
                <w:lang w:val="pl-PL"/>
              </w:rPr>
            </w:pPr>
          </w:p>
        </w:tc>
        <w:tc>
          <w:tcPr>
            <w:tcW w:w="1166" w:type="dxa"/>
            <w:noWrap/>
            <w:hideMark/>
          </w:tcPr>
          <w:p w14:paraId="77C1AC35" w14:textId="77777777" w:rsidR="00207D3E" w:rsidRPr="004C4D37" w:rsidRDefault="00207D3E">
            <w:pPr>
              <w:rPr>
                <w:rFonts w:ascii="Arial" w:hAnsi="Arial" w:cs="Arial"/>
                <w:lang w:val="pl-PL"/>
              </w:rPr>
            </w:pPr>
          </w:p>
        </w:tc>
        <w:tc>
          <w:tcPr>
            <w:tcW w:w="1166" w:type="dxa"/>
            <w:noWrap/>
            <w:hideMark/>
          </w:tcPr>
          <w:p w14:paraId="5BF861EA" w14:textId="77777777" w:rsidR="00207D3E" w:rsidRPr="004C4D37" w:rsidRDefault="00207D3E">
            <w:pPr>
              <w:rPr>
                <w:rFonts w:ascii="Arial" w:hAnsi="Arial" w:cs="Arial"/>
                <w:lang w:val="pl-PL"/>
              </w:rPr>
            </w:pPr>
          </w:p>
        </w:tc>
      </w:tr>
      <w:tr w:rsidR="00673ACE" w:rsidRPr="00673ACE" w14:paraId="3D7CC310" w14:textId="77777777">
        <w:trPr>
          <w:trHeight w:val="264"/>
        </w:trPr>
        <w:tc>
          <w:tcPr>
            <w:tcW w:w="462" w:type="dxa"/>
            <w:noWrap/>
            <w:hideMark/>
          </w:tcPr>
          <w:p w14:paraId="11A40B73" w14:textId="77777777" w:rsidR="00207D3E" w:rsidRPr="004C4D37" w:rsidRDefault="00207D3E">
            <w:pPr>
              <w:rPr>
                <w:rFonts w:ascii="Arial" w:hAnsi="Arial" w:cs="Arial"/>
                <w:lang w:val="pl-PL"/>
              </w:rPr>
            </w:pPr>
          </w:p>
        </w:tc>
        <w:tc>
          <w:tcPr>
            <w:tcW w:w="5130" w:type="dxa"/>
            <w:hideMark/>
          </w:tcPr>
          <w:p w14:paraId="5D57F18C" w14:textId="77777777" w:rsidR="00207D3E" w:rsidRPr="00673ACE" w:rsidRDefault="00207D3E">
            <w:pPr>
              <w:rPr>
                <w:rFonts w:ascii="Arial" w:hAnsi="Arial" w:cs="Arial"/>
              </w:rPr>
            </w:pPr>
            <w:r w:rsidRPr="00673ACE">
              <w:rPr>
                <w:rFonts w:ascii="Arial" w:hAnsi="Arial" w:cs="Arial"/>
              </w:rPr>
              <w:t>IP65</w:t>
            </w:r>
          </w:p>
        </w:tc>
        <w:tc>
          <w:tcPr>
            <w:tcW w:w="546" w:type="dxa"/>
            <w:noWrap/>
            <w:hideMark/>
          </w:tcPr>
          <w:p w14:paraId="11DA7F99" w14:textId="77777777" w:rsidR="00207D3E" w:rsidRPr="00673ACE" w:rsidRDefault="00207D3E">
            <w:pPr>
              <w:rPr>
                <w:rFonts w:ascii="Arial" w:hAnsi="Arial" w:cs="Arial"/>
              </w:rPr>
            </w:pPr>
          </w:p>
        </w:tc>
        <w:tc>
          <w:tcPr>
            <w:tcW w:w="592" w:type="dxa"/>
            <w:noWrap/>
            <w:hideMark/>
          </w:tcPr>
          <w:p w14:paraId="065DCE1A" w14:textId="77777777" w:rsidR="00207D3E" w:rsidRPr="00673ACE" w:rsidRDefault="00207D3E">
            <w:pPr>
              <w:rPr>
                <w:rFonts w:ascii="Arial" w:hAnsi="Arial" w:cs="Arial"/>
              </w:rPr>
            </w:pPr>
          </w:p>
        </w:tc>
        <w:tc>
          <w:tcPr>
            <w:tcW w:w="1166" w:type="dxa"/>
            <w:noWrap/>
            <w:hideMark/>
          </w:tcPr>
          <w:p w14:paraId="57B873CA" w14:textId="77777777" w:rsidR="00207D3E" w:rsidRPr="00673ACE" w:rsidRDefault="00207D3E">
            <w:pPr>
              <w:rPr>
                <w:rFonts w:ascii="Arial" w:hAnsi="Arial" w:cs="Arial"/>
              </w:rPr>
            </w:pPr>
          </w:p>
        </w:tc>
        <w:tc>
          <w:tcPr>
            <w:tcW w:w="1166" w:type="dxa"/>
            <w:noWrap/>
            <w:hideMark/>
          </w:tcPr>
          <w:p w14:paraId="5A3EFD00" w14:textId="77777777" w:rsidR="00207D3E" w:rsidRPr="00673ACE" w:rsidRDefault="00207D3E">
            <w:pPr>
              <w:rPr>
                <w:rFonts w:ascii="Arial" w:hAnsi="Arial" w:cs="Arial"/>
              </w:rPr>
            </w:pPr>
          </w:p>
        </w:tc>
      </w:tr>
      <w:tr w:rsidR="00673ACE" w:rsidRPr="00673ACE" w14:paraId="20FB88D0" w14:textId="77777777">
        <w:trPr>
          <w:trHeight w:val="264"/>
        </w:trPr>
        <w:tc>
          <w:tcPr>
            <w:tcW w:w="462" w:type="dxa"/>
            <w:noWrap/>
            <w:hideMark/>
          </w:tcPr>
          <w:p w14:paraId="76542363" w14:textId="77777777" w:rsidR="00207D3E" w:rsidRPr="00673ACE" w:rsidRDefault="00207D3E">
            <w:pPr>
              <w:rPr>
                <w:rFonts w:ascii="Arial" w:hAnsi="Arial" w:cs="Arial"/>
              </w:rPr>
            </w:pPr>
          </w:p>
        </w:tc>
        <w:tc>
          <w:tcPr>
            <w:tcW w:w="5130" w:type="dxa"/>
            <w:hideMark/>
          </w:tcPr>
          <w:p w14:paraId="14DE805B" w14:textId="77777777" w:rsidR="00207D3E" w:rsidRPr="00673ACE" w:rsidRDefault="00207D3E">
            <w:pPr>
              <w:rPr>
                <w:rFonts w:ascii="Arial" w:hAnsi="Arial" w:cs="Arial"/>
              </w:rPr>
            </w:pPr>
          </w:p>
        </w:tc>
        <w:tc>
          <w:tcPr>
            <w:tcW w:w="546" w:type="dxa"/>
            <w:noWrap/>
            <w:hideMark/>
          </w:tcPr>
          <w:p w14:paraId="36EEF269" w14:textId="77777777" w:rsidR="00207D3E" w:rsidRPr="00673ACE" w:rsidRDefault="00207D3E">
            <w:pPr>
              <w:rPr>
                <w:rFonts w:ascii="Arial" w:hAnsi="Arial" w:cs="Arial"/>
              </w:rPr>
            </w:pPr>
          </w:p>
        </w:tc>
        <w:tc>
          <w:tcPr>
            <w:tcW w:w="592" w:type="dxa"/>
            <w:noWrap/>
            <w:hideMark/>
          </w:tcPr>
          <w:p w14:paraId="07D66756" w14:textId="77777777" w:rsidR="00207D3E" w:rsidRPr="00673ACE" w:rsidRDefault="00207D3E">
            <w:pPr>
              <w:rPr>
                <w:rFonts w:ascii="Arial" w:hAnsi="Arial" w:cs="Arial"/>
              </w:rPr>
            </w:pPr>
          </w:p>
        </w:tc>
        <w:tc>
          <w:tcPr>
            <w:tcW w:w="1166" w:type="dxa"/>
            <w:noWrap/>
            <w:hideMark/>
          </w:tcPr>
          <w:p w14:paraId="474702C4" w14:textId="77777777" w:rsidR="00207D3E" w:rsidRPr="00673ACE" w:rsidRDefault="00207D3E">
            <w:pPr>
              <w:rPr>
                <w:rFonts w:ascii="Arial" w:hAnsi="Arial" w:cs="Arial"/>
              </w:rPr>
            </w:pPr>
          </w:p>
        </w:tc>
        <w:tc>
          <w:tcPr>
            <w:tcW w:w="1166" w:type="dxa"/>
            <w:noWrap/>
            <w:hideMark/>
          </w:tcPr>
          <w:p w14:paraId="0A41FFB5" w14:textId="77777777" w:rsidR="00207D3E" w:rsidRPr="00673ACE" w:rsidRDefault="00207D3E">
            <w:pPr>
              <w:rPr>
                <w:rFonts w:ascii="Arial" w:hAnsi="Arial" w:cs="Arial"/>
              </w:rPr>
            </w:pPr>
          </w:p>
        </w:tc>
      </w:tr>
      <w:tr w:rsidR="00673ACE" w:rsidRPr="00673ACE" w14:paraId="765D71B1" w14:textId="77777777">
        <w:trPr>
          <w:trHeight w:val="264"/>
        </w:trPr>
        <w:tc>
          <w:tcPr>
            <w:tcW w:w="462" w:type="dxa"/>
            <w:noWrap/>
            <w:hideMark/>
          </w:tcPr>
          <w:p w14:paraId="6CBC6708" w14:textId="77777777" w:rsidR="00207D3E" w:rsidRPr="00673ACE" w:rsidRDefault="00207D3E">
            <w:pPr>
              <w:rPr>
                <w:rFonts w:ascii="Arial" w:hAnsi="Arial" w:cs="Arial"/>
              </w:rPr>
            </w:pPr>
          </w:p>
        </w:tc>
        <w:tc>
          <w:tcPr>
            <w:tcW w:w="5130" w:type="dxa"/>
            <w:hideMark/>
          </w:tcPr>
          <w:p w14:paraId="12C98516" w14:textId="77777777" w:rsidR="00207D3E" w:rsidRPr="00673ACE" w:rsidRDefault="00207D3E">
            <w:pPr>
              <w:rPr>
                <w:rFonts w:ascii="Arial" w:hAnsi="Arial" w:cs="Arial"/>
              </w:rPr>
            </w:pPr>
          </w:p>
        </w:tc>
        <w:tc>
          <w:tcPr>
            <w:tcW w:w="546" w:type="dxa"/>
            <w:noWrap/>
            <w:hideMark/>
          </w:tcPr>
          <w:p w14:paraId="5803551D" w14:textId="77777777" w:rsidR="00207D3E" w:rsidRPr="00673ACE" w:rsidRDefault="00207D3E">
            <w:pPr>
              <w:rPr>
                <w:rFonts w:ascii="Arial" w:hAnsi="Arial" w:cs="Arial"/>
              </w:rPr>
            </w:pPr>
          </w:p>
        </w:tc>
        <w:tc>
          <w:tcPr>
            <w:tcW w:w="592" w:type="dxa"/>
            <w:noWrap/>
            <w:hideMark/>
          </w:tcPr>
          <w:p w14:paraId="12E51540" w14:textId="77777777" w:rsidR="00207D3E" w:rsidRPr="00673ACE" w:rsidRDefault="00207D3E">
            <w:pPr>
              <w:rPr>
                <w:rFonts w:ascii="Arial" w:hAnsi="Arial" w:cs="Arial"/>
              </w:rPr>
            </w:pPr>
          </w:p>
        </w:tc>
        <w:tc>
          <w:tcPr>
            <w:tcW w:w="1166" w:type="dxa"/>
            <w:noWrap/>
            <w:hideMark/>
          </w:tcPr>
          <w:p w14:paraId="796CF84F" w14:textId="77777777" w:rsidR="00207D3E" w:rsidRPr="00673ACE" w:rsidRDefault="00207D3E">
            <w:pPr>
              <w:rPr>
                <w:rFonts w:ascii="Arial" w:hAnsi="Arial" w:cs="Arial"/>
              </w:rPr>
            </w:pPr>
          </w:p>
        </w:tc>
        <w:tc>
          <w:tcPr>
            <w:tcW w:w="1166" w:type="dxa"/>
            <w:noWrap/>
            <w:hideMark/>
          </w:tcPr>
          <w:p w14:paraId="647EFA83" w14:textId="77777777" w:rsidR="00207D3E" w:rsidRPr="00673ACE" w:rsidRDefault="00207D3E">
            <w:pPr>
              <w:rPr>
                <w:rFonts w:ascii="Arial" w:hAnsi="Arial" w:cs="Arial"/>
              </w:rPr>
            </w:pPr>
          </w:p>
        </w:tc>
      </w:tr>
      <w:tr w:rsidR="00207D3E" w:rsidRPr="00673ACE" w14:paraId="308CC565" w14:textId="77777777">
        <w:trPr>
          <w:trHeight w:val="264"/>
        </w:trPr>
        <w:tc>
          <w:tcPr>
            <w:tcW w:w="462" w:type="dxa"/>
            <w:noWrap/>
            <w:hideMark/>
          </w:tcPr>
          <w:p w14:paraId="79DF8809" w14:textId="77777777" w:rsidR="00207D3E" w:rsidRPr="00673ACE" w:rsidRDefault="00207D3E">
            <w:pPr>
              <w:rPr>
                <w:rFonts w:ascii="Arial" w:hAnsi="Arial" w:cs="Arial"/>
                <w:b/>
                <w:bCs/>
              </w:rPr>
            </w:pPr>
            <w:r w:rsidRPr="00673ACE">
              <w:rPr>
                <w:rFonts w:ascii="Arial" w:hAnsi="Arial" w:cs="Arial"/>
                <w:b/>
                <w:bCs/>
              </w:rPr>
              <w:t>4.</w:t>
            </w:r>
          </w:p>
        </w:tc>
        <w:tc>
          <w:tcPr>
            <w:tcW w:w="5130" w:type="dxa"/>
            <w:hideMark/>
          </w:tcPr>
          <w:p w14:paraId="0F72C17A" w14:textId="77777777" w:rsidR="00207D3E" w:rsidRPr="004C4D37" w:rsidRDefault="00207D3E">
            <w:pPr>
              <w:rPr>
                <w:rFonts w:ascii="Arial" w:hAnsi="Arial" w:cs="Arial"/>
                <w:b/>
                <w:bCs/>
                <w:lang w:val="pl-PL"/>
              </w:rPr>
            </w:pPr>
            <w:r w:rsidRPr="004C4D37">
              <w:rPr>
                <w:rFonts w:ascii="Arial" w:hAnsi="Arial" w:cs="Arial"/>
                <w:b/>
                <w:bCs/>
                <w:lang w:val="pl-PL"/>
              </w:rPr>
              <w:t>Punjač za bežične prijenosne dogovorne jedinice</w:t>
            </w:r>
          </w:p>
        </w:tc>
        <w:tc>
          <w:tcPr>
            <w:tcW w:w="546" w:type="dxa"/>
            <w:hideMark/>
          </w:tcPr>
          <w:p w14:paraId="407510B4" w14:textId="77777777" w:rsidR="00207D3E" w:rsidRPr="00673ACE" w:rsidRDefault="00207D3E">
            <w:pPr>
              <w:rPr>
                <w:rFonts w:ascii="Arial" w:hAnsi="Arial" w:cs="Arial"/>
                <w:b/>
                <w:bCs/>
              </w:rPr>
            </w:pPr>
            <w:r w:rsidRPr="00673ACE">
              <w:rPr>
                <w:rFonts w:ascii="Arial" w:hAnsi="Arial" w:cs="Arial"/>
                <w:b/>
                <w:bCs/>
              </w:rPr>
              <w:t>1</w:t>
            </w:r>
          </w:p>
        </w:tc>
        <w:tc>
          <w:tcPr>
            <w:tcW w:w="592" w:type="dxa"/>
            <w:hideMark/>
          </w:tcPr>
          <w:p w14:paraId="660EA9BF" w14:textId="77777777" w:rsidR="00207D3E" w:rsidRPr="00673ACE" w:rsidRDefault="00207D3E">
            <w:pPr>
              <w:rPr>
                <w:rFonts w:ascii="Arial" w:hAnsi="Arial" w:cs="Arial"/>
                <w:b/>
                <w:bCs/>
              </w:rPr>
            </w:pPr>
            <w:proofErr w:type="spellStart"/>
            <w:r w:rsidRPr="00673ACE">
              <w:rPr>
                <w:rFonts w:ascii="Arial" w:hAnsi="Arial" w:cs="Arial"/>
                <w:b/>
                <w:bCs/>
              </w:rPr>
              <w:t>kom</w:t>
            </w:r>
            <w:proofErr w:type="spellEnd"/>
          </w:p>
        </w:tc>
        <w:tc>
          <w:tcPr>
            <w:tcW w:w="1166" w:type="dxa"/>
            <w:noWrap/>
            <w:hideMark/>
          </w:tcPr>
          <w:p w14:paraId="5B92F4DA" w14:textId="77777777" w:rsidR="00207D3E" w:rsidRPr="00673ACE" w:rsidRDefault="00207D3E">
            <w:pPr>
              <w:rPr>
                <w:rFonts w:ascii="Arial" w:hAnsi="Arial" w:cs="Arial"/>
              </w:rPr>
            </w:pPr>
            <w:r w:rsidRPr="00673ACE">
              <w:rPr>
                <w:rFonts w:ascii="Arial" w:hAnsi="Arial" w:cs="Arial"/>
              </w:rPr>
              <w:t xml:space="preserve">12.823,86 </w:t>
            </w:r>
            <w:proofErr w:type="spellStart"/>
            <w:r w:rsidRPr="00673ACE">
              <w:rPr>
                <w:rFonts w:ascii="Arial" w:hAnsi="Arial" w:cs="Arial"/>
              </w:rPr>
              <w:t>kn</w:t>
            </w:r>
            <w:proofErr w:type="spellEnd"/>
          </w:p>
        </w:tc>
        <w:tc>
          <w:tcPr>
            <w:tcW w:w="1166" w:type="dxa"/>
            <w:noWrap/>
            <w:hideMark/>
          </w:tcPr>
          <w:p w14:paraId="2FC841B0" w14:textId="77777777" w:rsidR="00207D3E" w:rsidRPr="00673ACE" w:rsidRDefault="00207D3E">
            <w:pPr>
              <w:rPr>
                <w:rFonts w:ascii="Arial" w:hAnsi="Arial" w:cs="Arial"/>
              </w:rPr>
            </w:pPr>
            <w:r w:rsidRPr="00673ACE">
              <w:rPr>
                <w:rFonts w:ascii="Arial" w:hAnsi="Arial" w:cs="Arial"/>
              </w:rPr>
              <w:t xml:space="preserve">12.823,86 </w:t>
            </w:r>
            <w:proofErr w:type="spellStart"/>
            <w:r w:rsidRPr="00673ACE">
              <w:rPr>
                <w:rFonts w:ascii="Arial" w:hAnsi="Arial" w:cs="Arial"/>
              </w:rPr>
              <w:t>kn</w:t>
            </w:r>
            <w:proofErr w:type="spellEnd"/>
          </w:p>
        </w:tc>
      </w:tr>
      <w:tr w:rsidR="00673ACE" w:rsidRPr="00673ACE" w14:paraId="08107E93" w14:textId="77777777">
        <w:trPr>
          <w:trHeight w:val="264"/>
        </w:trPr>
        <w:tc>
          <w:tcPr>
            <w:tcW w:w="462" w:type="dxa"/>
            <w:noWrap/>
            <w:hideMark/>
          </w:tcPr>
          <w:p w14:paraId="237D7FF8" w14:textId="77777777" w:rsidR="00207D3E" w:rsidRPr="00673ACE" w:rsidRDefault="00207D3E">
            <w:pPr>
              <w:rPr>
                <w:rFonts w:ascii="Arial" w:hAnsi="Arial" w:cs="Arial"/>
              </w:rPr>
            </w:pPr>
          </w:p>
        </w:tc>
        <w:tc>
          <w:tcPr>
            <w:tcW w:w="5130" w:type="dxa"/>
            <w:hideMark/>
          </w:tcPr>
          <w:p w14:paraId="20A3237D" w14:textId="77777777" w:rsidR="00207D3E" w:rsidRPr="00673ACE" w:rsidRDefault="00207D3E">
            <w:pPr>
              <w:rPr>
                <w:rFonts w:ascii="Arial" w:hAnsi="Arial" w:cs="Arial"/>
              </w:rPr>
            </w:pPr>
            <w:proofErr w:type="spellStart"/>
            <w:r w:rsidRPr="00673ACE">
              <w:rPr>
                <w:rFonts w:ascii="Arial" w:hAnsi="Arial" w:cs="Arial"/>
              </w:rPr>
              <w:t>Mogućnost</w:t>
            </w:r>
            <w:proofErr w:type="spellEnd"/>
            <w:r w:rsidRPr="00673ACE">
              <w:rPr>
                <w:rFonts w:ascii="Arial" w:hAnsi="Arial" w:cs="Arial"/>
              </w:rPr>
              <w:t xml:space="preserve"> </w:t>
            </w:r>
            <w:proofErr w:type="spellStart"/>
            <w:r w:rsidRPr="00673ACE">
              <w:rPr>
                <w:rFonts w:ascii="Arial" w:hAnsi="Arial" w:cs="Arial"/>
              </w:rPr>
              <w:t>istovremenog</w:t>
            </w:r>
            <w:proofErr w:type="spellEnd"/>
            <w:r w:rsidRPr="00673ACE">
              <w:rPr>
                <w:rFonts w:ascii="Arial" w:hAnsi="Arial" w:cs="Arial"/>
              </w:rPr>
              <w:t xml:space="preserve"> </w:t>
            </w:r>
            <w:proofErr w:type="spellStart"/>
            <w:r w:rsidRPr="00673ACE">
              <w:rPr>
                <w:rFonts w:ascii="Arial" w:hAnsi="Arial" w:cs="Arial"/>
              </w:rPr>
              <w:t>punjenja</w:t>
            </w:r>
            <w:proofErr w:type="spellEnd"/>
            <w:r w:rsidRPr="00673ACE">
              <w:rPr>
                <w:rFonts w:ascii="Arial" w:hAnsi="Arial" w:cs="Arial"/>
              </w:rPr>
              <w:t xml:space="preserve"> 5 </w:t>
            </w:r>
            <w:proofErr w:type="spellStart"/>
            <w:r w:rsidRPr="00673ACE">
              <w:rPr>
                <w:rFonts w:ascii="Arial" w:hAnsi="Arial" w:cs="Arial"/>
              </w:rPr>
              <w:t>pripadajućih</w:t>
            </w:r>
            <w:proofErr w:type="spellEnd"/>
            <w:r w:rsidRPr="00673ACE">
              <w:rPr>
                <w:rFonts w:ascii="Arial" w:hAnsi="Arial" w:cs="Arial"/>
              </w:rPr>
              <w:t xml:space="preserve"> </w:t>
            </w:r>
            <w:proofErr w:type="spellStart"/>
            <w:r w:rsidRPr="00673ACE">
              <w:rPr>
                <w:rFonts w:ascii="Arial" w:hAnsi="Arial" w:cs="Arial"/>
              </w:rPr>
              <w:t>bežičnu</w:t>
            </w:r>
            <w:proofErr w:type="spellEnd"/>
            <w:r w:rsidRPr="00673ACE">
              <w:rPr>
                <w:rFonts w:ascii="Arial" w:hAnsi="Arial" w:cs="Arial"/>
              </w:rPr>
              <w:t xml:space="preserve"> </w:t>
            </w:r>
            <w:proofErr w:type="spellStart"/>
            <w:r w:rsidRPr="00673ACE">
              <w:rPr>
                <w:rFonts w:ascii="Arial" w:hAnsi="Arial" w:cs="Arial"/>
              </w:rPr>
              <w:t>prijenosnih</w:t>
            </w:r>
            <w:proofErr w:type="spellEnd"/>
            <w:r w:rsidRPr="00673ACE">
              <w:rPr>
                <w:rFonts w:ascii="Arial" w:hAnsi="Arial" w:cs="Arial"/>
              </w:rPr>
              <w:t xml:space="preserve"> </w:t>
            </w:r>
            <w:proofErr w:type="spellStart"/>
            <w:r w:rsidRPr="00673ACE">
              <w:rPr>
                <w:rFonts w:ascii="Arial" w:hAnsi="Arial" w:cs="Arial"/>
              </w:rPr>
              <w:t>dogovornih</w:t>
            </w:r>
            <w:proofErr w:type="spellEnd"/>
            <w:r w:rsidRPr="00673ACE">
              <w:rPr>
                <w:rFonts w:ascii="Arial" w:hAnsi="Arial" w:cs="Arial"/>
              </w:rPr>
              <w:t xml:space="preserve"> </w:t>
            </w:r>
            <w:proofErr w:type="spellStart"/>
            <w:r w:rsidRPr="00673ACE">
              <w:rPr>
                <w:rFonts w:ascii="Arial" w:hAnsi="Arial" w:cs="Arial"/>
              </w:rPr>
              <w:t>jedinica</w:t>
            </w:r>
            <w:proofErr w:type="spellEnd"/>
          </w:p>
        </w:tc>
        <w:tc>
          <w:tcPr>
            <w:tcW w:w="546" w:type="dxa"/>
            <w:noWrap/>
            <w:hideMark/>
          </w:tcPr>
          <w:p w14:paraId="2D953672" w14:textId="77777777" w:rsidR="00207D3E" w:rsidRPr="00673ACE" w:rsidRDefault="00207D3E">
            <w:pPr>
              <w:rPr>
                <w:rFonts w:ascii="Arial" w:hAnsi="Arial" w:cs="Arial"/>
              </w:rPr>
            </w:pPr>
          </w:p>
        </w:tc>
        <w:tc>
          <w:tcPr>
            <w:tcW w:w="592" w:type="dxa"/>
            <w:noWrap/>
            <w:hideMark/>
          </w:tcPr>
          <w:p w14:paraId="50568A8E" w14:textId="77777777" w:rsidR="00207D3E" w:rsidRPr="00673ACE" w:rsidRDefault="00207D3E">
            <w:pPr>
              <w:rPr>
                <w:rFonts w:ascii="Arial" w:hAnsi="Arial" w:cs="Arial"/>
              </w:rPr>
            </w:pPr>
          </w:p>
        </w:tc>
        <w:tc>
          <w:tcPr>
            <w:tcW w:w="1166" w:type="dxa"/>
            <w:noWrap/>
            <w:hideMark/>
          </w:tcPr>
          <w:p w14:paraId="230E4CF1" w14:textId="77777777" w:rsidR="00207D3E" w:rsidRPr="00673ACE" w:rsidRDefault="00207D3E">
            <w:pPr>
              <w:rPr>
                <w:rFonts w:ascii="Arial" w:hAnsi="Arial" w:cs="Arial"/>
              </w:rPr>
            </w:pPr>
          </w:p>
        </w:tc>
        <w:tc>
          <w:tcPr>
            <w:tcW w:w="1166" w:type="dxa"/>
            <w:noWrap/>
            <w:hideMark/>
          </w:tcPr>
          <w:p w14:paraId="76AA8DD8" w14:textId="77777777" w:rsidR="00207D3E" w:rsidRPr="00673ACE" w:rsidRDefault="00207D3E">
            <w:pPr>
              <w:rPr>
                <w:rFonts w:ascii="Arial" w:hAnsi="Arial" w:cs="Arial"/>
              </w:rPr>
            </w:pPr>
          </w:p>
        </w:tc>
      </w:tr>
      <w:tr w:rsidR="00673ACE" w:rsidRPr="00673ACE" w14:paraId="57D91803" w14:textId="77777777">
        <w:trPr>
          <w:trHeight w:val="264"/>
        </w:trPr>
        <w:tc>
          <w:tcPr>
            <w:tcW w:w="462" w:type="dxa"/>
            <w:noWrap/>
            <w:hideMark/>
          </w:tcPr>
          <w:p w14:paraId="7BD47E7A" w14:textId="77777777" w:rsidR="00207D3E" w:rsidRPr="00673ACE" w:rsidRDefault="00207D3E">
            <w:pPr>
              <w:rPr>
                <w:rFonts w:ascii="Arial" w:hAnsi="Arial" w:cs="Arial"/>
              </w:rPr>
            </w:pPr>
          </w:p>
        </w:tc>
        <w:tc>
          <w:tcPr>
            <w:tcW w:w="5130" w:type="dxa"/>
            <w:noWrap/>
            <w:hideMark/>
          </w:tcPr>
          <w:p w14:paraId="22050D8D" w14:textId="77777777" w:rsidR="00207D3E" w:rsidRPr="004C4D37" w:rsidRDefault="00207D3E">
            <w:pPr>
              <w:rPr>
                <w:rFonts w:ascii="Arial" w:hAnsi="Arial" w:cs="Arial"/>
                <w:lang w:val="pl-PL"/>
              </w:rPr>
            </w:pPr>
            <w:r w:rsidRPr="004C4D37">
              <w:rPr>
                <w:rFonts w:ascii="Arial" w:hAnsi="Arial" w:cs="Arial"/>
                <w:lang w:val="pl-PL"/>
              </w:rPr>
              <w:t xml:space="preserve">Napajanje naponom gradske mreže do 100-230VAC, 50 - 60Hz </w:t>
            </w:r>
          </w:p>
        </w:tc>
        <w:tc>
          <w:tcPr>
            <w:tcW w:w="546" w:type="dxa"/>
            <w:noWrap/>
            <w:hideMark/>
          </w:tcPr>
          <w:p w14:paraId="36E59E2F" w14:textId="77777777" w:rsidR="00207D3E" w:rsidRPr="004C4D37" w:rsidRDefault="00207D3E">
            <w:pPr>
              <w:rPr>
                <w:rFonts w:ascii="Arial" w:hAnsi="Arial" w:cs="Arial"/>
                <w:lang w:val="pl-PL"/>
              </w:rPr>
            </w:pPr>
          </w:p>
        </w:tc>
        <w:tc>
          <w:tcPr>
            <w:tcW w:w="592" w:type="dxa"/>
            <w:noWrap/>
            <w:hideMark/>
          </w:tcPr>
          <w:p w14:paraId="21F24140" w14:textId="77777777" w:rsidR="00207D3E" w:rsidRPr="004C4D37" w:rsidRDefault="00207D3E">
            <w:pPr>
              <w:rPr>
                <w:rFonts w:ascii="Arial" w:hAnsi="Arial" w:cs="Arial"/>
                <w:lang w:val="pl-PL"/>
              </w:rPr>
            </w:pPr>
          </w:p>
        </w:tc>
        <w:tc>
          <w:tcPr>
            <w:tcW w:w="1166" w:type="dxa"/>
            <w:noWrap/>
            <w:hideMark/>
          </w:tcPr>
          <w:p w14:paraId="65BDF55C" w14:textId="77777777" w:rsidR="00207D3E" w:rsidRPr="004C4D37" w:rsidRDefault="00207D3E">
            <w:pPr>
              <w:rPr>
                <w:rFonts w:ascii="Arial" w:hAnsi="Arial" w:cs="Arial"/>
                <w:lang w:val="pl-PL"/>
              </w:rPr>
            </w:pPr>
          </w:p>
        </w:tc>
        <w:tc>
          <w:tcPr>
            <w:tcW w:w="1166" w:type="dxa"/>
            <w:noWrap/>
            <w:hideMark/>
          </w:tcPr>
          <w:p w14:paraId="437AC4B4" w14:textId="77777777" w:rsidR="00207D3E" w:rsidRPr="004C4D37" w:rsidRDefault="00207D3E">
            <w:pPr>
              <w:rPr>
                <w:rFonts w:ascii="Arial" w:hAnsi="Arial" w:cs="Arial"/>
                <w:lang w:val="pl-PL"/>
              </w:rPr>
            </w:pPr>
          </w:p>
        </w:tc>
      </w:tr>
      <w:tr w:rsidR="00673ACE" w:rsidRPr="00673ACE" w14:paraId="46304905" w14:textId="77777777">
        <w:trPr>
          <w:trHeight w:val="264"/>
        </w:trPr>
        <w:tc>
          <w:tcPr>
            <w:tcW w:w="462" w:type="dxa"/>
            <w:noWrap/>
            <w:hideMark/>
          </w:tcPr>
          <w:p w14:paraId="3E7B1723" w14:textId="77777777" w:rsidR="00207D3E" w:rsidRPr="004C4D37" w:rsidRDefault="00207D3E">
            <w:pPr>
              <w:rPr>
                <w:rFonts w:ascii="Arial" w:hAnsi="Arial" w:cs="Arial"/>
                <w:lang w:val="pl-PL"/>
              </w:rPr>
            </w:pPr>
          </w:p>
        </w:tc>
        <w:tc>
          <w:tcPr>
            <w:tcW w:w="5130" w:type="dxa"/>
            <w:hideMark/>
          </w:tcPr>
          <w:p w14:paraId="133370B6" w14:textId="77777777" w:rsidR="00207D3E" w:rsidRPr="004C4D37" w:rsidRDefault="00207D3E">
            <w:pPr>
              <w:rPr>
                <w:rFonts w:ascii="Arial" w:hAnsi="Arial" w:cs="Arial"/>
                <w:lang w:val="pl-PL"/>
              </w:rPr>
            </w:pPr>
          </w:p>
        </w:tc>
        <w:tc>
          <w:tcPr>
            <w:tcW w:w="546" w:type="dxa"/>
            <w:noWrap/>
            <w:hideMark/>
          </w:tcPr>
          <w:p w14:paraId="3777A52C" w14:textId="77777777" w:rsidR="00207D3E" w:rsidRPr="004C4D37" w:rsidRDefault="00207D3E">
            <w:pPr>
              <w:rPr>
                <w:rFonts w:ascii="Arial" w:hAnsi="Arial" w:cs="Arial"/>
                <w:lang w:val="pl-PL"/>
              </w:rPr>
            </w:pPr>
          </w:p>
        </w:tc>
        <w:tc>
          <w:tcPr>
            <w:tcW w:w="592" w:type="dxa"/>
            <w:noWrap/>
            <w:hideMark/>
          </w:tcPr>
          <w:p w14:paraId="04086586" w14:textId="77777777" w:rsidR="00207D3E" w:rsidRPr="004C4D37" w:rsidRDefault="00207D3E">
            <w:pPr>
              <w:rPr>
                <w:rFonts w:ascii="Arial" w:hAnsi="Arial" w:cs="Arial"/>
                <w:lang w:val="pl-PL"/>
              </w:rPr>
            </w:pPr>
          </w:p>
        </w:tc>
        <w:tc>
          <w:tcPr>
            <w:tcW w:w="1166" w:type="dxa"/>
            <w:noWrap/>
            <w:hideMark/>
          </w:tcPr>
          <w:p w14:paraId="512B85AB" w14:textId="77777777" w:rsidR="00207D3E" w:rsidRPr="004C4D37" w:rsidRDefault="00207D3E">
            <w:pPr>
              <w:rPr>
                <w:rFonts w:ascii="Arial" w:hAnsi="Arial" w:cs="Arial"/>
                <w:lang w:val="pl-PL"/>
              </w:rPr>
            </w:pPr>
          </w:p>
        </w:tc>
        <w:tc>
          <w:tcPr>
            <w:tcW w:w="1166" w:type="dxa"/>
            <w:noWrap/>
            <w:hideMark/>
          </w:tcPr>
          <w:p w14:paraId="0DB3CF9C" w14:textId="77777777" w:rsidR="00207D3E" w:rsidRPr="004C4D37" w:rsidRDefault="00207D3E">
            <w:pPr>
              <w:rPr>
                <w:rFonts w:ascii="Arial" w:hAnsi="Arial" w:cs="Arial"/>
                <w:lang w:val="pl-PL"/>
              </w:rPr>
            </w:pPr>
          </w:p>
        </w:tc>
      </w:tr>
      <w:tr w:rsidR="00673ACE" w:rsidRPr="00673ACE" w14:paraId="7F62A099" w14:textId="77777777">
        <w:trPr>
          <w:trHeight w:val="264"/>
        </w:trPr>
        <w:tc>
          <w:tcPr>
            <w:tcW w:w="462" w:type="dxa"/>
            <w:noWrap/>
            <w:hideMark/>
          </w:tcPr>
          <w:p w14:paraId="456E2B3E" w14:textId="77777777" w:rsidR="00207D3E" w:rsidRPr="004C4D37" w:rsidRDefault="00207D3E">
            <w:pPr>
              <w:rPr>
                <w:rFonts w:ascii="Arial" w:hAnsi="Arial" w:cs="Arial"/>
                <w:lang w:val="pl-PL"/>
              </w:rPr>
            </w:pPr>
          </w:p>
        </w:tc>
        <w:tc>
          <w:tcPr>
            <w:tcW w:w="5130" w:type="dxa"/>
            <w:noWrap/>
            <w:hideMark/>
          </w:tcPr>
          <w:p w14:paraId="2E7DCEFA" w14:textId="77777777" w:rsidR="00207D3E" w:rsidRPr="004C4D37" w:rsidRDefault="00207D3E">
            <w:pPr>
              <w:rPr>
                <w:rFonts w:ascii="Arial" w:hAnsi="Arial" w:cs="Arial"/>
                <w:lang w:val="pl-PL"/>
              </w:rPr>
            </w:pPr>
          </w:p>
        </w:tc>
        <w:tc>
          <w:tcPr>
            <w:tcW w:w="546" w:type="dxa"/>
            <w:noWrap/>
            <w:hideMark/>
          </w:tcPr>
          <w:p w14:paraId="2B7A246A" w14:textId="77777777" w:rsidR="00207D3E" w:rsidRPr="004C4D37" w:rsidRDefault="00207D3E">
            <w:pPr>
              <w:rPr>
                <w:rFonts w:ascii="Arial" w:hAnsi="Arial" w:cs="Arial"/>
                <w:lang w:val="pl-PL"/>
              </w:rPr>
            </w:pPr>
          </w:p>
        </w:tc>
        <w:tc>
          <w:tcPr>
            <w:tcW w:w="592" w:type="dxa"/>
            <w:noWrap/>
            <w:hideMark/>
          </w:tcPr>
          <w:p w14:paraId="07D3B6F3" w14:textId="77777777" w:rsidR="00207D3E" w:rsidRPr="004C4D37" w:rsidRDefault="00207D3E">
            <w:pPr>
              <w:rPr>
                <w:rFonts w:ascii="Arial" w:hAnsi="Arial" w:cs="Arial"/>
                <w:lang w:val="pl-PL"/>
              </w:rPr>
            </w:pPr>
          </w:p>
        </w:tc>
        <w:tc>
          <w:tcPr>
            <w:tcW w:w="1166" w:type="dxa"/>
            <w:noWrap/>
            <w:hideMark/>
          </w:tcPr>
          <w:p w14:paraId="601E43D8" w14:textId="77777777" w:rsidR="00207D3E" w:rsidRPr="004C4D37" w:rsidRDefault="00207D3E">
            <w:pPr>
              <w:rPr>
                <w:rFonts w:ascii="Arial" w:hAnsi="Arial" w:cs="Arial"/>
                <w:lang w:val="pl-PL"/>
              </w:rPr>
            </w:pPr>
          </w:p>
        </w:tc>
        <w:tc>
          <w:tcPr>
            <w:tcW w:w="1166" w:type="dxa"/>
            <w:noWrap/>
            <w:hideMark/>
          </w:tcPr>
          <w:p w14:paraId="041D9ED2" w14:textId="77777777" w:rsidR="00207D3E" w:rsidRPr="004C4D37" w:rsidRDefault="00207D3E">
            <w:pPr>
              <w:rPr>
                <w:rFonts w:ascii="Arial" w:hAnsi="Arial" w:cs="Arial"/>
                <w:lang w:val="pl-PL"/>
              </w:rPr>
            </w:pPr>
          </w:p>
        </w:tc>
      </w:tr>
      <w:tr w:rsidR="00207D3E" w:rsidRPr="00673ACE" w14:paraId="12B9FDAB" w14:textId="77777777">
        <w:trPr>
          <w:trHeight w:val="255"/>
        </w:trPr>
        <w:tc>
          <w:tcPr>
            <w:tcW w:w="462" w:type="dxa"/>
            <w:noWrap/>
            <w:hideMark/>
          </w:tcPr>
          <w:p w14:paraId="05B80446" w14:textId="77777777" w:rsidR="00207D3E" w:rsidRPr="00673ACE" w:rsidRDefault="00207D3E">
            <w:pPr>
              <w:rPr>
                <w:rFonts w:ascii="Arial" w:hAnsi="Arial" w:cs="Arial"/>
                <w:b/>
                <w:bCs/>
              </w:rPr>
            </w:pPr>
            <w:r w:rsidRPr="00673ACE">
              <w:rPr>
                <w:rFonts w:ascii="Arial" w:hAnsi="Arial" w:cs="Arial"/>
                <w:b/>
                <w:bCs/>
              </w:rPr>
              <w:t>5.</w:t>
            </w:r>
          </w:p>
        </w:tc>
        <w:tc>
          <w:tcPr>
            <w:tcW w:w="5130" w:type="dxa"/>
            <w:hideMark/>
          </w:tcPr>
          <w:p w14:paraId="7F889A1D" w14:textId="77777777" w:rsidR="00207D3E" w:rsidRPr="00673ACE" w:rsidRDefault="00207D3E">
            <w:pPr>
              <w:rPr>
                <w:rFonts w:ascii="Arial" w:hAnsi="Arial" w:cs="Arial"/>
                <w:b/>
                <w:bCs/>
              </w:rPr>
            </w:pPr>
            <w:proofErr w:type="spellStart"/>
            <w:r w:rsidRPr="00673ACE">
              <w:rPr>
                <w:rFonts w:ascii="Arial" w:hAnsi="Arial" w:cs="Arial"/>
                <w:b/>
                <w:bCs/>
              </w:rPr>
              <w:t>Antena</w:t>
            </w:r>
            <w:proofErr w:type="spellEnd"/>
            <w:r w:rsidRPr="00673ACE">
              <w:rPr>
                <w:rFonts w:ascii="Arial" w:hAnsi="Arial" w:cs="Arial"/>
                <w:b/>
                <w:bCs/>
              </w:rPr>
              <w:t xml:space="preserve"> za </w:t>
            </w:r>
            <w:proofErr w:type="spellStart"/>
            <w:r w:rsidRPr="00673ACE">
              <w:rPr>
                <w:rFonts w:ascii="Arial" w:hAnsi="Arial" w:cs="Arial"/>
                <w:b/>
                <w:bCs/>
              </w:rPr>
              <w:t>povezivanje</w:t>
            </w:r>
            <w:proofErr w:type="spellEnd"/>
            <w:r w:rsidRPr="00673ACE">
              <w:rPr>
                <w:rFonts w:ascii="Arial" w:hAnsi="Arial" w:cs="Arial"/>
                <w:b/>
                <w:bCs/>
              </w:rPr>
              <w:t xml:space="preserve"> </w:t>
            </w:r>
            <w:proofErr w:type="spellStart"/>
            <w:r w:rsidRPr="00673ACE">
              <w:rPr>
                <w:rFonts w:ascii="Arial" w:hAnsi="Arial" w:cs="Arial"/>
                <w:b/>
                <w:bCs/>
              </w:rPr>
              <w:t>bežičnih</w:t>
            </w:r>
            <w:proofErr w:type="spellEnd"/>
            <w:r w:rsidRPr="00673ACE">
              <w:rPr>
                <w:rFonts w:ascii="Arial" w:hAnsi="Arial" w:cs="Arial"/>
                <w:b/>
                <w:bCs/>
              </w:rPr>
              <w:t xml:space="preserve"> </w:t>
            </w:r>
            <w:proofErr w:type="spellStart"/>
            <w:r w:rsidRPr="00673ACE">
              <w:rPr>
                <w:rFonts w:ascii="Arial" w:hAnsi="Arial" w:cs="Arial"/>
                <w:b/>
                <w:bCs/>
              </w:rPr>
              <w:t>prijenosnih</w:t>
            </w:r>
            <w:proofErr w:type="spellEnd"/>
            <w:r w:rsidRPr="00673ACE">
              <w:rPr>
                <w:rFonts w:ascii="Arial" w:hAnsi="Arial" w:cs="Arial"/>
                <w:b/>
                <w:bCs/>
              </w:rPr>
              <w:t xml:space="preserve"> </w:t>
            </w:r>
            <w:proofErr w:type="spellStart"/>
            <w:r w:rsidRPr="00673ACE">
              <w:rPr>
                <w:rFonts w:ascii="Arial" w:hAnsi="Arial" w:cs="Arial"/>
                <w:b/>
                <w:bCs/>
              </w:rPr>
              <w:t>dogovornih</w:t>
            </w:r>
            <w:proofErr w:type="spellEnd"/>
            <w:r w:rsidRPr="00673ACE">
              <w:rPr>
                <w:rFonts w:ascii="Arial" w:hAnsi="Arial" w:cs="Arial"/>
                <w:b/>
                <w:bCs/>
              </w:rPr>
              <w:t xml:space="preserve"> </w:t>
            </w:r>
            <w:proofErr w:type="spellStart"/>
            <w:r w:rsidRPr="00673ACE">
              <w:rPr>
                <w:rFonts w:ascii="Arial" w:hAnsi="Arial" w:cs="Arial"/>
                <w:b/>
                <w:bCs/>
              </w:rPr>
              <w:t>jedinica</w:t>
            </w:r>
            <w:proofErr w:type="spellEnd"/>
          </w:p>
        </w:tc>
        <w:tc>
          <w:tcPr>
            <w:tcW w:w="546" w:type="dxa"/>
            <w:hideMark/>
          </w:tcPr>
          <w:p w14:paraId="368D3C94" w14:textId="77777777" w:rsidR="00207D3E" w:rsidRPr="00673ACE" w:rsidRDefault="00207D3E">
            <w:pPr>
              <w:rPr>
                <w:rFonts w:ascii="Arial" w:hAnsi="Arial" w:cs="Arial"/>
                <w:b/>
                <w:bCs/>
              </w:rPr>
            </w:pPr>
            <w:r w:rsidRPr="00673ACE">
              <w:rPr>
                <w:rFonts w:ascii="Arial" w:hAnsi="Arial" w:cs="Arial"/>
                <w:b/>
                <w:bCs/>
              </w:rPr>
              <w:t>1</w:t>
            </w:r>
          </w:p>
        </w:tc>
        <w:tc>
          <w:tcPr>
            <w:tcW w:w="592" w:type="dxa"/>
            <w:hideMark/>
          </w:tcPr>
          <w:p w14:paraId="6359BEEC" w14:textId="77777777" w:rsidR="00207D3E" w:rsidRPr="00673ACE" w:rsidRDefault="00207D3E">
            <w:pPr>
              <w:rPr>
                <w:rFonts w:ascii="Arial" w:hAnsi="Arial" w:cs="Arial"/>
                <w:b/>
                <w:bCs/>
              </w:rPr>
            </w:pPr>
            <w:proofErr w:type="spellStart"/>
            <w:r w:rsidRPr="00673ACE">
              <w:rPr>
                <w:rFonts w:ascii="Arial" w:hAnsi="Arial" w:cs="Arial"/>
                <w:b/>
                <w:bCs/>
              </w:rPr>
              <w:t>kom</w:t>
            </w:r>
            <w:proofErr w:type="spellEnd"/>
          </w:p>
        </w:tc>
        <w:tc>
          <w:tcPr>
            <w:tcW w:w="1166" w:type="dxa"/>
            <w:noWrap/>
            <w:hideMark/>
          </w:tcPr>
          <w:p w14:paraId="04FE56AE" w14:textId="77777777" w:rsidR="00207D3E" w:rsidRPr="00673ACE" w:rsidRDefault="00207D3E">
            <w:pPr>
              <w:rPr>
                <w:rFonts w:ascii="Arial" w:hAnsi="Arial" w:cs="Arial"/>
              </w:rPr>
            </w:pPr>
            <w:r w:rsidRPr="00673ACE">
              <w:rPr>
                <w:rFonts w:ascii="Arial" w:hAnsi="Arial" w:cs="Arial"/>
              </w:rPr>
              <w:t xml:space="preserve">21.450,24 </w:t>
            </w:r>
            <w:proofErr w:type="spellStart"/>
            <w:r w:rsidRPr="00673ACE">
              <w:rPr>
                <w:rFonts w:ascii="Arial" w:hAnsi="Arial" w:cs="Arial"/>
              </w:rPr>
              <w:t>kn</w:t>
            </w:r>
            <w:proofErr w:type="spellEnd"/>
          </w:p>
        </w:tc>
        <w:tc>
          <w:tcPr>
            <w:tcW w:w="1166" w:type="dxa"/>
            <w:noWrap/>
            <w:hideMark/>
          </w:tcPr>
          <w:p w14:paraId="2C4FF6C0" w14:textId="77777777" w:rsidR="00207D3E" w:rsidRPr="00673ACE" w:rsidRDefault="00207D3E">
            <w:pPr>
              <w:rPr>
                <w:rFonts w:ascii="Arial" w:hAnsi="Arial" w:cs="Arial"/>
              </w:rPr>
            </w:pPr>
            <w:r w:rsidRPr="00673ACE">
              <w:rPr>
                <w:rFonts w:ascii="Arial" w:hAnsi="Arial" w:cs="Arial"/>
              </w:rPr>
              <w:t xml:space="preserve">21.450,24 </w:t>
            </w:r>
            <w:proofErr w:type="spellStart"/>
            <w:r w:rsidRPr="00673ACE">
              <w:rPr>
                <w:rFonts w:ascii="Arial" w:hAnsi="Arial" w:cs="Arial"/>
              </w:rPr>
              <w:t>kn</w:t>
            </w:r>
            <w:proofErr w:type="spellEnd"/>
          </w:p>
        </w:tc>
      </w:tr>
      <w:tr w:rsidR="00673ACE" w:rsidRPr="00673ACE" w14:paraId="114F90EC" w14:textId="77777777">
        <w:trPr>
          <w:trHeight w:val="528"/>
        </w:trPr>
        <w:tc>
          <w:tcPr>
            <w:tcW w:w="462" w:type="dxa"/>
            <w:noWrap/>
            <w:hideMark/>
          </w:tcPr>
          <w:p w14:paraId="04453B67" w14:textId="77777777" w:rsidR="00207D3E" w:rsidRPr="00673ACE" w:rsidRDefault="00207D3E">
            <w:pPr>
              <w:rPr>
                <w:rFonts w:ascii="Arial" w:hAnsi="Arial" w:cs="Arial"/>
              </w:rPr>
            </w:pPr>
          </w:p>
        </w:tc>
        <w:tc>
          <w:tcPr>
            <w:tcW w:w="5130" w:type="dxa"/>
            <w:hideMark/>
          </w:tcPr>
          <w:p w14:paraId="6F048D52" w14:textId="77777777" w:rsidR="00207D3E" w:rsidRPr="00673ACE" w:rsidRDefault="00207D3E">
            <w:pPr>
              <w:rPr>
                <w:rFonts w:ascii="Arial" w:hAnsi="Arial" w:cs="Arial"/>
              </w:rPr>
            </w:pPr>
            <w:proofErr w:type="spellStart"/>
            <w:r w:rsidRPr="00673ACE">
              <w:rPr>
                <w:rFonts w:ascii="Arial" w:hAnsi="Arial" w:cs="Arial"/>
              </w:rPr>
              <w:t>Omogućava</w:t>
            </w:r>
            <w:proofErr w:type="spellEnd"/>
            <w:r w:rsidRPr="00673ACE">
              <w:rPr>
                <w:rFonts w:ascii="Arial" w:hAnsi="Arial" w:cs="Arial"/>
              </w:rPr>
              <w:t xml:space="preserve"> </w:t>
            </w:r>
            <w:proofErr w:type="spellStart"/>
            <w:r w:rsidRPr="00673ACE">
              <w:rPr>
                <w:rFonts w:ascii="Arial" w:hAnsi="Arial" w:cs="Arial"/>
              </w:rPr>
              <w:t>povezivanje</w:t>
            </w:r>
            <w:proofErr w:type="spellEnd"/>
            <w:r w:rsidRPr="00673ACE">
              <w:rPr>
                <w:rFonts w:ascii="Arial" w:hAnsi="Arial" w:cs="Arial"/>
              </w:rPr>
              <w:t xml:space="preserve"> </w:t>
            </w:r>
            <w:proofErr w:type="spellStart"/>
            <w:r w:rsidRPr="00673ACE">
              <w:rPr>
                <w:rFonts w:ascii="Arial" w:hAnsi="Arial" w:cs="Arial"/>
              </w:rPr>
              <w:t>matrice</w:t>
            </w:r>
            <w:proofErr w:type="spellEnd"/>
            <w:r w:rsidRPr="00673ACE">
              <w:rPr>
                <w:rFonts w:ascii="Arial" w:hAnsi="Arial" w:cs="Arial"/>
              </w:rPr>
              <w:t xml:space="preserve"> </w:t>
            </w:r>
            <w:proofErr w:type="spellStart"/>
            <w:r w:rsidRPr="00673ACE">
              <w:rPr>
                <w:rFonts w:ascii="Arial" w:hAnsi="Arial" w:cs="Arial"/>
              </w:rPr>
              <w:t>digitalnog</w:t>
            </w:r>
            <w:proofErr w:type="spellEnd"/>
            <w:r w:rsidRPr="00673ACE">
              <w:rPr>
                <w:rFonts w:ascii="Arial" w:hAnsi="Arial" w:cs="Arial"/>
              </w:rPr>
              <w:t xml:space="preserve"> </w:t>
            </w:r>
            <w:proofErr w:type="spellStart"/>
            <w:r w:rsidRPr="00673ACE">
              <w:rPr>
                <w:rFonts w:ascii="Arial" w:hAnsi="Arial" w:cs="Arial"/>
              </w:rPr>
              <w:t>interkoma</w:t>
            </w:r>
            <w:proofErr w:type="spellEnd"/>
            <w:r w:rsidRPr="00673ACE">
              <w:rPr>
                <w:rFonts w:ascii="Arial" w:hAnsi="Arial" w:cs="Arial"/>
              </w:rPr>
              <w:t xml:space="preserve"> </w:t>
            </w:r>
            <w:proofErr w:type="spellStart"/>
            <w:r w:rsidRPr="00673ACE">
              <w:rPr>
                <w:rFonts w:ascii="Arial" w:hAnsi="Arial" w:cs="Arial"/>
              </w:rPr>
              <w:t>sa</w:t>
            </w:r>
            <w:proofErr w:type="spellEnd"/>
            <w:r w:rsidRPr="00673ACE">
              <w:rPr>
                <w:rFonts w:ascii="Arial" w:hAnsi="Arial" w:cs="Arial"/>
              </w:rPr>
              <w:t xml:space="preserve"> </w:t>
            </w:r>
            <w:proofErr w:type="spellStart"/>
            <w:r w:rsidRPr="00673ACE">
              <w:rPr>
                <w:rFonts w:ascii="Arial" w:hAnsi="Arial" w:cs="Arial"/>
              </w:rPr>
              <w:t>prijenosnim</w:t>
            </w:r>
            <w:proofErr w:type="spellEnd"/>
            <w:r w:rsidRPr="00673ACE">
              <w:rPr>
                <w:rFonts w:ascii="Arial" w:hAnsi="Arial" w:cs="Arial"/>
              </w:rPr>
              <w:t xml:space="preserve"> </w:t>
            </w:r>
            <w:proofErr w:type="spellStart"/>
            <w:r w:rsidRPr="00673ACE">
              <w:rPr>
                <w:rFonts w:ascii="Arial" w:hAnsi="Arial" w:cs="Arial"/>
              </w:rPr>
              <w:t>bežičnim</w:t>
            </w:r>
            <w:proofErr w:type="spellEnd"/>
            <w:r w:rsidRPr="00673ACE">
              <w:rPr>
                <w:rFonts w:ascii="Arial" w:hAnsi="Arial" w:cs="Arial"/>
              </w:rPr>
              <w:t xml:space="preserve"> </w:t>
            </w:r>
            <w:proofErr w:type="spellStart"/>
            <w:r w:rsidRPr="00673ACE">
              <w:rPr>
                <w:rFonts w:ascii="Arial" w:hAnsi="Arial" w:cs="Arial"/>
              </w:rPr>
              <w:t>dogovornim</w:t>
            </w:r>
            <w:proofErr w:type="spellEnd"/>
            <w:r w:rsidRPr="00673ACE">
              <w:rPr>
                <w:rFonts w:ascii="Arial" w:hAnsi="Arial" w:cs="Arial"/>
              </w:rPr>
              <w:t xml:space="preserve"> </w:t>
            </w:r>
            <w:proofErr w:type="spellStart"/>
            <w:r w:rsidRPr="00673ACE">
              <w:rPr>
                <w:rFonts w:ascii="Arial" w:hAnsi="Arial" w:cs="Arial"/>
              </w:rPr>
              <w:t>jedinicama</w:t>
            </w:r>
            <w:proofErr w:type="spellEnd"/>
          </w:p>
        </w:tc>
        <w:tc>
          <w:tcPr>
            <w:tcW w:w="546" w:type="dxa"/>
            <w:noWrap/>
            <w:hideMark/>
          </w:tcPr>
          <w:p w14:paraId="1CAE77C1" w14:textId="77777777" w:rsidR="00207D3E" w:rsidRPr="00673ACE" w:rsidRDefault="00207D3E">
            <w:pPr>
              <w:rPr>
                <w:rFonts w:ascii="Arial" w:hAnsi="Arial" w:cs="Arial"/>
              </w:rPr>
            </w:pPr>
          </w:p>
        </w:tc>
        <w:tc>
          <w:tcPr>
            <w:tcW w:w="592" w:type="dxa"/>
            <w:noWrap/>
            <w:hideMark/>
          </w:tcPr>
          <w:p w14:paraId="6C34EF6B" w14:textId="77777777" w:rsidR="00207D3E" w:rsidRPr="00673ACE" w:rsidRDefault="00207D3E">
            <w:pPr>
              <w:rPr>
                <w:rFonts w:ascii="Arial" w:hAnsi="Arial" w:cs="Arial"/>
              </w:rPr>
            </w:pPr>
          </w:p>
        </w:tc>
        <w:tc>
          <w:tcPr>
            <w:tcW w:w="1166" w:type="dxa"/>
            <w:noWrap/>
            <w:hideMark/>
          </w:tcPr>
          <w:p w14:paraId="45D1C093" w14:textId="77777777" w:rsidR="00207D3E" w:rsidRPr="00673ACE" w:rsidRDefault="00207D3E">
            <w:pPr>
              <w:rPr>
                <w:rFonts w:ascii="Arial" w:hAnsi="Arial" w:cs="Arial"/>
              </w:rPr>
            </w:pPr>
          </w:p>
        </w:tc>
        <w:tc>
          <w:tcPr>
            <w:tcW w:w="1166" w:type="dxa"/>
            <w:noWrap/>
            <w:hideMark/>
          </w:tcPr>
          <w:p w14:paraId="1AD5A60A" w14:textId="77777777" w:rsidR="00207D3E" w:rsidRPr="00673ACE" w:rsidRDefault="00207D3E">
            <w:pPr>
              <w:rPr>
                <w:rFonts w:ascii="Arial" w:hAnsi="Arial" w:cs="Arial"/>
              </w:rPr>
            </w:pPr>
          </w:p>
        </w:tc>
      </w:tr>
      <w:tr w:rsidR="00673ACE" w:rsidRPr="00673ACE" w14:paraId="3638EF7A" w14:textId="77777777">
        <w:trPr>
          <w:trHeight w:val="528"/>
        </w:trPr>
        <w:tc>
          <w:tcPr>
            <w:tcW w:w="462" w:type="dxa"/>
            <w:noWrap/>
            <w:hideMark/>
          </w:tcPr>
          <w:p w14:paraId="3477658F" w14:textId="77777777" w:rsidR="00207D3E" w:rsidRPr="00673ACE" w:rsidRDefault="00207D3E">
            <w:pPr>
              <w:rPr>
                <w:rFonts w:ascii="Arial" w:hAnsi="Arial" w:cs="Arial"/>
              </w:rPr>
            </w:pPr>
          </w:p>
        </w:tc>
        <w:tc>
          <w:tcPr>
            <w:tcW w:w="5130" w:type="dxa"/>
            <w:hideMark/>
          </w:tcPr>
          <w:p w14:paraId="637FDEC9" w14:textId="77777777" w:rsidR="00207D3E" w:rsidRPr="004C4D37" w:rsidRDefault="00207D3E">
            <w:pPr>
              <w:rPr>
                <w:rFonts w:ascii="Arial" w:hAnsi="Arial" w:cs="Arial"/>
                <w:lang w:val="pl-PL"/>
              </w:rPr>
            </w:pPr>
            <w:r w:rsidRPr="004C4D37">
              <w:rPr>
                <w:rFonts w:ascii="Arial" w:hAnsi="Arial" w:cs="Arial"/>
                <w:lang w:val="pl-PL"/>
              </w:rPr>
              <w:t>Kompatibilnost s ponuđenom matricom interkomskog sustava i  bežičnim prijenosnim dogovornim jedinicama</w:t>
            </w:r>
          </w:p>
        </w:tc>
        <w:tc>
          <w:tcPr>
            <w:tcW w:w="546" w:type="dxa"/>
            <w:noWrap/>
            <w:hideMark/>
          </w:tcPr>
          <w:p w14:paraId="3B92BBEE" w14:textId="77777777" w:rsidR="00207D3E" w:rsidRPr="004C4D37" w:rsidRDefault="00207D3E">
            <w:pPr>
              <w:rPr>
                <w:rFonts w:ascii="Arial" w:hAnsi="Arial" w:cs="Arial"/>
                <w:lang w:val="pl-PL"/>
              </w:rPr>
            </w:pPr>
          </w:p>
        </w:tc>
        <w:tc>
          <w:tcPr>
            <w:tcW w:w="592" w:type="dxa"/>
            <w:noWrap/>
            <w:hideMark/>
          </w:tcPr>
          <w:p w14:paraId="07407D6B" w14:textId="77777777" w:rsidR="00207D3E" w:rsidRPr="004C4D37" w:rsidRDefault="00207D3E">
            <w:pPr>
              <w:rPr>
                <w:rFonts w:ascii="Arial" w:hAnsi="Arial" w:cs="Arial"/>
                <w:lang w:val="pl-PL"/>
              </w:rPr>
            </w:pPr>
          </w:p>
        </w:tc>
        <w:tc>
          <w:tcPr>
            <w:tcW w:w="1166" w:type="dxa"/>
            <w:noWrap/>
            <w:hideMark/>
          </w:tcPr>
          <w:p w14:paraId="5018312F" w14:textId="77777777" w:rsidR="00207D3E" w:rsidRPr="004C4D37" w:rsidRDefault="00207D3E">
            <w:pPr>
              <w:rPr>
                <w:rFonts w:ascii="Arial" w:hAnsi="Arial" w:cs="Arial"/>
                <w:lang w:val="pl-PL"/>
              </w:rPr>
            </w:pPr>
          </w:p>
        </w:tc>
        <w:tc>
          <w:tcPr>
            <w:tcW w:w="1166" w:type="dxa"/>
            <w:noWrap/>
            <w:hideMark/>
          </w:tcPr>
          <w:p w14:paraId="4B23C492" w14:textId="77777777" w:rsidR="00207D3E" w:rsidRPr="004C4D37" w:rsidRDefault="00207D3E">
            <w:pPr>
              <w:rPr>
                <w:rFonts w:ascii="Arial" w:hAnsi="Arial" w:cs="Arial"/>
                <w:lang w:val="pl-PL"/>
              </w:rPr>
            </w:pPr>
          </w:p>
        </w:tc>
      </w:tr>
      <w:tr w:rsidR="00673ACE" w:rsidRPr="00673ACE" w14:paraId="6EC198AE" w14:textId="77777777">
        <w:trPr>
          <w:trHeight w:val="264"/>
        </w:trPr>
        <w:tc>
          <w:tcPr>
            <w:tcW w:w="462" w:type="dxa"/>
            <w:noWrap/>
            <w:hideMark/>
          </w:tcPr>
          <w:p w14:paraId="4147FE60" w14:textId="77777777" w:rsidR="00207D3E" w:rsidRPr="004C4D37" w:rsidRDefault="00207D3E">
            <w:pPr>
              <w:rPr>
                <w:rFonts w:ascii="Arial" w:hAnsi="Arial" w:cs="Arial"/>
                <w:lang w:val="pl-PL"/>
              </w:rPr>
            </w:pPr>
          </w:p>
        </w:tc>
        <w:tc>
          <w:tcPr>
            <w:tcW w:w="5130" w:type="dxa"/>
            <w:hideMark/>
          </w:tcPr>
          <w:p w14:paraId="01F687AA" w14:textId="77777777" w:rsidR="00207D3E" w:rsidRPr="004C4D37" w:rsidRDefault="00207D3E">
            <w:pPr>
              <w:rPr>
                <w:rFonts w:ascii="Arial" w:hAnsi="Arial" w:cs="Arial"/>
                <w:lang w:val="pl-PL"/>
              </w:rPr>
            </w:pPr>
            <w:r w:rsidRPr="004C4D37">
              <w:rPr>
                <w:rFonts w:ascii="Arial" w:hAnsi="Arial" w:cs="Arial"/>
                <w:lang w:val="pl-PL"/>
              </w:rPr>
              <w:t>Frekvencijsko radno područje u opsegu 1880-1930MHz , DECT standard (ADR)</w:t>
            </w:r>
          </w:p>
        </w:tc>
        <w:tc>
          <w:tcPr>
            <w:tcW w:w="546" w:type="dxa"/>
            <w:noWrap/>
            <w:hideMark/>
          </w:tcPr>
          <w:p w14:paraId="69BF2F9D" w14:textId="77777777" w:rsidR="00207D3E" w:rsidRPr="004C4D37" w:rsidRDefault="00207D3E">
            <w:pPr>
              <w:rPr>
                <w:rFonts w:ascii="Arial" w:hAnsi="Arial" w:cs="Arial"/>
                <w:lang w:val="pl-PL"/>
              </w:rPr>
            </w:pPr>
          </w:p>
        </w:tc>
        <w:tc>
          <w:tcPr>
            <w:tcW w:w="592" w:type="dxa"/>
            <w:noWrap/>
            <w:hideMark/>
          </w:tcPr>
          <w:p w14:paraId="66929657" w14:textId="77777777" w:rsidR="00207D3E" w:rsidRPr="004C4D37" w:rsidRDefault="00207D3E">
            <w:pPr>
              <w:rPr>
                <w:rFonts w:ascii="Arial" w:hAnsi="Arial" w:cs="Arial"/>
                <w:lang w:val="pl-PL"/>
              </w:rPr>
            </w:pPr>
          </w:p>
        </w:tc>
        <w:tc>
          <w:tcPr>
            <w:tcW w:w="1166" w:type="dxa"/>
            <w:noWrap/>
            <w:hideMark/>
          </w:tcPr>
          <w:p w14:paraId="209E8590" w14:textId="77777777" w:rsidR="00207D3E" w:rsidRPr="004C4D37" w:rsidRDefault="00207D3E">
            <w:pPr>
              <w:rPr>
                <w:rFonts w:ascii="Arial" w:hAnsi="Arial" w:cs="Arial"/>
                <w:lang w:val="pl-PL"/>
              </w:rPr>
            </w:pPr>
          </w:p>
        </w:tc>
        <w:tc>
          <w:tcPr>
            <w:tcW w:w="1166" w:type="dxa"/>
            <w:noWrap/>
            <w:hideMark/>
          </w:tcPr>
          <w:p w14:paraId="7C76A5BF" w14:textId="77777777" w:rsidR="00207D3E" w:rsidRPr="004C4D37" w:rsidRDefault="00207D3E">
            <w:pPr>
              <w:rPr>
                <w:rFonts w:ascii="Arial" w:hAnsi="Arial" w:cs="Arial"/>
                <w:lang w:val="pl-PL"/>
              </w:rPr>
            </w:pPr>
          </w:p>
        </w:tc>
      </w:tr>
      <w:tr w:rsidR="00673ACE" w:rsidRPr="00673ACE" w14:paraId="1407998D" w14:textId="77777777">
        <w:trPr>
          <w:trHeight w:val="264"/>
        </w:trPr>
        <w:tc>
          <w:tcPr>
            <w:tcW w:w="462" w:type="dxa"/>
            <w:noWrap/>
            <w:hideMark/>
          </w:tcPr>
          <w:p w14:paraId="140B34A3" w14:textId="77777777" w:rsidR="00207D3E" w:rsidRPr="004C4D37" w:rsidRDefault="00207D3E">
            <w:pPr>
              <w:rPr>
                <w:rFonts w:ascii="Arial" w:hAnsi="Arial" w:cs="Arial"/>
                <w:lang w:val="pl-PL"/>
              </w:rPr>
            </w:pPr>
          </w:p>
        </w:tc>
        <w:tc>
          <w:tcPr>
            <w:tcW w:w="5130" w:type="dxa"/>
            <w:hideMark/>
          </w:tcPr>
          <w:p w14:paraId="0CEF1A93" w14:textId="77777777" w:rsidR="00207D3E" w:rsidRPr="004C4D37" w:rsidRDefault="00207D3E">
            <w:pPr>
              <w:rPr>
                <w:rFonts w:ascii="Arial" w:hAnsi="Arial" w:cs="Arial"/>
                <w:lang w:val="pl-PL"/>
              </w:rPr>
            </w:pPr>
            <w:r w:rsidRPr="004C4D37">
              <w:rPr>
                <w:rFonts w:ascii="Arial" w:hAnsi="Arial" w:cs="Arial"/>
                <w:lang w:val="pl-PL"/>
              </w:rPr>
              <w:t>Povezivanje s matricom putem AES67 (SMPTE 2110) mrežne konekcije, RJ45</w:t>
            </w:r>
          </w:p>
        </w:tc>
        <w:tc>
          <w:tcPr>
            <w:tcW w:w="546" w:type="dxa"/>
            <w:noWrap/>
            <w:hideMark/>
          </w:tcPr>
          <w:p w14:paraId="4BDB2636" w14:textId="77777777" w:rsidR="00207D3E" w:rsidRPr="004C4D37" w:rsidRDefault="00207D3E">
            <w:pPr>
              <w:rPr>
                <w:rFonts w:ascii="Arial" w:hAnsi="Arial" w:cs="Arial"/>
                <w:lang w:val="pl-PL"/>
              </w:rPr>
            </w:pPr>
          </w:p>
        </w:tc>
        <w:tc>
          <w:tcPr>
            <w:tcW w:w="592" w:type="dxa"/>
            <w:noWrap/>
            <w:hideMark/>
          </w:tcPr>
          <w:p w14:paraId="3155B0EC" w14:textId="77777777" w:rsidR="00207D3E" w:rsidRPr="004C4D37" w:rsidRDefault="00207D3E">
            <w:pPr>
              <w:rPr>
                <w:rFonts w:ascii="Arial" w:hAnsi="Arial" w:cs="Arial"/>
                <w:lang w:val="pl-PL"/>
              </w:rPr>
            </w:pPr>
          </w:p>
        </w:tc>
        <w:tc>
          <w:tcPr>
            <w:tcW w:w="1166" w:type="dxa"/>
            <w:noWrap/>
            <w:hideMark/>
          </w:tcPr>
          <w:p w14:paraId="3F711644" w14:textId="77777777" w:rsidR="00207D3E" w:rsidRPr="004C4D37" w:rsidRDefault="00207D3E">
            <w:pPr>
              <w:rPr>
                <w:rFonts w:ascii="Arial" w:hAnsi="Arial" w:cs="Arial"/>
                <w:lang w:val="pl-PL"/>
              </w:rPr>
            </w:pPr>
          </w:p>
        </w:tc>
        <w:tc>
          <w:tcPr>
            <w:tcW w:w="1166" w:type="dxa"/>
            <w:noWrap/>
            <w:hideMark/>
          </w:tcPr>
          <w:p w14:paraId="707001F2" w14:textId="77777777" w:rsidR="00207D3E" w:rsidRPr="004C4D37" w:rsidRDefault="00207D3E">
            <w:pPr>
              <w:rPr>
                <w:rFonts w:ascii="Arial" w:hAnsi="Arial" w:cs="Arial"/>
                <w:lang w:val="pl-PL"/>
              </w:rPr>
            </w:pPr>
          </w:p>
        </w:tc>
      </w:tr>
      <w:tr w:rsidR="00673ACE" w:rsidRPr="00673ACE" w14:paraId="721065F3" w14:textId="77777777">
        <w:trPr>
          <w:trHeight w:val="264"/>
        </w:trPr>
        <w:tc>
          <w:tcPr>
            <w:tcW w:w="462" w:type="dxa"/>
            <w:noWrap/>
            <w:hideMark/>
          </w:tcPr>
          <w:p w14:paraId="029A7AC9" w14:textId="77777777" w:rsidR="00207D3E" w:rsidRPr="004C4D37" w:rsidRDefault="00207D3E">
            <w:pPr>
              <w:rPr>
                <w:rFonts w:ascii="Arial" w:hAnsi="Arial" w:cs="Arial"/>
                <w:lang w:val="pl-PL"/>
              </w:rPr>
            </w:pPr>
          </w:p>
        </w:tc>
        <w:tc>
          <w:tcPr>
            <w:tcW w:w="5130" w:type="dxa"/>
            <w:hideMark/>
          </w:tcPr>
          <w:p w14:paraId="7B652C36" w14:textId="77777777" w:rsidR="00207D3E" w:rsidRPr="004C4D37" w:rsidRDefault="00207D3E">
            <w:pPr>
              <w:rPr>
                <w:rFonts w:ascii="Arial" w:hAnsi="Arial" w:cs="Arial"/>
                <w:lang w:val="pl-PL"/>
              </w:rPr>
            </w:pPr>
            <w:r w:rsidRPr="004C4D37">
              <w:rPr>
                <w:rFonts w:ascii="Arial" w:hAnsi="Arial" w:cs="Arial"/>
                <w:lang w:val="pl-PL"/>
              </w:rPr>
              <w:t>E-ink ekran , visoki kontrast</w:t>
            </w:r>
          </w:p>
        </w:tc>
        <w:tc>
          <w:tcPr>
            <w:tcW w:w="546" w:type="dxa"/>
            <w:noWrap/>
            <w:hideMark/>
          </w:tcPr>
          <w:p w14:paraId="735E007D" w14:textId="77777777" w:rsidR="00207D3E" w:rsidRPr="004C4D37" w:rsidRDefault="00207D3E">
            <w:pPr>
              <w:rPr>
                <w:rFonts w:ascii="Arial" w:hAnsi="Arial" w:cs="Arial"/>
                <w:lang w:val="pl-PL"/>
              </w:rPr>
            </w:pPr>
          </w:p>
        </w:tc>
        <w:tc>
          <w:tcPr>
            <w:tcW w:w="592" w:type="dxa"/>
            <w:noWrap/>
            <w:hideMark/>
          </w:tcPr>
          <w:p w14:paraId="7845A954" w14:textId="77777777" w:rsidR="00207D3E" w:rsidRPr="004C4D37" w:rsidRDefault="00207D3E">
            <w:pPr>
              <w:rPr>
                <w:rFonts w:ascii="Arial" w:hAnsi="Arial" w:cs="Arial"/>
                <w:lang w:val="pl-PL"/>
              </w:rPr>
            </w:pPr>
          </w:p>
        </w:tc>
        <w:tc>
          <w:tcPr>
            <w:tcW w:w="1166" w:type="dxa"/>
            <w:noWrap/>
            <w:hideMark/>
          </w:tcPr>
          <w:p w14:paraId="237DE757" w14:textId="77777777" w:rsidR="00207D3E" w:rsidRPr="004C4D37" w:rsidRDefault="00207D3E">
            <w:pPr>
              <w:rPr>
                <w:rFonts w:ascii="Arial" w:hAnsi="Arial" w:cs="Arial"/>
                <w:lang w:val="pl-PL"/>
              </w:rPr>
            </w:pPr>
          </w:p>
        </w:tc>
        <w:tc>
          <w:tcPr>
            <w:tcW w:w="1166" w:type="dxa"/>
            <w:noWrap/>
            <w:hideMark/>
          </w:tcPr>
          <w:p w14:paraId="3020B6C5" w14:textId="77777777" w:rsidR="00207D3E" w:rsidRPr="004C4D37" w:rsidRDefault="00207D3E">
            <w:pPr>
              <w:rPr>
                <w:rFonts w:ascii="Arial" w:hAnsi="Arial" w:cs="Arial"/>
                <w:lang w:val="pl-PL"/>
              </w:rPr>
            </w:pPr>
          </w:p>
        </w:tc>
      </w:tr>
      <w:tr w:rsidR="00673ACE" w:rsidRPr="00673ACE" w14:paraId="30DA3C48" w14:textId="77777777">
        <w:trPr>
          <w:trHeight w:val="264"/>
        </w:trPr>
        <w:tc>
          <w:tcPr>
            <w:tcW w:w="462" w:type="dxa"/>
            <w:noWrap/>
            <w:hideMark/>
          </w:tcPr>
          <w:p w14:paraId="7A2418EE" w14:textId="77777777" w:rsidR="00207D3E" w:rsidRPr="004C4D37" w:rsidRDefault="00207D3E">
            <w:pPr>
              <w:rPr>
                <w:rFonts w:ascii="Arial" w:hAnsi="Arial" w:cs="Arial"/>
                <w:lang w:val="pl-PL"/>
              </w:rPr>
            </w:pPr>
          </w:p>
        </w:tc>
        <w:tc>
          <w:tcPr>
            <w:tcW w:w="5130" w:type="dxa"/>
            <w:hideMark/>
          </w:tcPr>
          <w:p w14:paraId="55DD53D4" w14:textId="77777777" w:rsidR="00207D3E" w:rsidRPr="004C4D37" w:rsidRDefault="00207D3E">
            <w:pPr>
              <w:rPr>
                <w:rFonts w:ascii="Arial" w:hAnsi="Arial" w:cs="Arial"/>
                <w:lang w:val="pl-PL"/>
              </w:rPr>
            </w:pPr>
            <w:r w:rsidRPr="004C4D37">
              <w:rPr>
                <w:rFonts w:ascii="Arial" w:hAnsi="Arial" w:cs="Arial"/>
                <w:lang w:val="pl-PL"/>
              </w:rPr>
              <w:t>Mogućnost spajanja minimalno 10 bežičnih prijenosnih dogovornih jedinica</w:t>
            </w:r>
          </w:p>
        </w:tc>
        <w:tc>
          <w:tcPr>
            <w:tcW w:w="546" w:type="dxa"/>
            <w:noWrap/>
            <w:hideMark/>
          </w:tcPr>
          <w:p w14:paraId="26E5BF1D" w14:textId="77777777" w:rsidR="00207D3E" w:rsidRPr="004C4D37" w:rsidRDefault="00207D3E">
            <w:pPr>
              <w:rPr>
                <w:rFonts w:ascii="Arial" w:hAnsi="Arial" w:cs="Arial"/>
                <w:lang w:val="pl-PL"/>
              </w:rPr>
            </w:pPr>
          </w:p>
        </w:tc>
        <w:tc>
          <w:tcPr>
            <w:tcW w:w="592" w:type="dxa"/>
            <w:noWrap/>
            <w:hideMark/>
          </w:tcPr>
          <w:p w14:paraId="56E17FDE" w14:textId="77777777" w:rsidR="00207D3E" w:rsidRPr="004C4D37" w:rsidRDefault="00207D3E">
            <w:pPr>
              <w:rPr>
                <w:rFonts w:ascii="Arial" w:hAnsi="Arial" w:cs="Arial"/>
                <w:lang w:val="pl-PL"/>
              </w:rPr>
            </w:pPr>
          </w:p>
        </w:tc>
        <w:tc>
          <w:tcPr>
            <w:tcW w:w="1166" w:type="dxa"/>
            <w:noWrap/>
            <w:hideMark/>
          </w:tcPr>
          <w:p w14:paraId="23F35AAA" w14:textId="77777777" w:rsidR="00207D3E" w:rsidRPr="004C4D37" w:rsidRDefault="00207D3E">
            <w:pPr>
              <w:rPr>
                <w:rFonts w:ascii="Arial" w:hAnsi="Arial" w:cs="Arial"/>
                <w:lang w:val="pl-PL"/>
              </w:rPr>
            </w:pPr>
          </w:p>
        </w:tc>
        <w:tc>
          <w:tcPr>
            <w:tcW w:w="1166" w:type="dxa"/>
            <w:noWrap/>
            <w:hideMark/>
          </w:tcPr>
          <w:p w14:paraId="49E9FEA1" w14:textId="77777777" w:rsidR="00207D3E" w:rsidRPr="004C4D37" w:rsidRDefault="00207D3E">
            <w:pPr>
              <w:rPr>
                <w:rFonts w:ascii="Arial" w:hAnsi="Arial" w:cs="Arial"/>
                <w:lang w:val="pl-PL"/>
              </w:rPr>
            </w:pPr>
          </w:p>
        </w:tc>
      </w:tr>
      <w:tr w:rsidR="00673ACE" w:rsidRPr="00673ACE" w14:paraId="7E62F1F2" w14:textId="77777777">
        <w:trPr>
          <w:trHeight w:val="264"/>
        </w:trPr>
        <w:tc>
          <w:tcPr>
            <w:tcW w:w="462" w:type="dxa"/>
            <w:noWrap/>
            <w:hideMark/>
          </w:tcPr>
          <w:p w14:paraId="3F476F2C" w14:textId="77777777" w:rsidR="00207D3E" w:rsidRPr="004C4D37" w:rsidRDefault="00207D3E">
            <w:pPr>
              <w:rPr>
                <w:rFonts w:ascii="Arial" w:hAnsi="Arial" w:cs="Arial"/>
                <w:lang w:val="pl-PL"/>
              </w:rPr>
            </w:pPr>
          </w:p>
        </w:tc>
        <w:tc>
          <w:tcPr>
            <w:tcW w:w="5130" w:type="dxa"/>
            <w:hideMark/>
          </w:tcPr>
          <w:p w14:paraId="3280BCBB" w14:textId="77777777" w:rsidR="00207D3E" w:rsidRPr="00673ACE" w:rsidRDefault="00207D3E">
            <w:pPr>
              <w:rPr>
                <w:rFonts w:ascii="Arial" w:hAnsi="Arial" w:cs="Arial"/>
              </w:rPr>
            </w:pPr>
            <w:r w:rsidRPr="00673ACE">
              <w:rPr>
                <w:rFonts w:ascii="Arial" w:hAnsi="Arial" w:cs="Arial"/>
              </w:rPr>
              <w:t xml:space="preserve">Radna </w:t>
            </w:r>
            <w:proofErr w:type="spellStart"/>
            <w:r w:rsidRPr="00673ACE">
              <w:rPr>
                <w:rFonts w:ascii="Arial" w:hAnsi="Arial" w:cs="Arial"/>
              </w:rPr>
              <w:t>temperatura</w:t>
            </w:r>
            <w:proofErr w:type="spellEnd"/>
            <w:r w:rsidRPr="00673ACE">
              <w:rPr>
                <w:rFonts w:ascii="Arial" w:hAnsi="Arial" w:cs="Arial"/>
              </w:rPr>
              <w:t>: -10 do 45 ºC</w:t>
            </w:r>
          </w:p>
        </w:tc>
        <w:tc>
          <w:tcPr>
            <w:tcW w:w="546" w:type="dxa"/>
            <w:noWrap/>
            <w:hideMark/>
          </w:tcPr>
          <w:p w14:paraId="0FD5324B" w14:textId="77777777" w:rsidR="00207D3E" w:rsidRPr="00673ACE" w:rsidRDefault="00207D3E">
            <w:pPr>
              <w:rPr>
                <w:rFonts w:ascii="Arial" w:hAnsi="Arial" w:cs="Arial"/>
              </w:rPr>
            </w:pPr>
          </w:p>
        </w:tc>
        <w:tc>
          <w:tcPr>
            <w:tcW w:w="592" w:type="dxa"/>
            <w:noWrap/>
            <w:hideMark/>
          </w:tcPr>
          <w:p w14:paraId="00F7315B" w14:textId="77777777" w:rsidR="00207D3E" w:rsidRPr="00673ACE" w:rsidRDefault="00207D3E">
            <w:pPr>
              <w:rPr>
                <w:rFonts w:ascii="Arial" w:hAnsi="Arial" w:cs="Arial"/>
              </w:rPr>
            </w:pPr>
          </w:p>
        </w:tc>
        <w:tc>
          <w:tcPr>
            <w:tcW w:w="1166" w:type="dxa"/>
            <w:noWrap/>
            <w:hideMark/>
          </w:tcPr>
          <w:p w14:paraId="262D15D3" w14:textId="77777777" w:rsidR="00207D3E" w:rsidRPr="00673ACE" w:rsidRDefault="00207D3E">
            <w:pPr>
              <w:rPr>
                <w:rFonts w:ascii="Arial" w:hAnsi="Arial" w:cs="Arial"/>
              </w:rPr>
            </w:pPr>
          </w:p>
        </w:tc>
        <w:tc>
          <w:tcPr>
            <w:tcW w:w="1166" w:type="dxa"/>
            <w:noWrap/>
            <w:hideMark/>
          </w:tcPr>
          <w:p w14:paraId="2AAB081C" w14:textId="77777777" w:rsidR="00207D3E" w:rsidRPr="00673ACE" w:rsidRDefault="00207D3E">
            <w:pPr>
              <w:rPr>
                <w:rFonts w:ascii="Arial" w:hAnsi="Arial" w:cs="Arial"/>
              </w:rPr>
            </w:pPr>
          </w:p>
        </w:tc>
      </w:tr>
      <w:tr w:rsidR="00673ACE" w:rsidRPr="00673ACE" w14:paraId="5A456FA0" w14:textId="77777777">
        <w:trPr>
          <w:trHeight w:val="264"/>
        </w:trPr>
        <w:tc>
          <w:tcPr>
            <w:tcW w:w="462" w:type="dxa"/>
            <w:noWrap/>
            <w:hideMark/>
          </w:tcPr>
          <w:p w14:paraId="34E8DC52" w14:textId="77777777" w:rsidR="00207D3E" w:rsidRPr="00673ACE" w:rsidRDefault="00207D3E">
            <w:pPr>
              <w:rPr>
                <w:rFonts w:ascii="Arial" w:hAnsi="Arial" w:cs="Arial"/>
              </w:rPr>
            </w:pPr>
          </w:p>
        </w:tc>
        <w:tc>
          <w:tcPr>
            <w:tcW w:w="5130" w:type="dxa"/>
            <w:noWrap/>
            <w:hideMark/>
          </w:tcPr>
          <w:p w14:paraId="6458FA59" w14:textId="77777777" w:rsidR="00207D3E" w:rsidRPr="004C4D37" w:rsidRDefault="00207D3E">
            <w:pPr>
              <w:rPr>
                <w:rFonts w:ascii="Arial" w:hAnsi="Arial" w:cs="Arial"/>
                <w:lang w:val="pl-PL"/>
              </w:rPr>
            </w:pPr>
            <w:r w:rsidRPr="004C4D37">
              <w:rPr>
                <w:rFonts w:ascii="Arial" w:hAnsi="Arial" w:cs="Arial"/>
                <w:lang w:val="pl-PL"/>
              </w:rPr>
              <w:t>Napajanje PoE+ i/ili 10 - 57 VDC</w:t>
            </w:r>
          </w:p>
        </w:tc>
        <w:tc>
          <w:tcPr>
            <w:tcW w:w="546" w:type="dxa"/>
            <w:noWrap/>
            <w:hideMark/>
          </w:tcPr>
          <w:p w14:paraId="448909E4" w14:textId="77777777" w:rsidR="00207D3E" w:rsidRPr="004C4D37" w:rsidRDefault="00207D3E">
            <w:pPr>
              <w:rPr>
                <w:rFonts w:ascii="Arial" w:hAnsi="Arial" w:cs="Arial"/>
                <w:lang w:val="pl-PL"/>
              </w:rPr>
            </w:pPr>
          </w:p>
        </w:tc>
        <w:tc>
          <w:tcPr>
            <w:tcW w:w="592" w:type="dxa"/>
            <w:noWrap/>
            <w:hideMark/>
          </w:tcPr>
          <w:p w14:paraId="584D3656" w14:textId="77777777" w:rsidR="00207D3E" w:rsidRPr="004C4D37" w:rsidRDefault="00207D3E">
            <w:pPr>
              <w:rPr>
                <w:rFonts w:ascii="Arial" w:hAnsi="Arial" w:cs="Arial"/>
                <w:lang w:val="pl-PL"/>
              </w:rPr>
            </w:pPr>
          </w:p>
        </w:tc>
        <w:tc>
          <w:tcPr>
            <w:tcW w:w="1166" w:type="dxa"/>
            <w:noWrap/>
            <w:hideMark/>
          </w:tcPr>
          <w:p w14:paraId="252A5829" w14:textId="77777777" w:rsidR="00207D3E" w:rsidRPr="004C4D37" w:rsidRDefault="00207D3E">
            <w:pPr>
              <w:rPr>
                <w:rFonts w:ascii="Arial" w:hAnsi="Arial" w:cs="Arial"/>
                <w:lang w:val="pl-PL"/>
              </w:rPr>
            </w:pPr>
          </w:p>
        </w:tc>
        <w:tc>
          <w:tcPr>
            <w:tcW w:w="1166" w:type="dxa"/>
            <w:noWrap/>
            <w:hideMark/>
          </w:tcPr>
          <w:p w14:paraId="6484EB58" w14:textId="77777777" w:rsidR="00207D3E" w:rsidRPr="004C4D37" w:rsidRDefault="00207D3E">
            <w:pPr>
              <w:rPr>
                <w:rFonts w:ascii="Arial" w:hAnsi="Arial" w:cs="Arial"/>
                <w:lang w:val="pl-PL"/>
              </w:rPr>
            </w:pPr>
          </w:p>
        </w:tc>
      </w:tr>
      <w:tr w:rsidR="00673ACE" w:rsidRPr="00673ACE" w14:paraId="6A0C1F63" w14:textId="77777777">
        <w:trPr>
          <w:trHeight w:val="264"/>
        </w:trPr>
        <w:tc>
          <w:tcPr>
            <w:tcW w:w="462" w:type="dxa"/>
            <w:noWrap/>
            <w:hideMark/>
          </w:tcPr>
          <w:p w14:paraId="34D8331A" w14:textId="77777777" w:rsidR="00207D3E" w:rsidRPr="004C4D37" w:rsidRDefault="00207D3E">
            <w:pPr>
              <w:rPr>
                <w:rFonts w:ascii="Arial" w:hAnsi="Arial" w:cs="Arial"/>
                <w:lang w:val="pl-PL"/>
              </w:rPr>
            </w:pPr>
          </w:p>
        </w:tc>
        <w:tc>
          <w:tcPr>
            <w:tcW w:w="5130" w:type="dxa"/>
            <w:noWrap/>
            <w:hideMark/>
          </w:tcPr>
          <w:p w14:paraId="652D4E73" w14:textId="77777777" w:rsidR="00207D3E" w:rsidRPr="004C4D37" w:rsidRDefault="00207D3E">
            <w:pPr>
              <w:rPr>
                <w:rFonts w:ascii="Arial" w:hAnsi="Arial" w:cs="Arial"/>
                <w:lang w:val="pl-PL"/>
              </w:rPr>
            </w:pPr>
          </w:p>
        </w:tc>
        <w:tc>
          <w:tcPr>
            <w:tcW w:w="546" w:type="dxa"/>
            <w:noWrap/>
            <w:hideMark/>
          </w:tcPr>
          <w:p w14:paraId="16278219" w14:textId="77777777" w:rsidR="00207D3E" w:rsidRPr="004C4D37" w:rsidRDefault="00207D3E">
            <w:pPr>
              <w:rPr>
                <w:rFonts w:ascii="Arial" w:hAnsi="Arial" w:cs="Arial"/>
                <w:lang w:val="pl-PL"/>
              </w:rPr>
            </w:pPr>
          </w:p>
        </w:tc>
        <w:tc>
          <w:tcPr>
            <w:tcW w:w="592" w:type="dxa"/>
            <w:noWrap/>
            <w:hideMark/>
          </w:tcPr>
          <w:p w14:paraId="04B6B747" w14:textId="77777777" w:rsidR="00207D3E" w:rsidRPr="004C4D37" w:rsidRDefault="00207D3E">
            <w:pPr>
              <w:rPr>
                <w:rFonts w:ascii="Arial" w:hAnsi="Arial" w:cs="Arial"/>
                <w:lang w:val="pl-PL"/>
              </w:rPr>
            </w:pPr>
          </w:p>
        </w:tc>
        <w:tc>
          <w:tcPr>
            <w:tcW w:w="1166" w:type="dxa"/>
            <w:noWrap/>
            <w:hideMark/>
          </w:tcPr>
          <w:p w14:paraId="70A1C920" w14:textId="77777777" w:rsidR="00207D3E" w:rsidRPr="004C4D37" w:rsidRDefault="00207D3E">
            <w:pPr>
              <w:rPr>
                <w:rFonts w:ascii="Arial" w:hAnsi="Arial" w:cs="Arial"/>
                <w:lang w:val="pl-PL"/>
              </w:rPr>
            </w:pPr>
          </w:p>
        </w:tc>
        <w:tc>
          <w:tcPr>
            <w:tcW w:w="1166" w:type="dxa"/>
            <w:noWrap/>
            <w:hideMark/>
          </w:tcPr>
          <w:p w14:paraId="09ADC285" w14:textId="77777777" w:rsidR="00207D3E" w:rsidRPr="004C4D37" w:rsidRDefault="00207D3E">
            <w:pPr>
              <w:rPr>
                <w:rFonts w:ascii="Arial" w:hAnsi="Arial" w:cs="Arial"/>
                <w:lang w:val="pl-PL"/>
              </w:rPr>
            </w:pPr>
          </w:p>
        </w:tc>
      </w:tr>
      <w:tr w:rsidR="00673ACE" w:rsidRPr="00673ACE" w14:paraId="4B935DBC" w14:textId="77777777">
        <w:trPr>
          <w:trHeight w:val="264"/>
        </w:trPr>
        <w:tc>
          <w:tcPr>
            <w:tcW w:w="462" w:type="dxa"/>
            <w:noWrap/>
            <w:hideMark/>
          </w:tcPr>
          <w:p w14:paraId="6E1D0635" w14:textId="77777777" w:rsidR="00207D3E" w:rsidRPr="004C4D37" w:rsidRDefault="00207D3E">
            <w:pPr>
              <w:rPr>
                <w:rFonts w:ascii="Arial" w:hAnsi="Arial" w:cs="Arial"/>
                <w:lang w:val="pl-PL"/>
              </w:rPr>
            </w:pPr>
          </w:p>
        </w:tc>
        <w:tc>
          <w:tcPr>
            <w:tcW w:w="5130" w:type="dxa"/>
            <w:noWrap/>
            <w:hideMark/>
          </w:tcPr>
          <w:p w14:paraId="6A841903" w14:textId="77777777" w:rsidR="00207D3E" w:rsidRPr="004C4D37" w:rsidRDefault="00207D3E">
            <w:pPr>
              <w:rPr>
                <w:rFonts w:ascii="Arial" w:hAnsi="Arial" w:cs="Arial"/>
                <w:lang w:val="pl-PL"/>
              </w:rPr>
            </w:pPr>
          </w:p>
        </w:tc>
        <w:tc>
          <w:tcPr>
            <w:tcW w:w="546" w:type="dxa"/>
            <w:noWrap/>
            <w:hideMark/>
          </w:tcPr>
          <w:p w14:paraId="68C0685F" w14:textId="77777777" w:rsidR="00207D3E" w:rsidRPr="004C4D37" w:rsidRDefault="00207D3E">
            <w:pPr>
              <w:rPr>
                <w:rFonts w:ascii="Arial" w:hAnsi="Arial" w:cs="Arial"/>
                <w:lang w:val="pl-PL"/>
              </w:rPr>
            </w:pPr>
          </w:p>
        </w:tc>
        <w:tc>
          <w:tcPr>
            <w:tcW w:w="592" w:type="dxa"/>
            <w:noWrap/>
            <w:hideMark/>
          </w:tcPr>
          <w:p w14:paraId="3870EE03" w14:textId="77777777" w:rsidR="00207D3E" w:rsidRPr="004C4D37" w:rsidRDefault="00207D3E">
            <w:pPr>
              <w:rPr>
                <w:rFonts w:ascii="Arial" w:hAnsi="Arial" w:cs="Arial"/>
                <w:lang w:val="pl-PL"/>
              </w:rPr>
            </w:pPr>
          </w:p>
        </w:tc>
        <w:tc>
          <w:tcPr>
            <w:tcW w:w="1166" w:type="dxa"/>
            <w:noWrap/>
            <w:hideMark/>
          </w:tcPr>
          <w:p w14:paraId="5F67B956" w14:textId="77777777" w:rsidR="00207D3E" w:rsidRPr="004C4D37" w:rsidRDefault="00207D3E">
            <w:pPr>
              <w:rPr>
                <w:rFonts w:ascii="Arial" w:hAnsi="Arial" w:cs="Arial"/>
                <w:lang w:val="pl-PL"/>
              </w:rPr>
            </w:pPr>
          </w:p>
        </w:tc>
        <w:tc>
          <w:tcPr>
            <w:tcW w:w="1166" w:type="dxa"/>
            <w:noWrap/>
            <w:hideMark/>
          </w:tcPr>
          <w:p w14:paraId="293E06B0" w14:textId="77777777" w:rsidR="00207D3E" w:rsidRPr="004C4D37" w:rsidRDefault="00207D3E">
            <w:pPr>
              <w:rPr>
                <w:rFonts w:ascii="Arial" w:hAnsi="Arial" w:cs="Arial"/>
                <w:lang w:val="pl-PL"/>
              </w:rPr>
            </w:pPr>
          </w:p>
        </w:tc>
      </w:tr>
      <w:tr w:rsidR="00207D3E" w:rsidRPr="00673ACE" w14:paraId="08FA6D68" w14:textId="77777777">
        <w:trPr>
          <w:trHeight w:val="264"/>
        </w:trPr>
        <w:tc>
          <w:tcPr>
            <w:tcW w:w="462" w:type="dxa"/>
            <w:noWrap/>
            <w:hideMark/>
          </w:tcPr>
          <w:p w14:paraId="6F7FE04B" w14:textId="77777777" w:rsidR="00207D3E" w:rsidRPr="00673ACE" w:rsidRDefault="00207D3E">
            <w:pPr>
              <w:rPr>
                <w:rFonts w:ascii="Arial" w:hAnsi="Arial" w:cs="Arial"/>
                <w:b/>
                <w:bCs/>
              </w:rPr>
            </w:pPr>
            <w:r w:rsidRPr="00673ACE">
              <w:rPr>
                <w:rFonts w:ascii="Arial" w:hAnsi="Arial" w:cs="Arial"/>
                <w:b/>
                <w:bCs/>
              </w:rPr>
              <w:t>6.</w:t>
            </w:r>
          </w:p>
        </w:tc>
        <w:tc>
          <w:tcPr>
            <w:tcW w:w="5130" w:type="dxa"/>
            <w:hideMark/>
          </w:tcPr>
          <w:p w14:paraId="17CC85C6" w14:textId="77777777" w:rsidR="00207D3E" w:rsidRPr="004C4D37" w:rsidRDefault="00207D3E">
            <w:pPr>
              <w:rPr>
                <w:rFonts w:ascii="Arial" w:hAnsi="Arial" w:cs="Arial"/>
                <w:b/>
                <w:bCs/>
                <w:lang w:val="pl-PL"/>
              </w:rPr>
            </w:pPr>
            <w:r w:rsidRPr="004C4D37">
              <w:rPr>
                <w:rFonts w:ascii="Arial" w:hAnsi="Arial" w:cs="Arial"/>
                <w:b/>
                <w:bCs/>
                <w:lang w:val="pl-PL"/>
              </w:rPr>
              <w:t>Mrežna infrastruktura za povezivanje sustava digitalnog interkoma</w:t>
            </w:r>
          </w:p>
        </w:tc>
        <w:tc>
          <w:tcPr>
            <w:tcW w:w="546" w:type="dxa"/>
            <w:hideMark/>
          </w:tcPr>
          <w:p w14:paraId="1C34BF65" w14:textId="77777777" w:rsidR="00207D3E" w:rsidRPr="00673ACE" w:rsidRDefault="00207D3E">
            <w:pPr>
              <w:rPr>
                <w:rFonts w:ascii="Arial" w:hAnsi="Arial" w:cs="Arial"/>
                <w:b/>
                <w:bCs/>
              </w:rPr>
            </w:pPr>
            <w:r w:rsidRPr="00673ACE">
              <w:rPr>
                <w:rFonts w:ascii="Arial" w:hAnsi="Arial" w:cs="Arial"/>
                <w:b/>
                <w:bCs/>
              </w:rPr>
              <w:t>1</w:t>
            </w:r>
          </w:p>
        </w:tc>
        <w:tc>
          <w:tcPr>
            <w:tcW w:w="592" w:type="dxa"/>
            <w:hideMark/>
          </w:tcPr>
          <w:p w14:paraId="2E9F3D97" w14:textId="77777777" w:rsidR="00207D3E" w:rsidRPr="00673ACE" w:rsidRDefault="00207D3E">
            <w:pPr>
              <w:rPr>
                <w:rFonts w:ascii="Arial" w:hAnsi="Arial" w:cs="Arial"/>
                <w:b/>
                <w:bCs/>
              </w:rPr>
            </w:pPr>
            <w:proofErr w:type="spellStart"/>
            <w:r w:rsidRPr="00673ACE">
              <w:rPr>
                <w:rFonts w:ascii="Arial" w:hAnsi="Arial" w:cs="Arial"/>
                <w:b/>
                <w:bCs/>
              </w:rPr>
              <w:t>kpl</w:t>
            </w:r>
            <w:proofErr w:type="spellEnd"/>
          </w:p>
        </w:tc>
        <w:tc>
          <w:tcPr>
            <w:tcW w:w="1166" w:type="dxa"/>
            <w:noWrap/>
            <w:hideMark/>
          </w:tcPr>
          <w:p w14:paraId="2E0A90AA" w14:textId="77777777" w:rsidR="00207D3E" w:rsidRPr="00673ACE" w:rsidRDefault="00207D3E">
            <w:pPr>
              <w:rPr>
                <w:rFonts w:ascii="Arial" w:hAnsi="Arial" w:cs="Arial"/>
              </w:rPr>
            </w:pPr>
            <w:r w:rsidRPr="00673ACE">
              <w:rPr>
                <w:rFonts w:ascii="Arial" w:hAnsi="Arial" w:cs="Arial"/>
              </w:rPr>
              <w:t xml:space="preserve">14.834,82 </w:t>
            </w:r>
            <w:proofErr w:type="spellStart"/>
            <w:r w:rsidRPr="00673ACE">
              <w:rPr>
                <w:rFonts w:ascii="Arial" w:hAnsi="Arial" w:cs="Arial"/>
              </w:rPr>
              <w:t>kn</w:t>
            </w:r>
            <w:proofErr w:type="spellEnd"/>
          </w:p>
        </w:tc>
        <w:tc>
          <w:tcPr>
            <w:tcW w:w="1166" w:type="dxa"/>
            <w:noWrap/>
            <w:hideMark/>
          </w:tcPr>
          <w:p w14:paraId="665C962F" w14:textId="77777777" w:rsidR="00207D3E" w:rsidRPr="00673ACE" w:rsidRDefault="00207D3E">
            <w:pPr>
              <w:rPr>
                <w:rFonts w:ascii="Arial" w:hAnsi="Arial" w:cs="Arial"/>
              </w:rPr>
            </w:pPr>
            <w:r w:rsidRPr="00673ACE">
              <w:rPr>
                <w:rFonts w:ascii="Arial" w:hAnsi="Arial" w:cs="Arial"/>
              </w:rPr>
              <w:t xml:space="preserve">14.834,82 </w:t>
            </w:r>
            <w:proofErr w:type="spellStart"/>
            <w:r w:rsidRPr="00673ACE">
              <w:rPr>
                <w:rFonts w:ascii="Arial" w:hAnsi="Arial" w:cs="Arial"/>
              </w:rPr>
              <w:t>kn</w:t>
            </w:r>
            <w:proofErr w:type="spellEnd"/>
          </w:p>
        </w:tc>
      </w:tr>
      <w:tr w:rsidR="00673ACE" w:rsidRPr="00673ACE" w14:paraId="44D97BBA" w14:textId="77777777">
        <w:trPr>
          <w:trHeight w:val="264"/>
        </w:trPr>
        <w:tc>
          <w:tcPr>
            <w:tcW w:w="462" w:type="dxa"/>
            <w:noWrap/>
            <w:hideMark/>
          </w:tcPr>
          <w:p w14:paraId="0A43EA94" w14:textId="77777777" w:rsidR="00207D3E" w:rsidRPr="00673ACE" w:rsidRDefault="00207D3E">
            <w:pPr>
              <w:rPr>
                <w:rFonts w:ascii="Arial" w:hAnsi="Arial" w:cs="Arial"/>
              </w:rPr>
            </w:pPr>
          </w:p>
        </w:tc>
        <w:tc>
          <w:tcPr>
            <w:tcW w:w="5130" w:type="dxa"/>
            <w:noWrap/>
            <w:hideMark/>
          </w:tcPr>
          <w:p w14:paraId="6A8AE14A" w14:textId="77777777" w:rsidR="00207D3E" w:rsidRPr="004C4D37" w:rsidRDefault="00207D3E">
            <w:pPr>
              <w:rPr>
                <w:rFonts w:ascii="Arial" w:hAnsi="Arial" w:cs="Arial"/>
                <w:lang w:val="pl-PL"/>
              </w:rPr>
            </w:pPr>
            <w:r w:rsidRPr="004C4D37">
              <w:rPr>
                <w:rFonts w:ascii="Arial" w:hAnsi="Arial" w:cs="Arial"/>
                <w:lang w:val="pl-PL"/>
              </w:rPr>
              <w:t xml:space="preserve">Mrežni preklopnik s 8 portova PoE+ </w:t>
            </w:r>
          </w:p>
        </w:tc>
        <w:tc>
          <w:tcPr>
            <w:tcW w:w="546" w:type="dxa"/>
            <w:noWrap/>
            <w:hideMark/>
          </w:tcPr>
          <w:p w14:paraId="6CF1D68E" w14:textId="77777777" w:rsidR="00207D3E" w:rsidRPr="004C4D37" w:rsidRDefault="00207D3E">
            <w:pPr>
              <w:rPr>
                <w:rFonts w:ascii="Arial" w:hAnsi="Arial" w:cs="Arial"/>
                <w:lang w:val="pl-PL"/>
              </w:rPr>
            </w:pPr>
          </w:p>
        </w:tc>
        <w:tc>
          <w:tcPr>
            <w:tcW w:w="592" w:type="dxa"/>
            <w:noWrap/>
            <w:hideMark/>
          </w:tcPr>
          <w:p w14:paraId="14C0FD66" w14:textId="77777777" w:rsidR="00207D3E" w:rsidRPr="004C4D37" w:rsidRDefault="00207D3E">
            <w:pPr>
              <w:rPr>
                <w:rFonts w:ascii="Arial" w:hAnsi="Arial" w:cs="Arial"/>
                <w:lang w:val="pl-PL"/>
              </w:rPr>
            </w:pPr>
          </w:p>
        </w:tc>
        <w:tc>
          <w:tcPr>
            <w:tcW w:w="1166" w:type="dxa"/>
            <w:noWrap/>
            <w:hideMark/>
          </w:tcPr>
          <w:p w14:paraId="4AC5F69D" w14:textId="77777777" w:rsidR="00207D3E" w:rsidRPr="004C4D37" w:rsidRDefault="00207D3E">
            <w:pPr>
              <w:rPr>
                <w:rFonts w:ascii="Arial" w:hAnsi="Arial" w:cs="Arial"/>
                <w:lang w:val="pl-PL"/>
              </w:rPr>
            </w:pPr>
          </w:p>
        </w:tc>
        <w:tc>
          <w:tcPr>
            <w:tcW w:w="1166" w:type="dxa"/>
            <w:noWrap/>
            <w:hideMark/>
          </w:tcPr>
          <w:p w14:paraId="2792C698" w14:textId="77777777" w:rsidR="00207D3E" w:rsidRPr="004C4D37" w:rsidRDefault="00207D3E">
            <w:pPr>
              <w:rPr>
                <w:rFonts w:ascii="Arial" w:hAnsi="Arial" w:cs="Arial"/>
                <w:lang w:val="pl-PL"/>
              </w:rPr>
            </w:pPr>
          </w:p>
        </w:tc>
      </w:tr>
      <w:tr w:rsidR="00673ACE" w:rsidRPr="00673ACE" w14:paraId="59E8C571" w14:textId="77777777">
        <w:trPr>
          <w:trHeight w:val="264"/>
        </w:trPr>
        <w:tc>
          <w:tcPr>
            <w:tcW w:w="462" w:type="dxa"/>
            <w:noWrap/>
            <w:hideMark/>
          </w:tcPr>
          <w:p w14:paraId="666C657C" w14:textId="77777777" w:rsidR="00207D3E" w:rsidRPr="004C4D37" w:rsidRDefault="00207D3E">
            <w:pPr>
              <w:rPr>
                <w:rFonts w:ascii="Arial" w:hAnsi="Arial" w:cs="Arial"/>
                <w:lang w:val="pl-PL"/>
              </w:rPr>
            </w:pPr>
          </w:p>
        </w:tc>
        <w:tc>
          <w:tcPr>
            <w:tcW w:w="5130" w:type="dxa"/>
            <w:noWrap/>
            <w:hideMark/>
          </w:tcPr>
          <w:p w14:paraId="677E3ADC" w14:textId="77777777" w:rsidR="00207D3E" w:rsidRPr="00673ACE" w:rsidRDefault="00207D3E">
            <w:pPr>
              <w:rPr>
                <w:rFonts w:ascii="Arial" w:hAnsi="Arial" w:cs="Arial"/>
              </w:rPr>
            </w:pPr>
            <w:r w:rsidRPr="00673ACE">
              <w:rPr>
                <w:rFonts w:ascii="Arial" w:hAnsi="Arial" w:cs="Arial"/>
              </w:rPr>
              <w:t>AES67 GigE (QoS, PTPv2, IGMP snooping)</w:t>
            </w:r>
          </w:p>
        </w:tc>
        <w:tc>
          <w:tcPr>
            <w:tcW w:w="546" w:type="dxa"/>
            <w:noWrap/>
            <w:hideMark/>
          </w:tcPr>
          <w:p w14:paraId="70A4EA94" w14:textId="77777777" w:rsidR="00207D3E" w:rsidRPr="00673ACE" w:rsidRDefault="00207D3E">
            <w:pPr>
              <w:rPr>
                <w:rFonts w:ascii="Arial" w:hAnsi="Arial" w:cs="Arial"/>
              </w:rPr>
            </w:pPr>
          </w:p>
        </w:tc>
        <w:tc>
          <w:tcPr>
            <w:tcW w:w="592" w:type="dxa"/>
            <w:noWrap/>
            <w:hideMark/>
          </w:tcPr>
          <w:p w14:paraId="01C815BF" w14:textId="77777777" w:rsidR="00207D3E" w:rsidRPr="00673ACE" w:rsidRDefault="00207D3E">
            <w:pPr>
              <w:rPr>
                <w:rFonts w:ascii="Arial" w:hAnsi="Arial" w:cs="Arial"/>
              </w:rPr>
            </w:pPr>
          </w:p>
        </w:tc>
        <w:tc>
          <w:tcPr>
            <w:tcW w:w="1166" w:type="dxa"/>
            <w:noWrap/>
            <w:hideMark/>
          </w:tcPr>
          <w:p w14:paraId="73F6FC1A" w14:textId="77777777" w:rsidR="00207D3E" w:rsidRPr="00673ACE" w:rsidRDefault="00207D3E">
            <w:pPr>
              <w:rPr>
                <w:rFonts w:ascii="Arial" w:hAnsi="Arial" w:cs="Arial"/>
              </w:rPr>
            </w:pPr>
          </w:p>
        </w:tc>
        <w:tc>
          <w:tcPr>
            <w:tcW w:w="1166" w:type="dxa"/>
            <w:noWrap/>
            <w:hideMark/>
          </w:tcPr>
          <w:p w14:paraId="653268BB" w14:textId="77777777" w:rsidR="00207D3E" w:rsidRPr="00673ACE" w:rsidRDefault="00207D3E">
            <w:pPr>
              <w:rPr>
                <w:rFonts w:ascii="Arial" w:hAnsi="Arial" w:cs="Arial"/>
              </w:rPr>
            </w:pPr>
          </w:p>
        </w:tc>
      </w:tr>
      <w:tr w:rsidR="00673ACE" w:rsidRPr="00673ACE" w14:paraId="3B0B8833" w14:textId="77777777">
        <w:trPr>
          <w:trHeight w:val="264"/>
        </w:trPr>
        <w:tc>
          <w:tcPr>
            <w:tcW w:w="462" w:type="dxa"/>
            <w:noWrap/>
            <w:hideMark/>
          </w:tcPr>
          <w:p w14:paraId="51EB7563" w14:textId="77777777" w:rsidR="00207D3E" w:rsidRPr="00673ACE" w:rsidRDefault="00207D3E">
            <w:pPr>
              <w:rPr>
                <w:rFonts w:ascii="Arial" w:hAnsi="Arial" w:cs="Arial"/>
              </w:rPr>
            </w:pPr>
          </w:p>
        </w:tc>
        <w:tc>
          <w:tcPr>
            <w:tcW w:w="5130" w:type="dxa"/>
            <w:hideMark/>
          </w:tcPr>
          <w:p w14:paraId="51034209" w14:textId="77777777" w:rsidR="00207D3E" w:rsidRPr="00673ACE" w:rsidRDefault="00207D3E">
            <w:pPr>
              <w:rPr>
                <w:rFonts w:ascii="Arial" w:hAnsi="Arial" w:cs="Arial"/>
              </w:rPr>
            </w:pPr>
            <w:proofErr w:type="spellStart"/>
            <w:r w:rsidRPr="00673ACE">
              <w:rPr>
                <w:rFonts w:ascii="Arial" w:hAnsi="Arial" w:cs="Arial"/>
              </w:rPr>
              <w:t>Montaža</w:t>
            </w:r>
            <w:proofErr w:type="spellEnd"/>
            <w:r w:rsidRPr="00673ACE">
              <w:rPr>
                <w:rFonts w:ascii="Arial" w:hAnsi="Arial" w:cs="Arial"/>
              </w:rPr>
              <w:t>: 19” rack mount, 1HE</w:t>
            </w:r>
          </w:p>
        </w:tc>
        <w:tc>
          <w:tcPr>
            <w:tcW w:w="546" w:type="dxa"/>
            <w:noWrap/>
            <w:hideMark/>
          </w:tcPr>
          <w:p w14:paraId="050942C4" w14:textId="77777777" w:rsidR="00207D3E" w:rsidRPr="00673ACE" w:rsidRDefault="00207D3E">
            <w:pPr>
              <w:rPr>
                <w:rFonts w:ascii="Arial" w:hAnsi="Arial" w:cs="Arial"/>
              </w:rPr>
            </w:pPr>
          </w:p>
        </w:tc>
        <w:tc>
          <w:tcPr>
            <w:tcW w:w="592" w:type="dxa"/>
            <w:noWrap/>
            <w:hideMark/>
          </w:tcPr>
          <w:p w14:paraId="4F531778" w14:textId="77777777" w:rsidR="00207D3E" w:rsidRPr="00673ACE" w:rsidRDefault="00207D3E">
            <w:pPr>
              <w:rPr>
                <w:rFonts w:ascii="Arial" w:hAnsi="Arial" w:cs="Arial"/>
              </w:rPr>
            </w:pPr>
          </w:p>
        </w:tc>
        <w:tc>
          <w:tcPr>
            <w:tcW w:w="1166" w:type="dxa"/>
            <w:noWrap/>
            <w:hideMark/>
          </w:tcPr>
          <w:p w14:paraId="41B82E43" w14:textId="77777777" w:rsidR="00207D3E" w:rsidRPr="00673ACE" w:rsidRDefault="00207D3E">
            <w:pPr>
              <w:rPr>
                <w:rFonts w:ascii="Arial" w:hAnsi="Arial" w:cs="Arial"/>
              </w:rPr>
            </w:pPr>
          </w:p>
        </w:tc>
        <w:tc>
          <w:tcPr>
            <w:tcW w:w="1166" w:type="dxa"/>
            <w:noWrap/>
            <w:hideMark/>
          </w:tcPr>
          <w:p w14:paraId="51D387BF" w14:textId="77777777" w:rsidR="00207D3E" w:rsidRPr="00673ACE" w:rsidRDefault="00207D3E">
            <w:pPr>
              <w:rPr>
                <w:rFonts w:ascii="Arial" w:hAnsi="Arial" w:cs="Arial"/>
              </w:rPr>
            </w:pPr>
          </w:p>
        </w:tc>
      </w:tr>
      <w:tr w:rsidR="00673ACE" w:rsidRPr="00673ACE" w14:paraId="30EEB917" w14:textId="77777777">
        <w:trPr>
          <w:trHeight w:val="264"/>
        </w:trPr>
        <w:tc>
          <w:tcPr>
            <w:tcW w:w="462" w:type="dxa"/>
            <w:noWrap/>
            <w:hideMark/>
          </w:tcPr>
          <w:p w14:paraId="4474CFE3" w14:textId="77777777" w:rsidR="00207D3E" w:rsidRPr="00673ACE" w:rsidRDefault="00207D3E">
            <w:pPr>
              <w:rPr>
                <w:rFonts w:ascii="Arial" w:hAnsi="Arial" w:cs="Arial"/>
              </w:rPr>
            </w:pPr>
          </w:p>
        </w:tc>
        <w:tc>
          <w:tcPr>
            <w:tcW w:w="5130" w:type="dxa"/>
            <w:hideMark/>
          </w:tcPr>
          <w:p w14:paraId="50581C9E" w14:textId="77777777" w:rsidR="00207D3E" w:rsidRPr="00673ACE" w:rsidRDefault="00207D3E">
            <w:pPr>
              <w:rPr>
                <w:rFonts w:ascii="Arial" w:hAnsi="Arial" w:cs="Arial"/>
              </w:rPr>
            </w:pPr>
          </w:p>
        </w:tc>
        <w:tc>
          <w:tcPr>
            <w:tcW w:w="546" w:type="dxa"/>
            <w:noWrap/>
            <w:hideMark/>
          </w:tcPr>
          <w:p w14:paraId="5F4EBB7A" w14:textId="77777777" w:rsidR="00207D3E" w:rsidRPr="00673ACE" w:rsidRDefault="00207D3E">
            <w:pPr>
              <w:rPr>
                <w:rFonts w:ascii="Arial" w:hAnsi="Arial" w:cs="Arial"/>
              </w:rPr>
            </w:pPr>
          </w:p>
        </w:tc>
        <w:tc>
          <w:tcPr>
            <w:tcW w:w="592" w:type="dxa"/>
            <w:noWrap/>
            <w:hideMark/>
          </w:tcPr>
          <w:p w14:paraId="6A7B2E9B" w14:textId="77777777" w:rsidR="00207D3E" w:rsidRPr="00673ACE" w:rsidRDefault="00207D3E">
            <w:pPr>
              <w:rPr>
                <w:rFonts w:ascii="Arial" w:hAnsi="Arial" w:cs="Arial"/>
              </w:rPr>
            </w:pPr>
          </w:p>
        </w:tc>
        <w:tc>
          <w:tcPr>
            <w:tcW w:w="1166" w:type="dxa"/>
            <w:noWrap/>
            <w:hideMark/>
          </w:tcPr>
          <w:p w14:paraId="12B7D0BF" w14:textId="77777777" w:rsidR="00207D3E" w:rsidRPr="00673ACE" w:rsidRDefault="00207D3E">
            <w:pPr>
              <w:rPr>
                <w:rFonts w:ascii="Arial" w:hAnsi="Arial" w:cs="Arial"/>
              </w:rPr>
            </w:pPr>
          </w:p>
        </w:tc>
        <w:tc>
          <w:tcPr>
            <w:tcW w:w="1166" w:type="dxa"/>
            <w:noWrap/>
            <w:hideMark/>
          </w:tcPr>
          <w:p w14:paraId="30CFDA19" w14:textId="77777777" w:rsidR="00207D3E" w:rsidRPr="00673ACE" w:rsidRDefault="00207D3E">
            <w:pPr>
              <w:rPr>
                <w:rFonts w:ascii="Arial" w:hAnsi="Arial" w:cs="Arial"/>
              </w:rPr>
            </w:pPr>
          </w:p>
        </w:tc>
      </w:tr>
      <w:tr w:rsidR="00673ACE" w:rsidRPr="00673ACE" w14:paraId="0792E312" w14:textId="77777777">
        <w:trPr>
          <w:trHeight w:val="264"/>
        </w:trPr>
        <w:tc>
          <w:tcPr>
            <w:tcW w:w="462" w:type="dxa"/>
            <w:noWrap/>
            <w:hideMark/>
          </w:tcPr>
          <w:p w14:paraId="513F702F" w14:textId="77777777" w:rsidR="00207D3E" w:rsidRPr="00673ACE" w:rsidRDefault="00207D3E">
            <w:pPr>
              <w:rPr>
                <w:rFonts w:ascii="Arial" w:hAnsi="Arial" w:cs="Arial"/>
              </w:rPr>
            </w:pPr>
          </w:p>
        </w:tc>
        <w:tc>
          <w:tcPr>
            <w:tcW w:w="5130" w:type="dxa"/>
            <w:noWrap/>
            <w:hideMark/>
          </w:tcPr>
          <w:p w14:paraId="09BFAA32" w14:textId="77777777" w:rsidR="00207D3E" w:rsidRPr="00673ACE" w:rsidRDefault="00207D3E">
            <w:pPr>
              <w:rPr>
                <w:rFonts w:ascii="Arial" w:hAnsi="Arial" w:cs="Arial"/>
              </w:rPr>
            </w:pPr>
          </w:p>
        </w:tc>
        <w:tc>
          <w:tcPr>
            <w:tcW w:w="546" w:type="dxa"/>
            <w:noWrap/>
            <w:hideMark/>
          </w:tcPr>
          <w:p w14:paraId="18F101F4" w14:textId="77777777" w:rsidR="00207D3E" w:rsidRPr="00673ACE" w:rsidRDefault="00207D3E">
            <w:pPr>
              <w:rPr>
                <w:rFonts w:ascii="Arial" w:hAnsi="Arial" w:cs="Arial"/>
              </w:rPr>
            </w:pPr>
          </w:p>
        </w:tc>
        <w:tc>
          <w:tcPr>
            <w:tcW w:w="592" w:type="dxa"/>
            <w:noWrap/>
            <w:hideMark/>
          </w:tcPr>
          <w:p w14:paraId="70E4B38C" w14:textId="77777777" w:rsidR="00207D3E" w:rsidRPr="00673ACE" w:rsidRDefault="00207D3E">
            <w:pPr>
              <w:rPr>
                <w:rFonts w:ascii="Arial" w:hAnsi="Arial" w:cs="Arial"/>
              </w:rPr>
            </w:pPr>
          </w:p>
        </w:tc>
        <w:tc>
          <w:tcPr>
            <w:tcW w:w="1166" w:type="dxa"/>
            <w:noWrap/>
            <w:hideMark/>
          </w:tcPr>
          <w:p w14:paraId="10C8EDC2" w14:textId="77777777" w:rsidR="00207D3E" w:rsidRPr="00673ACE" w:rsidRDefault="00207D3E">
            <w:pPr>
              <w:rPr>
                <w:rFonts w:ascii="Arial" w:hAnsi="Arial" w:cs="Arial"/>
              </w:rPr>
            </w:pPr>
          </w:p>
        </w:tc>
        <w:tc>
          <w:tcPr>
            <w:tcW w:w="1166" w:type="dxa"/>
            <w:noWrap/>
            <w:hideMark/>
          </w:tcPr>
          <w:p w14:paraId="0755F489" w14:textId="77777777" w:rsidR="00207D3E" w:rsidRPr="00673ACE" w:rsidRDefault="00207D3E">
            <w:pPr>
              <w:rPr>
                <w:rFonts w:ascii="Arial" w:hAnsi="Arial" w:cs="Arial"/>
              </w:rPr>
            </w:pPr>
          </w:p>
        </w:tc>
      </w:tr>
      <w:tr w:rsidR="00207D3E" w:rsidRPr="00673ACE" w14:paraId="79CCB1DA" w14:textId="77777777">
        <w:trPr>
          <w:trHeight w:val="264"/>
        </w:trPr>
        <w:tc>
          <w:tcPr>
            <w:tcW w:w="462" w:type="dxa"/>
            <w:noWrap/>
            <w:hideMark/>
          </w:tcPr>
          <w:p w14:paraId="291DDEF7" w14:textId="77777777" w:rsidR="00207D3E" w:rsidRPr="00673ACE" w:rsidRDefault="00207D3E">
            <w:pPr>
              <w:rPr>
                <w:rFonts w:ascii="Arial" w:hAnsi="Arial" w:cs="Arial"/>
                <w:b/>
                <w:bCs/>
              </w:rPr>
            </w:pPr>
            <w:r w:rsidRPr="00673ACE">
              <w:rPr>
                <w:rFonts w:ascii="Arial" w:hAnsi="Arial" w:cs="Arial"/>
                <w:b/>
                <w:bCs/>
              </w:rPr>
              <w:t>7.</w:t>
            </w:r>
          </w:p>
        </w:tc>
        <w:tc>
          <w:tcPr>
            <w:tcW w:w="5130" w:type="dxa"/>
            <w:hideMark/>
          </w:tcPr>
          <w:p w14:paraId="79FF70C2" w14:textId="77777777" w:rsidR="00207D3E" w:rsidRPr="004C4D37" w:rsidRDefault="00207D3E">
            <w:pPr>
              <w:rPr>
                <w:rFonts w:ascii="Arial" w:hAnsi="Arial" w:cs="Arial"/>
                <w:b/>
                <w:bCs/>
                <w:lang w:val="pl-PL"/>
              </w:rPr>
            </w:pPr>
            <w:r w:rsidRPr="004C4D37">
              <w:rPr>
                <w:rFonts w:ascii="Arial" w:hAnsi="Arial" w:cs="Arial"/>
                <w:b/>
                <w:bCs/>
                <w:lang w:val="pl-PL"/>
              </w:rPr>
              <w:t>Instalacijski materijal u prostoru dvorane i povezivanje kabela u prostoru</w:t>
            </w:r>
          </w:p>
        </w:tc>
        <w:tc>
          <w:tcPr>
            <w:tcW w:w="546" w:type="dxa"/>
            <w:hideMark/>
          </w:tcPr>
          <w:p w14:paraId="5795CA2C" w14:textId="77777777" w:rsidR="00207D3E" w:rsidRPr="00673ACE" w:rsidRDefault="00207D3E">
            <w:pPr>
              <w:rPr>
                <w:rFonts w:ascii="Arial" w:hAnsi="Arial" w:cs="Arial"/>
                <w:b/>
                <w:bCs/>
              </w:rPr>
            </w:pPr>
            <w:r w:rsidRPr="00673ACE">
              <w:rPr>
                <w:rFonts w:ascii="Arial" w:hAnsi="Arial" w:cs="Arial"/>
                <w:b/>
                <w:bCs/>
              </w:rPr>
              <w:t>1</w:t>
            </w:r>
          </w:p>
        </w:tc>
        <w:tc>
          <w:tcPr>
            <w:tcW w:w="592" w:type="dxa"/>
            <w:hideMark/>
          </w:tcPr>
          <w:p w14:paraId="2879D207" w14:textId="77777777" w:rsidR="00207D3E" w:rsidRPr="00673ACE" w:rsidRDefault="00207D3E">
            <w:pPr>
              <w:rPr>
                <w:rFonts w:ascii="Arial" w:hAnsi="Arial" w:cs="Arial"/>
                <w:b/>
                <w:bCs/>
              </w:rPr>
            </w:pPr>
            <w:r w:rsidRPr="00673ACE">
              <w:rPr>
                <w:rFonts w:ascii="Arial" w:hAnsi="Arial" w:cs="Arial"/>
                <w:b/>
                <w:bCs/>
              </w:rPr>
              <w:t>set</w:t>
            </w:r>
          </w:p>
        </w:tc>
        <w:tc>
          <w:tcPr>
            <w:tcW w:w="1166" w:type="dxa"/>
            <w:noWrap/>
            <w:hideMark/>
          </w:tcPr>
          <w:p w14:paraId="647B1A6D" w14:textId="77777777" w:rsidR="00207D3E" w:rsidRPr="00673ACE" w:rsidRDefault="00207D3E">
            <w:pPr>
              <w:rPr>
                <w:rFonts w:ascii="Arial" w:hAnsi="Arial" w:cs="Arial"/>
              </w:rPr>
            </w:pPr>
            <w:r w:rsidRPr="00673ACE">
              <w:rPr>
                <w:rFonts w:ascii="Arial" w:hAnsi="Arial" w:cs="Arial"/>
              </w:rPr>
              <w:t xml:space="preserve">2.000,00 </w:t>
            </w:r>
            <w:proofErr w:type="spellStart"/>
            <w:r w:rsidRPr="00673ACE">
              <w:rPr>
                <w:rFonts w:ascii="Arial" w:hAnsi="Arial" w:cs="Arial"/>
              </w:rPr>
              <w:t>kn</w:t>
            </w:r>
            <w:proofErr w:type="spellEnd"/>
          </w:p>
        </w:tc>
        <w:tc>
          <w:tcPr>
            <w:tcW w:w="1166" w:type="dxa"/>
            <w:noWrap/>
            <w:hideMark/>
          </w:tcPr>
          <w:p w14:paraId="61B1B72A" w14:textId="77777777" w:rsidR="00207D3E" w:rsidRPr="00673ACE" w:rsidRDefault="00207D3E">
            <w:pPr>
              <w:rPr>
                <w:rFonts w:ascii="Arial" w:hAnsi="Arial" w:cs="Arial"/>
              </w:rPr>
            </w:pPr>
            <w:r w:rsidRPr="00673ACE">
              <w:rPr>
                <w:rFonts w:ascii="Arial" w:hAnsi="Arial" w:cs="Arial"/>
              </w:rPr>
              <w:t xml:space="preserve">2.000,00 </w:t>
            </w:r>
            <w:proofErr w:type="spellStart"/>
            <w:r w:rsidRPr="00673ACE">
              <w:rPr>
                <w:rFonts w:ascii="Arial" w:hAnsi="Arial" w:cs="Arial"/>
              </w:rPr>
              <w:t>kn</w:t>
            </w:r>
            <w:proofErr w:type="spellEnd"/>
          </w:p>
        </w:tc>
      </w:tr>
      <w:tr w:rsidR="00673ACE" w:rsidRPr="00673ACE" w14:paraId="508A6023" w14:textId="77777777">
        <w:trPr>
          <w:trHeight w:val="264"/>
        </w:trPr>
        <w:tc>
          <w:tcPr>
            <w:tcW w:w="462" w:type="dxa"/>
            <w:noWrap/>
            <w:hideMark/>
          </w:tcPr>
          <w:p w14:paraId="3CCFF21B" w14:textId="77777777" w:rsidR="00207D3E" w:rsidRPr="00673ACE" w:rsidRDefault="00207D3E">
            <w:pPr>
              <w:rPr>
                <w:rFonts w:ascii="Arial" w:hAnsi="Arial" w:cs="Arial"/>
              </w:rPr>
            </w:pPr>
          </w:p>
        </w:tc>
        <w:tc>
          <w:tcPr>
            <w:tcW w:w="5130" w:type="dxa"/>
            <w:noWrap/>
            <w:hideMark/>
          </w:tcPr>
          <w:p w14:paraId="1087BDAB" w14:textId="77777777" w:rsidR="00207D3E" w:rsidRPr="00673ACE" w:rsidRDefault="00207D3E">
            <w:pPr>
              <w:rPr>
                <w:rFonts w:ascii="Arial" w:hAnsi="Arial" w:cs="Arial"/>
              </w:rPr>
            </w:pPr>
          </w:p>
        </w:tc>
        <w:tc>
          <w:tcPr>
            <w:tcW w:w="546" w:type="dxa"/>
            <w:noWrap/>
            <w:hideMark/>
          </w:tcPr>
          <w:p w14:paraId="42840404" w14:textId="77777777" w:rsidR="00207D3E" w:rsidRPr="00673ACE" w:rsidRDefault="00207D3E">
            <w:pPr>
              <w:rPr>
                <w:rFonts w:ascii="Arial" w:hAnsi="Arial" w:cs="Arial"/>
              </w:rPr>
            </w:pPr>
          </w:p>
        </w:tc>
        <w:tc>
          <w:tcPr>
            <w:tcW w:w="592" w:type="dxa"/>
            <w:noWrap/>
            <w:hideMark/>
          </w:tcPr>
          <w:p w14:paraId="5D9ADE73" w14:textId="77777777" w:rsidR="00207D3E" w:rsidRPr="00673ACE" w:rsidRDefault="00207D3E">
            <w:pPr>
              <w:rPr>
                <w:rFonts w:ascii="Arial" w:hAnsi="Arial" w:cs="Arial"/>
              </w:rPr>
            </w:pPr>
          </w:p>
        </w:tc>
        <w:tc>
          <w:tcPr>
            <w:tcW w:w="1166" w:type="dxa"/>
            <w:noWrap/>
            <w:hideMark/>
          </w:tcPr>
          <w:p w14:paraId="1954C92E" w14:textId="77777777" w:rsidR="00207D3E" w:rsidRPr="00673ACE" w:rsidRDefault="00207D3E">
            <w:pPr>
              <w:rPr>
                <w:rFonts w:ascii="Arial" w:hAnsi="Arial" w:cs="Arial"/>
              </w:rPr>
            </w:pPr>
          </w:p>
        </w:tc>
        <w:tc>
          <w:tcPr>
            <w:tcW w:w="1166" w:type="dxa"/>
            <w:noWrap/>
            <w:hideMark/>
          </w:tcPr>
          <w:p w14:paraId="64B6B6A9" w14:textId="77777777" w:rsidR="00207D3E" w:rsidRPr="00673ACE" w:rsidRDefault="00207D3E">
            <w:pPr>
              <w:rPr>
                <w:rFonts w:ascii="Arial" w:hAnsi="Arial" w:cs="Arial"/>
              </w:rPr>
            </w:pPr>
          </w:p>
        </w:tc>
      </w:tr>
      <w:tr w:rsidR="00673ACE" w:rsidRPr="00673ACE" w14:paraId="2A9552E0" w14:textId="77777777">
        <w:trPr>
          <w:trHeight w:val="264"/>
        </w:trPr>
        <w:tc>
          <w:tcPr>
            <w:tcW w:w="462" w:type="dxa"/>
            <w:noWrap/>
            <w:hideMark/>
          </w:tcPr>
          <w:p w14:paraId="67970A62" w14:textId="77777777" w:rsidR="00207D3E" w:rsidRPr="00673ACE" w:rsidRDefault="00207D3E">
            <w:pPr>
              <w:rPr>
                <w:rFonts w:ascii="Arial" w:hAnsi="Arial" w:cs="Arial"/>
              </w:rPr>
            </w:pPr>
          </w:p>
        </w:tc>
        <w:tc>
          <w:tcPr>
            <w:tcW w:w="5130" w:type="dxa"/>
            <w:noWrap/>
            <w:hideMark/>
          </w:tcPr>
          <w:p w14:paraId="2876527B" w14:textId="77777777" w:rsidR="00207D3E" w:rsidRPr="00673ACE" w:rsidRDefault="00207D3E">
            <w:pPr>
              <w:rPr>
                <w:rFonts w:ascii="Arial" w:hAnsi="Arial" w:cs="Arial"/>
              </w:rPr>
            </w:pPr>
          </w:p>
        </w:tc>
        <w:tc>
          <w:tcPr>
            <w:tcW w:w="546" w:type="dxa"/>
            <w:noWrap/>
            <w:hideMark/>
          </w:tcPr>
          <w:p w14:paraId="5E46FC58" w14:textId="77777777" w:rsidR="00207D3E" w:rsidRPr="00673ACE" w:rsidRDefault="00207D3E">
            <w:pPr>
              <w:rPr>
                <w:rFonts w:ascii="Arial" w:hAnsi="Arial" w:cs="Arial"/>
              </w:rPr>
            </w:pPr>
          </w:p>
        </w:tc>
        <w:tc>
          <w:tcPr>
            <w:tcW w:w="592" w:type="dxa"/>
            <w:noWrap/>
            <w:hideMark/>
          </w:tcPr>
          <w:p w14:paraId="644B96A1" w14:textId="77777777" w:rsidR="00207D3E" w:rsidRPr="00673ACE" w:rsidRDefault="00207D3E">
            <w:pPr>
              <w:rPr>
                <w:rFonts w:ascii="Arial" w:hAnsi="Arial" w:cs="Arial"/>
              </w:rPr>
            </w:pPr>
          </w:p>
        </w:tc>
        <w:tc>
          <w:tcPr>
            <w:tcW w:w="1166" w:type="dxa"/>
            <w:noWrap/>
            <w:hideMark/>
          </w:tcPr>
          <w:p w14:paraId="42DE9673" w14:textId="77777777" w:rsidR="00207D3E" w:rsidRPr="00673ACE" w:rsidRDefault="00207D3E">
            <w:pPr>
              <w:rPr>
                <w:rFonts w:ascii="Arial" w:hAnsi="Arial" w:cs="Arial"/>
              </w:rPr>
            </w:pPr>
          </w:p>
        </w:tc>
        <w:tc>
          <w:tcPr>
            <w:tcW w:w="1166" w:type="dxa"/>
            <w:noWrap/>
            <w:hideMark/>
          </w:tcPr>
          <w:p w14:paraId="703E8C32" w14:textId="77777777" w:rsidR="00207D3E" w:rsidRPr="00673ACE" w:rsidRDefault="00207D3E">
            <w:pPr>
              <w:rPr>
                <w:rFonts w:ascii="Arial" w:hAnsi="Arial" w:cs="Arial"/>
              </w:rPr>
            </w:pPr>
          </w:p>
        </w:tc>
      </w:tr>
      <w:tr w:rsidR="00207D3E" w:rsidRPr="00673ACE" w14:paraId="5508CCF6" w14:textId="77777777">
        <w:trPr>
          <w:trHeight w:val="264"/>
        </w:trPr>
        <w:tc>
          <w:tcPr>
            <w:tcW w:w="462" w:type="dxa"/>
            <w:noWrap/>
            <w:hideMark/>
          </w:tcPr>
          <w:p w14:paraId="3D9926D4" w14:textId="77777777" w:rsidR="00207D3E" w:rsidRPr="00673ACE" w:rsidRDefault="00207D3E">
            <w:pPr>
              <w:rPr>
                <w:rFonts w:ascii="Arial" w:hAnsi="Arial" w:cs="Arial"/>
                <w:b/>
                <w:bCs/>
              </w:rPr>
            </w:pPr>
            <w:r w:rsidRPr="00673ACE">
              <w:rPr>
                <w:rFonts w:ascii="Arial" w:hAnsi="Arial" w:cs="Arial"/>
                <w:b/>
                <w:bCs/>
              </w:rPr>
              <w:t>8.</w:t>
            </w:r>
          </w:p>
        </w:tc>
        <w:tc>
          <w:tcPr>
            <w:tcW w:w="5130" w:type="dxa"/>
            <w:hideMark/>
          </w:tcPr>
          <w:p w14:paraId="3773697C" w14:textId="77777777" w:rsidR="00207D3E" w:rsidRPr="00673ACE" w:rsidRDefault="00207D3E">
            <w:pPr>
              <w:rPr>
                <w:rFonts w:ascii="Arial" w:hAnsi="Arial" w:cs="Arial"/>
                <w:b/>
                <w:bCs/>
              </w:rPr>
            </w:pPr>
            <w:proofErr w:type="spellStart"/>
            <w:r w:rsidRPr="00673ACE">
              <w:rPr>
                <w:rFonts w:ascii="Arial" w:hAnsi="Arial" w:cs="Arial"/>
                <w:b/>
                <w:bCs/>
              </w:rPr>
              <w:t>Ugradnja</w:t>
            </w:r>
            <w:proofErr w:type="spellEnd"/>
            <w:r w:rsidRPr="00673ACE">
              <w:rPr>
                <w:rFonts w:ascii="Arial" w:hAnsi="Arial" w:cs="Arial"/>
                <w:b/>
                <w:bCs/>
              </w:rPr>
              <w:t xml:space="preserve"> </w:t>
            </w:r>
            <w:proofErr w:type="spellStart"/>
            <w:r w:rsidRPr="00673ACE">
              <w:rPr>
                <w:rFonts w:ascii="Arial" w:hAnsi="Arial" w:cs="Arial"/>
                <w:b/>
                <w:bCs/>
              </w:rPr>
              <w:t>i</w:t>
            </w:r>
            <w:proofErr w:type="spellEnd"/>
            <w:r w:rsidRPr="00673ACE">
              <w:rPr>
                <w:rFonts w:ascii="Arial" w:hAnsi="Arial" w:cs="Arial"/>
                <w:b/>
                <w:bCs/>
              </w:rPr>
              <w:t xml:space="preserve"> </w:t>
            </w:r>
            <w:proofErr w:type="spellStart"/>
            <w:r w:rsidRPr="00673ACE">
              <w:rPr>
                <w:rFonts w:ascii="Arial" w:hAnsi="Arial" w:cs="Arial"/>
                <w:b/>
                <w:bCs/>
              </w:rPr>
              <w:t>programiranje</w:t>
            </w:r>
            <w:proofErr w:type="spellEnd"/>
            <w:r w:rsidRPr="00673ACE">
              <w:rPr>
                <w:rFonts w:ascii="Arial" w:hAnsi="Arial" w:cs="Arial"/>
                <w:b/>
                <w:bCs/>
              </w:rPr>
              <w:t xml:space="preserve"> </w:t>
            </w:r>
            <w:proofErr w:type="spellStart"/>
            <w:r w:rsidRPr="00673ACE">
              <w:rPr>
                <w:rFonts w:ascii="Arial" w:hAnsi="Arial" w:cs="Arial"/>
                <w:b/>
                <w:bCs/>
              </w:rPr>
              <w:t>opreme</w:t>
            </w:r>
            <w:proofErr w:type="spellEnd"/>
          </w:p>
        </w:tc>
        <w:tc>
          <w:tcPr>
            <w:tcW w:w="546" w:type="dxa"/>
            <w:hideMark/>
          </w:tcPr>
          <w:p w14:paraId="61A2850C" w14:textId="77777777" w:rsidR="00207D3E" w:rsidRPr="00673ACE" w:rsidRDefault="00207D3E">
            <w:pPr>
              <w:rPr>
                <w:rFonts w:ascii="Arial" w:hAnsi="Arial" w:cs="Arial"/>
                <w:b/>
                <w:bCs/>
              </w:rPr>
            </w:pPr>
            <w:r w:rsidRPr="00673ACE">
              <w:rPr>
                <w:rFonts w:ascii="Arial" w:hAnsi="Arial" w:cs="Arial"/>
                <w:b/>
                <w:bCs/>
              </w:rPr>
              <w:t>1</w:t>
            </w:r>
          </w:p>
        </w:tc>
        <w:tc>
          <w:tcPr>
            <w:tcW w:w="592" w:type="dxa"/>
            <w:hideMark/>
          </w:tcPr>
          <w:p w14:paraId="32D716BF" w14:textId="77777777" w:rsidR="00207D3E" w:rsidRPr="00673ACE" w:rsidRDefault="00207D3E">
            <w:pPr>
              <w:rPr>
                <w:rFonts w:ascii="Arial" w:hAnsi="Arial" w:cs="Arial"/>
                <w:b/>
                <w:bCs/>
              </w:rPr>
            </w:pPr>
            <w:r w:rsidRPr="00673ACE">
              <w:rPr>
                <w:rFonts w:ascii="Arial" w:hAnsi="Arial" w:cs="Arial"/>
                <w:b/>
                <w:bCs/>
              </w:rPr>
              <w:t>set</w:t>
            </w:r>
          </w:p>
        </w:tc>
        <w:tc>
          <w:tcPr>
            <w:tcW w:w="1166" w:type="dxa"/>
            <w:noWrap/>
            <w:hideMark/>
          </w:tcPr>
          <w:p w14:paraId="00905AC2" w14:textId="77777777" w:rsidR="00207D3E" w:rsidRPr="00673ACE" w:rsidRDefault="00207D3E">
            <w:pPr>
              <w:rPr>
                <w:rFonts w:ascii="Arial" w:hAnsi="Arial" w:cs="Arial"/>
              </w:rPr>
            </w:pPr>
            <w:r w:rsidRPr="00673ACE">
              <w:rPr>
                <w:rFonts w:ascii="Arial" w:hAnsi="Arial" w:cs="Arial"/>
              </w:rPr>
              <w:t xml:space="preserve">35.000,00 </w:t>
            </w:r>
            <w:proofErr w:type="spellStart"/>
            <w:r w:rsidRPr="00673ACE">
              <w:rPr>
                <w:rFonts w:ascii="Arial" w:hAnsi="Arial" w:cs="Arial"/>
              </w:rPr>
              <w:t>kn</w:t>
            </w:r>
            <w:proofErr w:type="spellEnd"/>
          </w:p>
        </w:tc>
        <w:tc>
          <w:tcPr>
            <w:tcW w:w="1166" w:type="dxa"/>
            <w:noWrap/>
            <w:hideMark/>
          </w:tcPr>
          <w:p w14:paraId="3CF66EE3" w14:textId="77777777" w:rsidR="00207D3E" w:rsidRPr="00673ACE" w:rsidRDefault="00207D3E">
            <w:pPr>
              <w:rPr>
                <w:rFonts w:ascii="Arial" w:hAnsi="Arial" w:cs="Arial"/>
              </w:rPr>
            </w:pPr>
            <w:r w:rsidRPr="00673ACE">
              <w:rPr>
                <w:rFonts w:ascii="Arial" w:hAnsi="Arial" w:cs="Arial"/>
              </w:rPr>
              <w:t xml:space="preserve">35.000,00 </w:t>
            </w:r>
            <w:proofErr w:type="spellStart"/>
            <w:r w:rsidRPr="00673ACE">
              <w:rPr>
                <w:rFonts w:ascii="Arial" w:hAnsi="Arial" w:cs="Arial"/>
              </w:rPr>
              <w:t>kn</w:t>
            </w:r>
            <w:proofErr w:type="spellEnd"/>
          </w:p>
        </w:tc>
      </w:tr>
      <w:tr w:rsidR="00673ACE" w:rsidRPr="00673ACE" w14:paraId="05944EFA" w14:textId="77777777">
        <w:trPr>
          <w:trHeight w:val="264"/>
        </w:trPr>
        <w:tc>
          <w:tcPr>
            <w:tcW w:w="462" w:type="dxa"/>
            <w:noWrap/>
            <w:hideMark/>
          </w:tcPr>
          <w:p w14:paraId="4DABDE25" w14:textId="77777777" w:rsidR="00207D3E" w:rsidRPr="00673ACE" w:rsidRDefault="00207D3E">
            <w:pPr>
              <w:rPr>
                <w:rFonts w:ascii="Arial" w:hAnsi="Arial" w:cs="Arial"/>
              </w:rPr>
            </w:pPr>
          </w:p>
        </w:tc>
        <w:tc>
          <w:tcPr>
            <w:tcW w:w="5130" w:type="dxa"/>
            <w:noWrap/>
            <w:hideMark/>
          </w:tcPr>
          <w:p w14:paraId="5576170B" w14:textId="77777777" w:rsidR="00207D3E" w:rsidRPr="00673ACE" w:rsidRDefault="00207D3E">
            <w:pPr>
              <w:rPr>
                <w:rFonts w:ascii="Arial" w:hAnsi="Arial" w:cs="Arial"/>
              </w:rPr>
            </w:pPr>
          </w:p>
        </w:tc>
        <w:tc>
          <w:tcPr>
            <w:tcW w:w="546" w:type="dxa"/>
            <w:noWrap/>
            <w:hideMark/>
          </w:tcPr>
          <w:p w14:paraId="2E5EE686" w14:textId="77777777" w:rsidR="00207D3E" w:rsidRPr="00673ACE" w:rsidRDefault="00207D3E">
            <w:pPr>
              <w:rPr>
                <w:rFonts w:ascii="Arial" w:hAnsi="Arial" w:cs="Arial"/>
              </w:rPr>
            </w:pPr>
          </w:p>
        </w:tc>
        <w:tc>
          <w:tcPr>
            <w:tcW w:w="592" w:type="dxa"/>
            <w:noWrap/>
            <w:hideMark/>
          </w:tcPr>
          <w:p w14:paraId="09BE813E" w14:textId="77777777" w:rsidR="00207D3E" w:rsidRPr="00673ACE" w:rsidRDefault="00207D3E">
            <w:pPr>
              <w:rPr>
                <w:rFonts w:ascii="Arial" w:hAnsi="Arial" w:cs="Arial"/>
              </w:rPr>
            </w:pPr>
          </w:p>
        </w:tc>
        <w:tc>
          <w:tcPr>
            <w:tcW w:w="1166" w:type="dxa"/>
            <w:noWrap/>
            <w:hideMark/>
          </w:tcPr>
          <w:p w14:paraId="6C70E3D7" w14:textId="77777777" w:rsidR="00207D3E" w:rsidRPr="00673ACE" w:rsidRDefault="00207D3E">
            <w:pPr>
              <w:rPr>
                <w:rFonts w:ascii="Arial" w:hAnsi="Arial" w:cs="Arial"/>
              </w:rPr>
            </w:pPr>
          </w:p>
        </w:tc>
        <w:tc>
          <w:tcPr>
            <w:tcW w:w="1166" w:type="dxa"/>
            <w:noWrap/>
            <w:hideMark/>
          </w:tcPr>
          <w:p w14:paraId="41E19169" w14:textId="77777777" w:rsidR="00207D3E" w:rsidRPr="00673ACE" w:rsidRDefault="00207D3E">
            <w:pPr>
              <w:rPr>
                <w:rFonts w:ascii="Arial" w:hAnsi="Arial" w:cs="Arial"/>
              </w:rPr>
            </w:pPr>
          </w:p>
        </w:tc>
      </w:tr>
      <w:tr w:rsidR="00673ACE" w:rsidRPr="00673ACE" w14:paraId="53974384" w14:textId="77777777">
        <w:trPr>
          <w:trHeight w:val="264"/>
        </w:trPr>
        <w:tc>
          <w:tcPr>
            <w:tcW w:w="462" w:type="dxa"/>
            <w:noWrap/>
            <w:hideMark/>
          </w:tcPr>
          <w:p w14:paraId="25A67A87" w14:textId="77777777" w:rsidR="00207D3E" w:rsidRPr="00673ACE" w:rsidRDefault="00207D3E">
            <w:pPr>
              <w:rPr>
                <w:rFonts w:ascii="Arial" w:hAnsi="Arial" w:cs="Arial"/>
              </w:rPr>
            </w:pPr>
          </w:p>
        </w:tc>
        <w:tc>
          <w:tcPr>
            <w:tcW w:w="5130" w:type="dxa"/>
            <w:noWrap/>
            <w:hideMark/>
          </w:tcPr>
          <w:p w14:paraId="7EB75F3C" w14:textId="77777777" w:rsidR="00207D3E" w:rsidRPr="00673ACE" w:rsidRDefault="00207D3E">
            <w:pPr>
              <w:rPr>
                <w:rFonts w:ascii="Arial" w:hAnsi="Arial" w:cs="Arial"/>
              </w:rPr>
            </w:pPr>
          </w:p>
        </w:tc>
        <w:tc>
          <w:tcPr>
            <w:tcW w:w="546" w:type="dxa"/>
            <w:noWrap/>
            <w:hideMark/>
          </w:tcPr>
          <w:p w14:paraId="5BCD8AF7" w14:textId="77777777" w:rsidR="00207D3E" w:rsidRPr="00673ACE" w:rsidRDefault="00207D3E">
            <w:pPr>
              <w:rPr>
                <w:rFonts w:ascii="Arial" w:hAnsi="Arial" w:cs="Arial"/>
              </w:rPr>
            </w:pPr>
          </w:p>
        </w:tc>
        <w:tc>
          <w:tcPr>
            <w:tcW w:w="592" w:type="dxa"/>
            <w:noWrap/>
            <w:hideMark/>
          </w:tcPr>
          <w:p w14:paraId="7758FD78" w14:textId="77777777" w:rsidR="00207D3E" w:rsidRPr="00673ACE" w:rsidRDefault="00207D3E">
            <w:pPr>
              <w:rPr>
                <w:rFonts w:ascii="Arial" w:hAnsi="Arial" w:cs="Arial"/>
              </w:rPr>
            </w:pPr>
          </w:p>
        </w:tc>
        <w:tc>
          <w:tcPr>
            <w:tcW w:w="1166" w:type="dxa"/>
            <w:noWrap/>
            <w:hideMark/>
          </w:tcPr>
          <w:p w14:paraId="2C00D955" w14:textId="77777777" w:rsidR="00207D3E" w:rsidRPr="00673ACE" w:rsidRDefault="00207D3E">
            <w:pPr>
              <w:rPr>
                <w:rFonts w:ascii="Arial" w:hAnsi="Arial" w:cs="Arial"/>
              </w:rPr>
            </w:pPr>
          </w:p>
        </w:tc>
        <w:tc>
          <w:tcPr>
            <w:tcW w:w="1166" w:type="dxa"/>
            <w:noWrap/>
            <w:hideMark/>
          </w:tcPr>
          <w:p w14:paraId="379E6BB8" w14:textId="77777777" w:rsidR="00207D3E" w:rsidRPr="00673ACE" w:rsidRDefault="00207D3E">
            <w:pPr>
              <w:rPr>
                <w:rFonts w:ascii="Arial" w:hAnsi="Arial" w:cs="Arial"/>
              </w:rPr>
            </w:pPr>
          </w:p>
        </w:tc>
      </w:tr>
      <w:tr w:rsidR="00673ACE" w:rsidRPr="00673ACE" w14:paraId="4E87C324" w14:textId="77777777">
        <w:trPr>
          <w:trHeight w:val="288"/>
        </w:trPr>
        <w:tc>
          <w:tcPr>
            <w:tcW w:w="462" w:type="dxa"/>
            <w:noWrap/>
            <w:hideMark/>
          </w:tcPr>
          <w:p w14:paraId="6D05F857" w14:textId="77777777" w:rsidR="00207D3E" w:rsidRPr="00673ACE" w:rsidRDefault="00207D3E">
            <w:pPr>
              <w:rPr>
                <w:rFonts w:ascii="Arial" w:hAnsi="Arial" w:cs="Arial"/>
              </w:rPr>
            </w:pPr>
            <w:r w:rsidRPr="00673ACE">
              <w:rPr>
                <w:rFonts w:ascii="Arial" w:hAnsi="Arial" w:cs="Arial"/>
              </w:rPr>
              <w:t> </w:t>
            </w:r>
          </w:p>
        </w:tc>
        <w:tc>
          <w:tcPr>
            <w:tcW w:w="5130" w:type="dxa"/>
            <w:noWrap/>
            <w:hideMark/>
          </w:tcPr>
          <w:p w14:paraId="19151632" w14:textId="77777777" w:rsidR="00207D3E" w:rsidRPr="00673ACE" w:rsidRDefault="00207D3E">
            <w:pPr>
              <w:rPr>
                <w:rFonts w:ascii="Arial" w:hAnsi="Arial" w:cs="Arial"/>
                <w:b/>
                <w:bCs/>
              </w:rPr>
            </w:pPr>
            <w:r w:rsidRPr="00673ACE">
              <w:rPr>
                <w:rFonts w:ascii="Arial" w:hAnsi="Arial" w:cs="Arial"/>
                <w:b/>
                <w:bCs/>
              </w:rPr>
              <w:t>UKUPNO:</w:t>
            </w:r>
          </w:p>
        </w:tc>
        <w:tc>
          <w:tcPr>
            <w:tcW w:w="546" w:type="dxa"/>
            <w:noWrap/>
            <w:hideMark/>
          </w:tcPr>
          <w:p w14:paraId="590147EA" w14:textId="77777777" w:rsidR="00207D3E" w:rsidRPr="00673ACE" w:rsidRDefault="00207D3E">
            <w:pPr>
              <w:rPr>
                <w:rFonts w:ascii="Arial" w:hAnsi="Arial" w:cs="Arial"/>
              </w:rPr>
            </w:pPr>
            <w:r w:rsidRPr="00673ACE">
              <w:rPr>
                <w:rFonts w:ascii="Arial" w:hAnsi="Arial" w:cs="Arial"/>
              </w:rPr>
              <w:t> </w:t>
            </w:r>
          </w:p>
        </w:tc>
        <w:tc>
          <w:tcPr>
            <w:tcW w:w="592" w:type="dxa"/>
            <w:noWrap/>
            <w:hideMark/>
          </w:tcPr>
          <w:p w14:paraId="2130CE5A" w14:textId="77777777" w:rsidR="00207D3E" w:rsidRPr="00673ACE" w:rsidRDefault="00207D3E">
            <w:pPr>
              <w:rPr>
                <w:rFonts w:ascii="Arial" w:hAnsi="Arial" w:cs="Arial"/>
              </w:rPr>
            </w:pPr>
            <w:r w:rsidRPr="00673ACE">
              <w:rPr>
                <w:rFonts w:ascii="Arial" w:hAnsi="Arial" w:cs="Arial"/>
              </w:rPr>
              <w:t> </w:t>
            </w:r>
          </w:p>
        </w:tc>
        <w:tc>
          <w:tcPr>
            <w:tcW w:w="1166" w:type="dxa"/>
            <w:noWrap/>
            <w:hideMark/>
          </w:tcPr>
          <w:p w14:paraId="68690D36" w14:textId="77777777" w:rsidR="00207D3E" w:rsidRPr="00673ACE" w:rsidRDefault="00207D3E">
            <w:pPr>
              <w:rPr>
                <w:rFonts w:ascii="Arial" w:hAnsi="Arial" w:cs="Arial"/>
              </w:rPr>
            </w:pPr>
            <w:r w:rsidRPr="00673ACE">
              <w:rPr>
                <w:rFonts w:ascii="Arial" w:hAnsi="Arial" w:cs="Arial"/>
              </w:rPr>
              <w:t> </w:t>
            </w:r>
          </w:p>
        </w:tc>
        <w:tc>
          <w:tcPr>
            <w:tcW w:w="1166" w:type="dxa"/>
            <w:noWrap/>
            <w:hideMark/>
          </w:tcPr>
          <w:p w14:paraId="212CCB80" w14:textId="77777777" w:rsidR="00207D3E" w:rsidRPr="00673ACE" w:rsidRDefault="00207D3E">
            <w:pPr>
              <w:rPr>
                <w:rFonts w:ascii="Arial" w:hAnsi="Arial" w:cs="Arial"/>
              </w:rPr>
            </w:pPr>
            <w:r w:rsidRPr="00673ACE">
              <w:rPr>
                <w:rFonts w:ascii="Arial" w:hAnsi="Arial" w:cs="Arial"/>
              </w:rPr>
              <w:t xml:space="preserve">371.449,78 </w:t>
            </w:r>
            <w:proofErr w:type="spellStart"/>
            <w:r w:rsidRPr="00673ACE">
              <w:rPr>
                <w:rFonts w:ascii="Arial" w:hAnsi="Arial" w:cs="Arial"/>
              </w:rPr>
              <w:t>kn</w:t>
            </w:r>
            <w:proofErr w:type="spellEnd"/>
          </w:p>
        </w:tc>
      </w:tr>
      <w:tr w:rsidR="00673ACE" w:rsidRPr="00673ACE" w14:paraId="60A98CD9" w14:textId="77777777">
        <w:trPr>
          <w:trHeight w:val="300"/>
        </w:trPr>
        <w:tc>
          <w:tcPr>
            <w:tcW w:w="462" w:type="dxa"/>
            <w:noWrap/>
          </w:tcPr>
          <w:p w14:paraId="49562D85" w14:textId="77777777" w:rsidR="00207D3E" w:rsidRPr="00673ACE" w:rsidRDefault="00207D3E">
            <w:pPr>
              <w:rPr>
                <w:rFonts w:ascii="Arial" w:hAnsi="Arial" w:cs="Arial"/>
              </w:rPr>
            </w:pPr>
            <w:r w:rsidRPr="00673ACE">
              <w:rPr>
                <w:rFonts w:ascii="Arial" w:hAnsi="Arial" w:cs="Arial"/>
              </w:rPr>
              <w:t> </w:t>
            </w:r>
          </w:p>
        </w:tc>
        <w:tc>
          <w:tcPr>
            <w:tcW w:w="5130" w:type="dxa"/>
            <w:noWrap/>
          </w:tcPr>
          <w:p w14:paraId="0A1D214F" w14:textId="77777777" w:rsidR="00207D3E" w:rsidRPr="00673ACE" w:rsidRDefault="00207D3E">
            <w:pPr>
              <w:rPr>
                <w:rFonts w:ascii="Arial" w:hAnsi="Arial" w:cs="Arial"/>
                <w:b/>
                <w:bCs/>
              </w:rPr>
            </w:pPr>
          </w:p>
        </w:tc>
        <w:tc>
          <w:tcPr>
            <w:tcW w:w="546" w:type="dxa"/>
            <w:noWrap/>
          </w:tcPr>
          <w:p w14:paraId="1A938CF2" w14:textId="77777777" w:rsidR="00207D3E" w:rsidRPr="00673ACE" w:rsidRDefault="00207D3E">
            <w:pPr>
              <w:rPr>
                <w:rFonts w:ascii="Arial" w:hAnsi="Arial" w:cs="Arial"/>
              </w:rPr>
            </w:pPr>
          </w:p>
        </w:tc>
        <w:tc>
          <w:tcPr>
            <w:tcW w:w="592" w:type="dxa"/>
            <w:noWrap/>
          </w:tcPr>
          <w:p w14:paraId="2992F110" w14:textId="77777777" w:rsidR="00207D3E" w:rsidRPr="00673ACE" w:rsidRDefault="00207D3E">
            <w:pPr>
              <w:rPr>
                <w:rFonts w:ascii="Arial" w:hAnsi="Arial" w:cs="Arial"/>
              </w:rPr>
            </w:pPr>
          </w:p>
        </w:tc>
        <w:tc>
          <w:tcPr>
            <w:tcW w:w="1166" w:type="dxa"/>
            <w:noWrap/>
          </w:tcPr>
          <w:p w14:paraId="0536C1CA" w14:textId="77777777" w:rsidR="00207D3E" w:rsidRPr="00673ACE" w:rsidRDefault="00207D3E">
            <w:pPr>
              <w:rPr>
                <w:rFonts w:ascii="Arial" w:hAnsi="Arial" w:cs="Arial"/>
              </w:rPr>
            </w:pPr>
          </w:p>
        </w:tc>
        <w:tc>
          <w:tcPr>
            <w:tcW w:w="1166" w:type="dxa"/>
            <w:noWrap/>
          </w:tcPr>
          <w:p w14:paraId="20B52718" w14:textId="77777777" w:rsidR="00207D3E" w:rsidRPr="00673ACE" w:rsidRDefault="00207D3E">
            <w:pPr>
              <w:rPr>
                <w:rFonts w:ascii="Arial" w:hAnsi="Arial" w:cs="Arial"/>
                <w:b/>
                <w:bCs/>
              </w:rPr>
            </w:pPr>
          </w:p>
        </w:tc>
      </w:tr>
      <w:tr w:rsidR="00673ACE" w:rsidRPr="00673ACE" w14:paraId="6B519948" w14:textId="77777777">
        <w:trPr>
          <w:trHeight w:val="300"/>
        </w:trPr>
        <w:tc>
          <w:tcPr>
            <w:tcW w:w="462" w:type="dxa"/>
            <w:noWrap/>
            <w:hideMark/>
          </w:tcPr>
          <w:p w14:paraId="638D4575" w14:textId="77777777" w:rsidR="00207D3E" w:rsidRPr="00673ACE" w:rsidRDefault="00207D3E">
            <w:pPr>
              <w:rPr>
                <w:rFonts w:ascii="Arial" w:hAnsi="Arial" w:cs="Arial"/>
              </w:rPr>
            </w:pPr>
            <w:r w:rsidRPr="00673ACE">
              <w:rPr>
                <w:rFonts w:ascii="Arial" w:hAnsi="Arial" w:cs="Arial"/>
              </w:rPr>
              <w:t> </w:t>
            </w:r>
          </w:p>
        </w:tc>
        <w:tc>
          <w:tcPr>
            <w:tcW w:w="5130" w:type="dxa"/>
            <w:noWrap/>
            <w:hideMark/>
          </w:tcPr>
          <w:p w14:paraId="3DAE9789" w14:textId="77777777" w:rsidR="00207D3E" w:rsidRPr="00673ACE" w:rsidRDefault="00207D3E">
            <w:pPr>
              <w:rPr>
                <w:rFonts w:ascii="Arial" w:hAnsi="Arial" w:cs="Arial"/>
                <w:b/>
                <w:bCs/>
              </w:rPr>
            </w:pPr>
            <w:r w:rsidRPr="00673ACE">
              <w:rPr>
                <w:rFonts w:ascii="Arial" w:hAnsi="Arial" w:cs="Arial"/>
                <w:b/>
                <w:bCs/>
              </w:rPr>
              <w:t>UKUPNO (EUR):</w:t>
            </w:r>
          </w:p>
        </w:tc>
        <w:tc>
          <w:tcPr>
            <w:tcW w:w="546" w:type="dxa"/>
            <w:noWrap/>
            <w:hideMark/>
          </w:tcPr>
          <w:p w14:paraId="6DF82A2C" w14:textId="77777777" w:rsidR="00207D3E" w:rsidRPr="00673ACE" w:rsidRDefault="00207D3E">
            <w:pPr>
              <w:rPr>
                <w:rFonts w:ascii="Arial" w:hAnsi="Arial" w:cs="Arial"/>
              </w:rPr>
            </w:pPr>
            <w:r w:rsidRPr="00673ACE">
              <w:rPr>
                <w:rFonts w:ascii="Arial" w:hAnsi="Arial" w:cs="Arial"/>
              </w:rPr>
              <w:t> </w:t>
            </w:r>
          </w:p>
        </w:tc>
        <w:tc>
          <w:tcPr>
            <w:tcW w:w="592" w:type="dxa"/>
            <w:noWrap/>
            <w:hideMark/>
          </w:tcPr>
          <w:p w14:paraId="6476DE28" w14:textId="77777777" w:rsidR="00207D3E" w:rsidRPr="00673ACE" w:rsidRDefault="00207D3E">
            <w:pPr>
              <w:rPr>
                <w:rFonts w:ascii="Arial" w:hAnsi="Arial" w:cs="Arial"/>
              </w:rPr>
            </w:pPr>
            <w:r w:rsidRPr="00673ACE">
              <w:rPr>
                <w:rFonts w:ascii="Arial" w:hAnsi="Arial" w:cs="Arial"/>
              </w:rPr>
              <w:t> </w:t>
            </w:r>
          </w:p>
        </w:tc>
        <w:tc>
          <w:tcPr>
            <w:tcW w:w="1166" w:type="dxa"/>
            <w:noWrap/>
            <w:hideMark/>
          </w:tcPr>
          <w:p w14:paraId="3F358E41" w14:textId="77777777" w:rsidR="00207D3E" w:rsidRPr="00673ACE" w:rsidRDefault="00207D3E">
            <w:pPr>
              <w:rPr>
                <w:rFonts w:ascii="Arial" w:hAnsi="Arial" w:cs="Arial"/>
              </w:rPr>
            </w:pPr>
            <w:r w:rsidRPr="00673ACE">
              <w:rPr>
                <w:rFonts w:ascii="Arial" w:hAnsi="Arial" w:cs="Arial"/>
              </w:rPr>
              <w:t> </w:t>
            </w:r>
          </w:p>
        </w:tc>
        <w:tc>
          <w:tcPr>
            <w:tcW w:w="1166" w:type="dxa"/>
            <w:noWrap/>
            <w:hideMark/>
          </w:tcPr>
          <w:p w14:paraId="049F38C5" w14:textId="77777777" w:rsidR="00207D3E" w:rsidRPr="00673ACE" w:rsidRDefault="00207D3E">
            <w:pPr>
              <w:rPr>
                <w:rFonts w:ascii="Arial" w:hAnsi="Arial" w:cs="Arial"/>
                <w:b/>
                <w:bCs/>
              </w:rPr>
            </w:pPr>
            <w:r w:rsidRPr="00673ACE">
              <w:rPr>
                <w:rFonts w:ascii="Arial" w:hAnsi="Arial" w:cs="Arial"/>
                <w:b/>
                <w:bCs/>
              </w:rPr>
              <w:t xml:space="preserve">      49.299,86 € </w:t>
            </w:r>
          </w:p>
        </w:tc>
      </w:tr>
      <w:tr w:rsidR="00406367" w:rsidRPr="00673ACE" w14:paraId="50216A45" w14:textId="77777777">
        <w:trPr>
          <w:gridAfter w:val="5"/>
          <w:wAfter w:w="8600" w:type="dxa"/>
          <w:trHeight w:val="300"/>
        </w:trPr>
        <w:tc>
          <w:tcPr>
            <w:tcW w:w="462" w:type="dxa"/>
            <w:noWrap/>
          </w:tcPr>
          <w:p w14:paraId="3FA24AEE" w14:textId="77777777" w:rsidR="00406367" w:rsidRPr="00673ACE" w:rsidRDefault="00406367">
            <w:pPr>
              <w:rPr>
                <w:rFonts w:ascii="Arial" w:hAnsi="Arial" w:cs="Arial"/>
              </w:rPr>
            </w:pPr>
          </w:p>
        </w:tc>
      </w:tr>
      <w:tr w:rsidR="00207D3E" w:rsidRPr="00673ACE" w14:paraId="216B0D7C" w14:textId="77777777">
        <w:trPr>
          <w:gridAfter w:val="5"/>
          <w:wAfter w:w="8600" w:type="dxa"/>
          <w:trHeight w:val="300"/>
        </w:trPr>
        <w:tc>
          <w:tcPr>
            <w:tcW w:w="462" w:type="dxa"/>
            <w:noWrap/>
          </w:tcPr>
          <w:p w14:paraId="34725671" w14:textId="77777777" w:rsidR="00207D3E" w:rsidRPr="00673ACE" w:rsidRDefault="00207D3E">
            <w:pPr>
              <w:rPr>
                <w:rFonts w:ascii="Arial" w:hAnsi="Arial" w:cs="Arial"/>
              </w:rPr>
            </w:pPr>
          </w:p>
        </w:tc>
      </w:tr>
    </w:tbl>
    <w:p w14:paraId="22F11F1F" w14:textId="77777777" w:rsidR="00207D3E" w:rsidRPr="00673ACE" w:rsidRDefault="00207D3E" w:rsidP="00207D3E">
      <w:pPr>
        <w:rPr>
          <w:rFonts w:ascii="Arial" w:hAnsi="Arial" w:cs="Arial"/>
        </w:rPr>
      </w:pPr>
    </w:p>
    <w:p w14:paraId="593F8416" w14:textId="77777777" w:rsidR="0075406A" w:rsidRPr="00673ACE" w:rsidRDefault="0075406A" w:rsidP="00207D3E">
      <w:pPr>
        <w:rPr>
          <w:rFonts w:ascii="Arial" w:hAnsi="Arial" w:cs="Arial"/>
          <w:b/>
          <w:bCs/>
        </w:rPr>
      </w:pPr>
    </w:p>
    <w:p w14:paraId="1743B045" w14:textId="4FACB943" w:rsidR="00207D3E" w:rsidRPr="00673ACE" w:rsidRDefault="0006253E" w:rsidP="00207D3E">
      <w:pPr>
        <w:rPr>
          <w:rFonts w:ascii="Arial" w:hAnsi="Arial" w:cs="Arial"/>
          <w:b/>
          <w:bCs/>
        </w:rPr>
      </w:pPr>
      <w:r w:rsidRPr="00673ACE">
        <w:rPr>
          <w:rFonts w:ascii="Arial" w:hAnsi="Arial" w:cs="Arial"/>
          <w:b/>
          <w:bCs/>
        </w:rPr>
        <w:t>3.</w:t>
      </w:r>
      <w:r w:rsidR="00B50345" w:rsidRPr="00673ACE">
        <w:rPr>
          <w:rFonts w:ascii="Arial" w:hAnsi="Arial" w:cs="Arial"/>
          <w:b/>
          <w:bCs/>
        </w:rPr>
        <w:t xml:space="preserve">PROJEKT: </w:t>
      </w:r>
      <w:r w:rsidR="00207D3E" w:rsidRPr="00673ACE">
        <w:rPr>
          <w:rFonts w:ascii="Arial" w:hAnsi="Arial" w:cs="Arial"/>
          <w:b/>
          <w:bCs/>
        </w:rPr>
        <w:t>IZRADA PROJEKTNE DOKUMENTACIJE PREUREĐENJA INTERIJERA JAVNIH PROSTORA HRVATSKOG DOMA SPLIT: FOYERA, 2.KAT I SALON JAKOVA GOTOVCA</w:t>
      </w:r>
    </w:p>
    <w:p w14:paraId="1ACE0FE6" w14:textId="77777777" w:rsidR="00207D3E" w:rsidRPr="00673ACE" w:rsidRDefault="00207D3E" w:rsidP="00207D3E">
      <w:pPr>
        <w:rPr>
          <w:rFonts w:ascii="Arial" w:hAnsi="Arial" w:cs="Arial"/>
        </w:rPr>
      </w:pPr>
    </w:p>
    <w:p w14:paraId="6E44B34F" w14:textId="77777777" w:rsidR="00207D3E" w:rsidRPr="00673ACE" w:rsidRDefault="00207D3E" w:rsidP="00207D3E">
      <w:pPr>
        <w:rPr>
          <w:rFonts w:ascii="Arial" w:hAnsi="Arial" w:cs="Arial"/>
          <w:sz w:val="24"/>
          <w:szCs w:val="24"/>
        </w:rPr>
      </w:pPr>
      <w:r w:rsidRPr="00673ACE">
        <w:rPr>
          <w:rFonts w:ascii="Arial" w:hAnsi="Arial" w:cs="Arial"/>
          <w:sz w:val="24"/>
          <w:szCs w:val="24"/>
        </w:rPr>
        <w:t>U skladu s novom vizijom Hrvatskog doma Split i različitim programskim smjerovima; programi za djecu i mlade, jazz ciklus i izložbeni prostor, kao i u perspektivi planirani Muzej zvuka, zatražena je ponuda za izradu projektne dokumentacije preuređenja interijera javnih prostora Hrvatskog Doma Split, sa djelomičnom prenamjenom i dopunom namjene za javne prostore.</w:t>
      </w:r>
    </w:p>
    <w:p w14:paraId="5C9FC5D9" w14:textId="77777777" w:rsidR="00207D3E" w:rsidRPr="00673ACE" w:rsidRDefault="00207D3E" w:rsidP="00207D3E">
      <w:pPr>
        <w:pStyle w:val="PlainText"/>
        <w:rPr>
          <w:rFonts w:ascii="Arial" w:hAnsi="Arial" w:cs="Arial"/>
          <w:sz w:val="24"/>
          <w:szCs w:val="24"/>
        </w:rPr>
      </w:pPr>
    </w:p>
    <w:p w14:paraId="78760240" w14:textId="77777777" w:rsidR="00207D3E" w:rsidRPr="00673ACE" w:rsidRDefault="00207D3E" w:rsidP="00207D3E">
      <w:pPr>
        <w:pStyle w:val="PlainText"/>
        <w:rPr>
          <w:rFonts w:ascii="Arial" w:hAnsi="Arial" w:cs="Arial"/>
          <w:sz w:val="24"/>
          <w:szCs w:val="24"/>
        </w:rPr>
      </w:pPr>
      <w:r w:rsidRPr="00673ACE">
        <w:rPr>
          <w:rFonts w:ascii="Arial" w:hAnsi="Arial" w:cs="Arial"/>
          <w:sz w:val="24"/>
          <w:szCs w:val="24"/>
        </w:rPr>
        <w:t>Zadatak projekta je prenamjena odnosno dopuna namjene javnih prostora na:</w:t>
      </w:r>
    </w:p>
    <w:p w14:paraId="62414B15" w14:textId="77777777" w:rsidR="00207D3E" w:rsidRPr="00673ACE" w:rsidRDefault="00207D3E" w:rsidP="00207D3E">
      <w:pPr>
        <w:pStyle w:val="PlainText"/>
        <w:rPr>
          <w:rFonts w:ascii="Arial" w:hAnsi="Arial" w:cs="Arial"/>
          <w:sz w:val="24"/>
          <w:szCs w:val="24"/>
        </w:rPr>
      </w:pPr>
    </w:p>
    <w:p w14:paraId="7DEA4BF4" w14:textId="77777777" w:rsidR="00207D3E" w:rsidRPr="00673ACE" w:rsidRDefault="00207D3E" w:rsidP="00207D3E">
      <w:pPr>
        <w:pStyle w:val="PlainText"/>
        <w:rPr>
          <w:rFonts w:ascii="Arial" w:hAnsi="Arial" w:cs="Arial"/>
          <w:sz w:val="24"/>
          <w:szCs w:val="24"/>
        </w:rPr>
      </w:pPr>
      <w:r w:rsidRPr="00673ACE">
        <w:rPr>
          <w:rFonts w:ascii="Arial" w:hAnsi="Arial" w:cs="Arial"/>
          <w:sz w:val="24"/>
          <w:szCs w:val="24"/>
        </w:rPr>
        <w:t xml:space="preserve">      I katu - predvorje glavne dvorane u prezentacijski prostor koji može preuzeti uz ulogu predvorja glavne dvorane i funkciju organizacije izložbi i multimedijalnih prezentacija. U tu svrhu potrebno je predvidjeti način prezentacije (modularni ovjesni sistem za ovjes prezentacijskih panela) , dodatnu rasvjetu, te preuređenje postojećih elemenata interijera - šanka i garderobe kako bi se stvorilo što više podloga za izlaganje, a istovremeno neophodna funkcija zadržala.</w:t>
      </w:r>
    </w:p>
    <w:p w14:paraId="2070BBFD" w14:textId="77777777" w:rsidR="00207D3E" w:rsidRPr="00673ACE" w:rsidRDefault="00207D3E" w:rsidP="00207D3E">
      <w:pPr>
        <w:pStyle w:val="PlainText"/>
        <w:rPr>
          <w:rFonts w:ascii="Arial" w:hAnsi="Arial" w:cs="Arial"/>
          <w:sz w:val="24"/>
          <w:szCs w:val="24"/>
        </w:rPr>
      </w:pPr>
    </w:p>
    <w:p w14:paraId="1FE8A590" w14:textId="77777777" w:rsidR="00207D3E" w:rsidRPr="00673ACE" w:rsidRDefault="00207D3E" w:rsidP="00207D3E">
      <w:pPr>
        <w:pStyle w:val="PlainText"/>
        <w:rPr>
          <w:rFonts w:ascii="Arial" w:hAnsi="Arial" w:cs="Arial"/>
          <w:sz w:val="24"/>
          <w:szCs w:val="24"/>
        </w:rPr>
      </w:pPr>
      <w:r w:rsidRPr="00673ACE">
        <w:rPr>
          <w:rFonts w:ascii="Arial" w:hAnsi="Arial" w:cs="Arial"/>
          <w:sz w:val="24"/>
          <w:szCs w:val="24"/>
        </w:rPr>
        <w:t xml:space="preserve">     II katu - postojeći prostor predvorja toaleta treba se smanjiti kako bi se povećao prostor tehnike glavne dvorane i u tom novom prostoru potrebno je osmisliti način prezentacije izložbi kako bi se i taj prostor multifunkcionalno upotrijebio. Potrebno je predvidjeti dodatnu rasvjetu i sakriti naglašene ulaze u toalete.</w:t>
      </w:r>
    </w:p>
    <w:p w14:paraId="3B24582F" w14:textId="77777777" w:rsidR="00207D3E" w:rsidRPr="00673ACE" w:rsidRDefault="00207D3E" w:rsidP="00207D3E">
      <w:pPr>
        <w:pStyle w:val="PlainText"/>
        <w:rPr>
          <w:rFonts w:ascii="Arial" w:hAnsi="Arial" w:cs="Arial"/>
          <w:sz w:val="24"/>
          <w:szCs w:val="24"/>
        </w:rPr>
      </w:pPr>
    </w:p>
    <w:p w14:paraId="7C57D8DD" w14:textId="77777777" w:rsidR="00207D3E" w:rsidRPr="00673ACE" w:rsidRDefault="00207D3E" w:rsidP="00207D3E">
      <w:pPr>
        <w:pStyle w:val="PlainText"/>
        <w:rPr>
          <w:rFonts w:ascii="Arial" w:hAnsi="Arial" w:cs="Arial"/>
          <w:sz w:val="24"/>
          <w:szCs w:val="24"/>
        </w:rPr>
      </w:pPr>
      <w:r w:rsidRPr="00673ACE">
        <w:rPr>
          <w:rFonts w:ascii="Arial" w:hAnsi="Arial" w:cs="Arial"/>
          <w:sz w:val="24"/>
          <w:szCs w:val="24"/>
        </w:rPr>
        <w:t xml:space="preserve">     III kat - prostor Salona Jakova Gotovca 1 potrebno je preurediti u multifunkcionalnu dvoranu koja bi imala i dalje funkciju izvedbenog prostora, uz mogućnost jednostavnog preuređenja u izložbeni prostor i kulturni klub javnog karaktera ugodnog interijera koji bi poticao zadržavanje publike. Prostor bi bio namijenjen za:</w:t>
      </w:r>
    </w:p>
    <w:p w14:paraId="512795AA" w14:textId="77777777" w:rsidR="00207D3E" w:rsidRPr="00673ACE" w:rsidRDefault="00207D3E" w:rsidP="00207D3E">
      <w:pPr>
        <w:pStyle w:val="PlainText"/>
        <w:rPr>
          <w:rFonts w:ascii="Arial" w:hAnsi="Arial" w:cs="Arial"/>
          <w:sz w:val="24"/>
          <w:szCs w:val="24"/>
        </w:rPr>
      </w:pPr>
      <w:r w:rsidRPr="00673ACE">
        <w:rPr>
          <w:rFonts w:ascii="Arial" w:hAnsi="Arial" w:cs="Arial"/>
          <w:sz w:val="24"/>
          <w:szCs w:val="24"/>
        </w:rPr>
        <w:t>Klub mladih Hrvatskog doma, Koncertni laboratorij, jazz klub, ciklus izložbi.</w:t>
      </w:r>
    </w:p>
    <w:p w14:paraId="76A56C80" w14:textId="77777777" w:rsidR="00207D3E" w:rsidRPr="00673ACE" w:rsidRDefault="00207D3E" w:rsidP="00207D3E">
      <w:pPr>
        <w:pStyle w:val="PlainText"/>
        <w:rPr>
          <w:rFonts w:ascii="Arial" w:hAnsi="Arial" w:cs="Arial"/>
          <w:sz w:val="24"/>
          <w:szCs w:val="24"/>
        </w:rPr>
      </w:pPr>
    </w:p>
    <w:p w14:paraId="43407139" w14:textId="77777777" w:rsidR="00207D3E" w:rsidRPr="00673ACE" w:rsidRDefault="00207D3E" w:rsidP="00207D3E">
      <w:pPr>
        <w:pStyle w:val="PlainText"/>
        <w:rPr>
          <w:rFonts w:ascii="Arial" w:hAnsi="Arial" w:cs="Arial"/>
          <w:sz w:val="24"/>
          <w:szCs w:val="24"/>
        </w:rPr>
      </w:pPr>
      <w:r w:rsidRPr="00673ACE">
        <w:rPr>
          <w:rFonts w:ascii="Arial" w:hAnsi="Arial" w:cs="Arial"/>
          <w:sz w:val="24"/>
          <w:szCs w:val="24"/>
        </w:rPr>
        <w:t xml:space="preserve">      Stubište - potrebno je dodatno opremiti kako bi stubište preuzelo funkciju povezivanja svih prostora u jednu cjelinu - mogućnošću realizacija izložbi i, ili multimedijalnih prezentacija po samom prostoru stubišta.</w:t>
      </w:r>
    </w:p>
    <w:p w14:paraId="1A4461F7" w14:textId="77777777" w:rsidR="00207D3E" w:rsidRPr="00673ACE" w:rsidRDefault="00207D3E" w:rsidP="00207D3E">
      <w:pPr>
        <w:pStyle w:val="PlainText"/>
        <w:rPr>
          <w:rFonts w:ascii="Arial" w:hAnsi="Arial" w:cs="Arial"/>
          <w:sz w:val="24"/>
          <w:szCs w:val="24"/>
        </w:rPr>
      </w:pPr>
    </w:p>
    <w:p w14:paraId="4C6EF46E" w14:textId="77777777" w:rsidR="00207D3E" w:rsidRPr="00673ACE" w:rsidRDefault="00207D3E" w:rsidP="00207D3E">
      <w:pPr>
        <w:pStyle w:val="PlainText"/>
        <w:rPr>
          <w:rFonts w:ascii="Arial" w:hAnsi="Arial" w:cs="Arial"/>
          <w:sz w:val="24"/>
          <w:szCs w:val="24"/>
        </w:rPr>
      </w:pPr>
      <w:r w:rsidRPr="00673ACE">
        <w:rPr>
          <w:rFonts w:ascii="Arial" w:hAnsi="Arial" w:cs="Arial"/>
          <w:sz w:val="24"/>
          <w:szCs w:val="24"/>
        </w:rPr>
        <w:t>U perspektivi, a prema planu razvoja Ustanove u 2025./2026. svi navedeni prostori, a posebice stubište, foyer i prostor na 2.katu trebali bi  postati integralnim dijelom Muzeja zvuka.</w:t>
      </w:r>
    </w:p>
    <w:p w14:paraId="57A40689" w14:textId="77777777" w:rsidR="00207D3E" w:rsidRPr="00673ACE" w:rsidRDefault="00207D3E" w:rsidP="00207D3E">
      <w:pPr>
        <w:pStyle w:val="PlainText"/>
        <w:rPr>
          <w:rFonts w:ascii="Arial" w:hAnsi="Arial" w:cs="Arial"/>
          <w:sz w:val="24"/>
          <w:szCs w:val="24"/>
        </w:rPr>
      </w:pPr>
    </w:p>
    <w:p w14:paraId="4A9BA929" w14:textId="77777777" w:rsidR="00207D3E" w:rsidRPr="00673ACE" w:rsidRDefault="00207D3E" w:rsidP="00207D3E">
      <w:pPr>
        <w:rPr>
          <w:rFonts w:ascii="Arial" w:hAnsi="Arial" w:cs="Arial"/>
          <w:sz w:val="24"/>
          <w:szCs w:val="24"/>
        </w:rPr>
      </w:pPr>
    </w:p>
    <w:p w14:paraId="49AB4EA5" w14:textId="77777777" w:rsidR="005A284B" w:rsidRDefault="005A284B" w:rsidP="00207D3E">
      <w:pPr>
        <w:pStyle w:val="Default"/>
        <w:rPr>
          <w:b/>
          <w:color w:val="auto"/>
        </w:rPr>
      </w:pPr>
    </w:p>
    <w:p w14:paraId="0E65E792" w14:textId="77777777" w:rsidR="005A284B" w:rsidRDefault="005A284B" w:rsidP="00207D3E">
      <w:pPr>
        <w:pStyle w:val="Default"/>
        <w:rPr>
          <w:b/>
          <w:color w:val="auto"/>
        </w:rPr>
      </w:pPr>
    </w:p>
    <w:p w14:paraId="7E54D8AB" w14:textId="77777777" w:rsidR="005A284B" w:rsidRDefault="005A284B" w:rsidP="00207D3E">
      <w:pPr>
        <w:pStyle w:val="Default"/>
        <w:rPr>
          <w:b/>
          <w:color w:val="auto"/>
        </w:rPr>
      </w:pPr>
    </w:p>
    <w:p w14:paraId="50B5593E" w14:textId="76719458" w:rsidR="00207D3E" w:rsidRPr="00673ACE" w:rsidRDefault="00207D3E" w:rsidP="00207D3E">
      <w:pPr>
        <w:pStyle w:val="Default"/>
        <w:rPr>
          <w:color w:val="auto"/>
        </w:rPr>
      </w:pPr>
      <w:r w:rsidRPr="00673ACE">
        <w:rPr>
          <w:b/>
          <w:color w:val="auto"/>
        </w:rPr>
        <w:t xml:space="preserve">SADRŽAJ TEHNIČKE DOKUMENTACIJE </w:t>
      </w:r>
    </w:p>
    <w:p w14:paraId="582D8713" w14:textId="77777777" w:rsidR="00207D3E" w:rsidRPr="00673ACE" w:rsidRDefault="00207D3E" w:rsidP="00207D3E">
      <w:pPr>
        <w:pStyle w:val="Default"/>
        <w:rPr>
          <w:color w:val="auto"/>
        </w:rPr>
      </w:pPr>
      <w:r w:rsidRPr="00673ACE">
        <w:rPr>
          <w:b/>
          <w:color w:val="auto"/>
        </w:rPr>
        <w:t xml:space="preserve">1.1 Idejni projekt: </w:t>
      </w:r>
    </w:p>
    <w:p w14:paraId="65A3BECA" w14:textId="60E4D377" w:rsidR="00207D3E" w:rsidRPr="00673ACE" w:rsidRDefault="00207D3E" w:rsidP="00207D3E">
      <w:pPr>
        <w:pStyle w:val="Default"/>
        <w:rPr>
          <w:color w:val="auto"/>
        </w:rPr>
      </w:pPr>
      <w:r w:rsidRPr="00673ACE">
        <w:rPr>
          <w:color w:val="auto"/>
        </w:rPr>
        <w:t xml:space="preserve">1.1.1. </w:t>
      </w:r>
      <w:r w:rsidRPr="00673ACE">
        <w:rPr>
          <w:b/>
          <w:color w:val="auto"/>
        </w:rPr>
        <w:t>Idejni projekt preuređenja interi</w:t>
      </w:r>
      <w:r w:rsidR="00673ACE" w:rsidRPr="00673ACE">
        <w:rPr>
          <w:b/>
          <w:color w:val="auto"/>
        </w:rPr>
        <w:t>je</w:t>
      </w:r>
      <w:r w:rsidRPr="00673ACE">
        <w:rPr>
          <w:b/>
          <w:color w:val="auto"/>
        </w:rPr>
        <w:t xml:space="preserve">ra: </w:t>
      </w:r>
    </w:p>
    <w:p w14:paraId="55DB31E2" w14:textId="77777777" w:rsidR="00207D3E" w:rsidRPr="00673ACE" w:rsidRDefault="00207D3E" w:rsidP="00207D3E">
      <w:pPr>
        <w:pStyle w:val="Default"/>
        <w:rPr>
          <w:color w:val="auto"/>
        </w:rPr>
      </w:pPr>
      <w:r w:rsidRPr="00673ACE">
        <w:rPr>
          <w:color w:val="auto"/>
        </w:rPr>
        <w:t xml:space="preserve">- tehnički opis </w:t>
      </w:r>
    </w:p>
    <w:p w14:paraId="55159786" w14:textId="737D43C3" w:rsidR="00207D3E" w:rsidRPr="00673ACE" w:rsidRDefault="00207D3E" w:rsidP="00207D3E">
      <w:pPr>
        <w:pStyle w:val="Default"/>
        <w:rPr>
          <w:color w:val="auto"/>
        </w:rPr>
      </w:pPr>
      <w:r w:rsidRPr="00673ACE">
        <w:rPr>
          <w:color w:val="auto"/>
        </w:rPr>
        <w:t xml:space="preserve">- tlocrt u mj 1:50 </w:t>
      </w:r>
    </w:p>
    <w:p w14:paraId="3862C327" w14:textId="77777777" w:rsidR="00207D3E" w:rsidRPr="00673ACE" w:rsidRDefault="00207D3E" w:rsidP="00207D3E">
      <w:pPr>
        <w:pStyle w:val="Default"/>
        <w:rPr>
          <w:color w:val="auto"/>
        </w:rPr>
      </w:pPr>
      <w:r w:rsidRPr="00673ACE">
        <w:rPr>
          <w:color w:val="auto"/>
        </w:rPr>
        <w:t xml:space="preserve">- karakteristični presjeci / pogledi u mj 1:50 </w:t>
      </w:r>
    </w:p>
    <w:p w14:paraId="3FE56FFB" w14:textId="77777777" w:rsidR="00207D3E" w:rsidRPr="00673ACE" w:rsidRDefault="00207D3E" w:rsidP="00207D3E">
      <w:pPr>
        <w:pStyle w:val="Default"/>
        <w:rPr>
          <w:color w:val="auto"/>
        </w:rPr>
      </w:pPr>
    </w:p>
    <w:p w14:paraId="6005CE97" w14:textId="77777777" w:rsidR="00207D3E" w:rsidRPr="00673ACE" w:rsidRDefault="00207D3E" w:rsidP="00207D3E">
      <w:pPr>
        <w:pStyle w:val="Default"/>
        <w:rPr>
          <w:color w:val="auto"/>
        </w:rPr>
      </w:pPr>
      <w:r w:rsidRPr="00673ACE">
        <w:rPr>
          <w:color w:val="auto"/>
        </w:rPr>
        <w:t xml:space="preserve">1.1.2. </w:t>
      </w:r>
      <w:r w:rsidRPr="00673ACE">
        <w:rPr>
          <w:b/>
          <w:color w:val="auto"/>
        </w:rPr>
        <w:t xml:space="preserve">revizija projekta rasvjete i elektro instalacija: </w:t>
      </w:r>
    </w:p>
    <w:p w14:paraId="59D371F6" w14:textId="77777777" w:rsidR="00207D3E" w:rsidRPr="00673ACE" w:rsidRDefault="00207D3E" w:rsidP="00207D3E">
      <w:pPr>
        <w:pStyle w:val="Default"/>
        <w:rPr>
          <w:color w:val="auto"/>
        </w:rPr>
      </w:pPr>
      <w:r w:rsidRPr="00673ACE">
        <w:rPr>
          <w:color w:val="auto"/>
        </w:rPr>
        <w:t xml:space="preserve">- riješenja sa tlocrtima u mj 1:50 </w:t>
      </w:r>
    </w:p>
    <w:p w14:paraId="1FC7D4EB" w14:textId="77777777" w:rsidR="00207D3E" w:rsidRPr="00673ACE" w:rsidRDefault="00207D3E" w:rsidP="00207D3E">
      <w:pPr>
        <w:pStyle w:val="Default"/>
        <w:rPr>
          <w:color w:val="auto"/>
        </w:rPr>
      </w:pPr>
      <w:r w:rsidRPr="00673ACE">
        <w:rPr>
          <w:color w:val="auto"/>
        </w:rPr>
        <w:t xml:space="preserve">- odabir dodatnih rasvjetnih tijela i elektro opreme </w:t>
      </w:r>
    </w:p>
    <w:p w14:paraId="6D2FA8EC" w14:textId="77777777" w:rsidR="00426AE0" w:rsidRPr="00673ACE" w:rsidRDefault="00426AE0" w:rsidP="00207D3E">
      <w:pPr>
        <w:pStyle w:val="Default"/>
        <w:rPr>
          <w:color w:val="auto"/>
        </w:rPr>
      </w:pPr>
    </w:p>
    <w:p w14:paraId="503FFA16" w14:textId="77777777" w:rsidR="00207D3E" w:rsidRPr="00673ACE" w:rsidRDefault="00207D3E" w:rsidP="00207D3E">
      <w:pPr>
        <w:pStyle w:val="Default"/>
        <w:rPr>
          <w:color w:val="auto"/>
        </w:rPr>
      </w:pPr>
      <w:r w:rsidRPr="00673ACE">
        <w:rPr>
          <w:b/>
          <w:color w:val="auto"/>
        </w:rPr>
        <w:t>2.1.1. Dokumentacija za izvođenje radova koja obuhvaća izradu detaljnih projekata I troškovnika za</w:t>
      </w:r>
      <w:r w:rsidRPr="00673ACE">
        <w:rPr>
          <w:color w:val="auto"/>
        </w:rPr>
        <w:t xml:space="preserve">: </w:t>
      </w:r>
    </w:p>
    <w:p w14:paraId="4169F91B" w14:textId="77777777" w:rsidR="00207D3E" w:rsidRPr="00673ACE" w:rsidRDefault="00207D3E" w:rsidP="00207D3E">
      <w:pPr>
        <w:pStyle w:val="Default"/>
        <w:rPr>
          <w:color w:val="auto"/>
        </w:rPr>
      </w:pPr>
    </w:p>
    <w:p w14:paraId="198655DB" w14:textId="77777777" w:rsidR="00207D3E" w:rsidRPr="00673ACE" w:rsidRDefault="00207D3E" w:rsidP="00207D3E">
      <w:pPr>
        <w:pStyle w:val="Default"/>
        <w:rPr>
          <w:color w:val="auto"/>
        </w:rPr>
      </w:pPr>
      <w:r w:rsidRPr="00673ACE">
        <w:rPr>
          <w:color w:val="auto"/>
        </w:rPr>
        <w:t xml:space="preserve">- interijer – odabir materijala i opreme / sanitarije, rasvjeta, namještaj, tekstili / </w:t>
      </w:r>
    </w:p>
    <w:p w14:paraId="51986C41" w14:textId="77777777" w:rsidR="00207D3E" w:rsidRPr="00673ACE" w:rsidRDefault="00207D3E" w:rsidP="00207D3E">
      <w:pPr>
        <w:pStyle w:val="Default"/>
        <w:rPr>
          <w:color w:val="auto"/>
        </w:rPr>
      </w:pPr>
      <w:r w:rsidRPr="00673ACE">
        <w:rPr>
          <w:color w:val="auto"/>
        </w:rPr>
        <w:t xml:space="preserve">Izvedbeni detalji interijera </w:t>
      </w:r>
    </w:p>
    <w:p w14:paraId="5F7DCE35" w14:textId="77777777" w:rsidR="00207D3E" w:rsidRPr="00673ACE" w:rsidRDefault="00207D3E" w:rsidP="00207D3E">
      <w:pPr>
        <w:pStyle w:val="Default"/>
      </w:pPr>
      <w:r w:rsidRPr="00673ACE">
        <w:t xml:space="preserve">- tehnički opis </w:t>
      </w:r>
    </w:p>
    <w:p w14:paraId="785CA3DD" w14:textId="77777777" w:rsidR="00207D3E" w:rsidRPr="00673ACE" w:rsidRDefault="00207D3E" w:rsidP="00207D3E">
      <w:pPr>
        <w:pStyle w:val="Default"/>
      </w:pPr>
      <w:r w:rsidRPr="00673ACE">
        <w:t xml:space="preserve">- tlocrt u mj 1:50 </w:t>
      </w:r>
    </w:p>
    <w:p w14:paraId="1507429C" w14:textId="77777777" w:rsidR="00207D3E" w:rsidRPr="00673ACE" w:rsidRDefault="00207D3E" w:rsidP="00207D3E">
      <w:pPr>
        <w:pStyle w:val="Default"/>
      </w:pPr>
      <w:r w:rsidRPr="00673ACE">
        <w:t xml:space="preserve">- karakteristični presjeci u mj 1:50 </w:t>
      </w:r>
    </w:p>
    <w:p w14:paraId="52930EBF" w14:textId="77777777" w:rsidR="00207D3E" w:rsidRPr="00673ACE" w:rsidRDefault="00207D3E" w:rsidP="00207D3E">
      <w:pPr>
        <w:pStyle w:val="Default"/>
      </w:pPr>
      <w:r w:rsidRPr="00673ACE">
        <w:t>- karakteristični pogledi u mj 1:50</w:t>
      </w:r>
    </w:p>
    <w:p w14:paraId="6EA99870" w14:textId="77777777" w:rsidR="00207D3E" w:rsidRPr="00673ACE" w:rsidRDefault="00207D3E" w:rsidP="00207D3E">
      <w:pPr>
        <w:pStyle w:val="Default"/>
      </w:pPr>
    </w:p>
    <w:p w14:paraId="0F5FED2B" w14:textId="77777777" w:rsidR="00207D3E" w:rsidRPr="00673ACE" w:rsidRDefault="00207D3E" w:rsidP="00207D3E">
      <w:pPr>
        <w:pStyle w:val="Default"/>
      </w:pPr>
      <w:r w:rsidRPr="00673ACE">
        <w:t xml:space="preserve">- sheme u mjerilima 1:20 – 1:5 </w:t>
      </w:r>
    </w:p>
    <w:p w14:paraId="6E1A4A88" w14:textId="77777777" w:rsidR="00207D3E" w:rsidRPr="00673ACE" w:rsidRDefault="00207D3E" w:rsidP="00207D3E">
      <w:pPr>
        <w:pStyle w:val="Default"/>
      </w:pPr>
      <w:r w:rsidRPr="00673ACE">
        <w:t xml:space="preserve">- katalog materijala i opreme </w:t>
      </w:r>
    </w:p>
    <w:p w14:paraId="01AA414A" w14:textId="77777777" w:rsidR="00207D3E" w:rsidRPr="00673ACE" w:rsidRDefault="00207D3E" w:rsidP="00207D3E">
      <w:pPr>
        <w:pStyle w:val="Default"/>
      </w:pPr>
      <w:r w:rsidRPr="00673ACE">
        <w:t xml:space="preserve">- projekt za dodatnu rasvjetu i elektroopremu </w:t>
      </w:r>
    </w:p>
    <w:p w14:paraId="7B976D59" w14:textId="77777777" w:rsidR="00207D3E" w:rsidRPr="00673ACE" w:rsidRDefault="00207D3E" w:rsidP="00207D3E">
      <w:pPr>
        <w:pStyle w:val="Default"/>
      </w:pPr>
      <w:r w:rsidRPr="00673ACE">
        <w:lastRenderedPageBreak/>
        <w:t xml:space="preserve">- troškovnik izvođenja radova i nabave opreme </w:t>
      </w:r>
    </w:p>
    <w:p w14:paraId="7B4AFBBF" w14:textId="77777777" w:rsidR="00207D3E" w:rsidRPr="00673ACE" w:rsidRDefault="00207D3E" w:rsidP="00207D3E">
      <w:pPr>
        <w:pStyle w:val="Default"/>
      </w:pPr>
    </w:p>
    <w:p w14:paraId="06A8C2E7" w14:textId="77777777" w:rsidR="00207D3E" w:rsidRPr="00673ACE" w:rsidRDefault="00207D3E" w:rsidP="00207D3E">
      <w:pPr>
        <w:pStyle w:val="Default"/>
      </w:pPr>
      <w:r w:rsidRPr="00673ACE">
        <w:t xml:space="preserve">cijena usluge: </w:t>
      </w:r>
    </w:p>
    <w:p w14:paraId="1349DCC8" w14:textId="77777777" w:rsidR="00207D3E" w:rsidRPr="00673ACE" w:rsidRDefault="00207D3E" w:rsidP="00207D3E">
      <w:pPr>
        <w:pStyle w:val="Default"/>
      </w:pPr>
      <w:r w:rsidRPr="00673ACE">
        <w:t xml:space="preserve">ukupno: </w:t>
      </w:r>
    </w:p>
    <w:p w14:paraId="13A7955D" w14:textId="77777777" w:rsidR="00207D3E" w:rsidRPr="00673ACE" w:rsidRDefault="00207D3E" w:rsidP="00207D3E">
      <w:pPr>
        <w:pStyle w:val="Default"/>
        <w:rPr>
          <w:color w:val="auto"/>
        </w:rPr>
      </w:pPr>
      <w:r w:rsidRPr="00673ACE">
        <w:rPr>
          <w:color w:val="auto"/>
        </w:rPr>
        <w:t xml:space="preserve">Izrada kompletne dokumentacije interijera sa stubištem 238 M2 (50EUR/m2) + 106,5 M2 (25 EUR/m2) stubište </w:t>
      </w:r>
    </w:p>
    <w:p w14:paraId="1F19C6D0" w14:textId="77777777" w:rsidR="00207D3E" w:rsidRPr="00673ACE" w:rsidRDefault="00207D3E" w:rsidP="00207D3E">
      <w:pPr>
        <w:pStyle w:val="Default"/>
        <w:rPr>
          <w:color w:val="auto"/>
        </w:rPr>
      </w:pPr>
      <w:r w:rsidRPr="00673ACE">
        <w:rPr>
          <w:b/>
          <w:color w:val="auto"/>
        </w:rPr>
        <w:t xml:space="preserve">UKUPNO 8.737,50 EUR </w:t>
      </w:r>
    </w:p>
    <w:p w14:paraId="3AECCB9E" w14:textId="77777777" w:rsidR="00207D3E" w:rsidRPr="00673ACE" w:rsidRDefault="00207D3E" w:rsidP="00207D3E">
      <w:pPr>
        <w:rPr>
          <w:rFonts w:ascii="Arial" w:hAnsi="Arial" w:cs="Arial"/>
          <w:sz w:val="24"/>
          <w:szCs w:val="24"/>
        </w:rPr>
      </w:pPr>
    </w:p>
    <w:p w14:paraId="294C2CC3" w14:textId="77777777" w:rsidR="00207D3E" w:rsidRPr="00673ACE" w:rsidRDefault="00207D3E" w:rsidP="00207D3E">
      <w:pPr>
        <w:rPr>
          <w:rFonts w:ascii="Arial" w:hAnsi="Arial" w:cs="Arial"/>
          <w:b/>
          <w:sz w:val="24"/>
          <w:szCs w:val="24"/>
        </w:rPr>
      </w:pPr>
    </w:p>
    <w:p w14:paraId="41A27587" w14:textId="2A407984" w:rsidR="00207D3E" w:rsidRPr="00673ACE" w:rsidRDefault="00207D3E" w:rsidP="00207D3E">
      <w:pPr>
        <w:rPr>
          <w:rFonts w:ascii="Arial" w:hAnsi="Arial" w:cs="Arial"/>
          <w:b/>
          <w:sz w:val="24"/>
          <w:szCs w:val="24"/>
        </w:rPr>
      </w:pPr>
      <w:r w:rsidRPr="00673ACE">
        <w:rPr>
          <w:rFonts w:ascii="Arial" w:hAnsi="Arial" w:cs="Arial"/>
          <w:b/>
          <w:sz w:val="24"/>
          <w:szCs w:val="24"/>
        </w:rPr>
        <w:t>PROJEKCIJE ZA 2025.</w:t>
      </w:r>
      <w:r w:rsidR="00955CA8" w:rsidRPr="00673ACE">
        <w:rPr>
          <w:rFonts w:ascii="Arial" w:hAnsi="Arial" w:cs="Arial"/>
          <w:b/>
          <w:sz w:val="24"/>
          <w:szCs w:val="24"/>
        </w:rPr>
        <w:t>I 2026.g.</w:t>
      </w:r>
    </w:p>
    <w:p w14:paraId="108385DA" w14:textId="44374967" w:rsidR="00207D3E" w:rsidRPr="00673ACE" w:rsidRDefault="00207D3E" w:rsidP="00207D3E">
      <w:pPr>
        <w:rPr>
          <w:rFonts w:ascii="Arial" w:hAnsi="Arial" w:cs="Arial"/>
          <w:b/>
          <w:sz w:val="24"/>
          <w:szCs w:val="24"/>
        </w:rPr>
      </w:pPr>
    </w:p>
    <w:p w14:paraId="20B2AC74" w14:textId="55D2D803" w:rsidR="00207D3E" w:rsidRPr="00673ACE" w:rsidRDefault="00955CA8" w:rsidP="00207D3E">
      <w:pPr>
        <w:rPr>
          <w:rFonts w:ascii="Arial" w:hAnsi="Arial" w:cs="Arial"/>
          <w:b/>
          <w:sz w:val="24"/>
          <w:szCs w:val="24"/>
        </w:rPr>
      </w:pPr>
      <w:r w:rsidRPr="00673ACE">
        <w:rPr>
          <w:rFonts w:ascii="Arial" w:hAnsi="Arial" w:cs="Arial"/>
          <w:b/>
          <w:sz w:val="24"/>
          <w:szCs w:val="24"/>
        </w:rPr>
        <w:t>1.MUZEJ ZVUKA</w:t>
      </w:r>
    </w:p>
    <w:p w14:paraId="04096415" w14:textId="261FED2F" w:rsidR="000516B1" w:rsidRPr="00673ACE" w:rsidRDefault="000516B1" w:rsidP="00207D3E">
      <w:pPr>
        <w:rPr>
          <w:rFonts w:ascii="Arial" w:eastAsia="Times New Roman" w:hAnsi="Arial" w:cs="Arial"/>
          <w:sz w:val="24"/>
          <w:szCs w:val="24"/>
        </w:rPr>
      </w:pPr>
      <w:r w:rsidRPr="00673ACE">
        <w:rPr>
          <w:rFonts w:ascii="Arial" w:eastAsia="Times New Roman" w:hAnsi="Arial" w:cs="Arial"/>
          <w:sz w:val="24"/>
          <w:szCs w:val="24"/>
        </w:rPr>
        <w:t>Hrvatski dom Split, kao strategiju razvoja, predlaže stvaranje stalne postave interaktivnih elemenata za projekt Muzej zvuka Split koji bi omogućio posjetiteljima istraživanje glazbe i zvuka na novi i inovativni način te time omogućio specifično upoznavanje s osnovnim elementima muzičkog stvaralaštva, lokalne baštine i fizike muzike. Od mogućnosti dirigiranja virtualnom orkestru, preko vizualnih reprezentacija fizike zvuka, do interaktivnog upoznavanja sa svijetskog i lokalnom te nacionalnom glazbenom baštinom kroz igre, zagonetke, prostorne elemente i uređaje kao telefoni, gramofoni i slično.</w:t>
      </w:r>
    </w:p>
    <w:p w14:paraId="30AEF1A0" w14:textId="77777777" w:rsidR="005A284B" w:rsidRDefault="005A284B" w:rsidP="00207D3E">
      <w:pPr>
        <w:rPr>
          <w:rFonts w:ascii="Arial" w:hAnsi="Arial" w:cs="Arial"/>
          <w:b/>
          <w:sz w:val="24"/>
          <w:szCs w:val="24"/>
        </w:rPr>
      </w:pPr>
    </w:p>
    <w:p w14:paraId="018E90B9" w14:textId="18091D1F" w:rsidR="00207D3E" w:rsidRPr="00673ACE" w:rsidRDefault="00955CA8" w:rsidP="00207D3E">
      <w:pPr>
        <w:rPr>
          <w:rFonts w:ascii="Arial" w:hAnsi="Arial" w:cs="Arial"/>
          <w:b/>
          <w:sz w:val="24"/>
          <w:szCs w:val="24"/>
        </w:rPr>
      </w:pPr>
      <w:r w:rsidRPr="00673ACE">
        <w:rPr>
          <w:rFonts w:ascii="Arial" w:hAnsi="Arial" w:cs="Arial"/>
          <w:b/>
          <w:sz w:val="24"/>
          <w:szCs w:val="24"/>
        </w:rPr>
        <w:t>2.</w:t>
      </w:r>
      <w:r w:rsidR="00207D3E" w:rsidRPr="00673ACE">
        <w:rPr>
          <w:rFonts w:ascii="Arial" w:hAnsi="Arial" w:cs="Arial"/>
          <w:b/>
          <w:sz w:val="24"/>
          <w:szCs w:val="24"/>
        </w:rPr>
        <w:t>SPLIT MUSIC COMPETITION</w:t>
      </w:r>
    </w:p>
    <w:p w14:paraId="5552AD9F" w14:textId="77777777" w:rsidR="00207D3E" w:rsidRPr="00673ACE" w:rsidRDefault="00207D3E" w:rsidP="00207D3E">
      <w:pPr>
        <w:rPr>
          <w:rFonts w:ascii="Arial" w:hAnsi="Arial" w:cs="Arial"/>
          <w:sz w:val="24"/>
          <w:szCs w:val="24"/>
        </w:rPr>
      </w:pPr>
      <w:r w:rsidRPr="00673ACE">
        <w:rPr>
          <w:rFonts w:ascii="Arial" w:hAnsi="Arial" w:cs="Arial"/>
          <w:sz w:val="24"/>
          <w:szCs w:val="24"/>
        </w:rPr>
        <w:t>U zadnjem desetljeću pratimo trend razvoja glazbenog turizma kroz ekspanzivni rast</w:t>
      </w:r>
    </w:p>
    <w:p w14:paraId="5FDB913D" w14:textId="77777777" w:rsidR="00207D3E" w:rsidRPr="00673ACE" w:rsidRDefault="00207D3E" w:rsidP="00207D3E">
      <w:pPr>
        <w:rPr>
          <w:rFonts w:ascii="Arial" w:hAnsi="Arial" w:cs="Arial"/>
          <w:sz w:val="24"/>
          <w:szCs w:val="24"/>
        </w:rPr>
      </w:pPr>
      <w:r w:rsidRPr="00673ACE">
        <w:rPr>
          <w:rFonts w:ascii="Arial" w:hAnsi="Arial" w:cs="Arial"/>
          <w:sz w:val="24"/>
          <w:szCs w:val="24"/>
        </w:rPr>
        <w:t>instrumentalnih natjecanja, festivala i seminara. Natjecanja s međunarodnim predznakom</w:t>
      </w:r>
    </w:p>
    <w:p w14:paraId="055FCCB9" w14:textId="77777777" w:rsidR="00207D3E" w:rsidRPr="00673ACE" w:rsidRDefault="00207D3E" w:rsidP="00207D3E">
      <w:pPr>
        <w:rPr>
          <w:rFonts w:ascii="Arial" w:hAnsi="Arial" w:cs="Arial"/>
          <w:sz w:val="24"/>
          <w:szCs w:val="24"/>
        </w:rPr>
      </w:pPr>
      <w:r w:rsidRPr="00673ACE">
        <w:rPr>
          <w:rFonts w:ascii="Arial" w:hAnsi="Arial" w:cs="Arial"/>
          <w:sz w:val="24"/>
          <w:szCs w:val="24"/>
        </w:rPr>
        <w:t>možemo promatrati i kroz gospodarski benefit, jer veliki broj mladih umjetnika, njihovih</w:t>
      </w:r>
    </w:p>
    <w:p w14:paraId="1BF6F2AD" w14:textId="77777777" w:rsidR="00207D3E" w:rsidRPr="00673ACE" w:rsidRDefault="00207D3E" w:rsidP="00207D3E">
      <w:pPr>
        <w:rPr>
          <w:rFonts w:ascii="Arial" w:hAnsi="Arial" w:cs="Arial"/>
          <w:sz w:val="24"/>
          <w:szCs w:val="24"/>
        </w:rPr>
      </w:pPr>
      <w:r w:rsidRPr="00673ACE">
        <w:rPr>
          <w:rFonts w:ascii="Arial" w:hAnsi="Arial" w:cs="Arial"/>
          <w:sz w:val="24"/>
          <w:szCs w:val="24"/>
        </w:rPr>
        <w:t>skrbnika i profesora Splitu donosi i povećani broj noćenja i konzumacije raznih kulturnih i</w:t>
      </w:r>
    </w:p>
    <w:p w14:paraId="6BC88DD8" w14:textId="77777777" w:rsidR="00207D3E" w:rsidRPr="00673ACE" w:rsidRDefault="00207D3E" w:rsidP="00207D3E">
      <w:pPr>
        <w:rPr>
          <w:rFonts w:ascii="Arial" w:hAnsi="Arial" w:cs="Arial"/>
          <w:sz w:val="24"/>
          <w:szCs w:val="24"/>
        </w:rPr>
      </w:pPr>
      <w:r w:rsidRPr="00673ACE">
        <w:rPr>
          <w:rFonts w:ascii="Arial" w:hAnsi="Arial" w:cs="Arial"/>
          <w:sz w:val="24"/>
          <w:szCs w:val="24"/>
        </w:rPr>
        <w:t>gastro sadržaja na području grada. Uputno bi bilo natjecanje održati u zimskom periodu kako</w:t>
      </w:r>
    </w:p>
    <w:p w14:paraId="07F67DC0" w14:textId="77777777" w:rsidR="00207D3E" w:rsidRPr="00673ACE" w:rsidRDefault="00207D3E" w:rsidP="00207D3E">
      <w:pPr>
        <w:rPr>
          <w:rFonts w:ascii="Arial" w:hAnsi="Arial" w:cs="Arial"/>
          <w:sz w:val="24"/>
          <w:szCs w:val="24"/>
        </w:rPr>
      </w:pPr>
      <w:r w:rsidRPr="00673ACE">
        <w:rPr>
          <w:rFonts w:ascii="Arial" w:hAnsi="Arial" w:cs="Arial"/>
          <w:sz w:val="24"/>
          <w:szCs w:val="24"/>
        </w:rPr>
        <w:t>bi se doskočilo tzv „splitskoj zimi“ kada je osjetan pad dolaska turista u grad.</w:t>
      </w:r>
    </w:p>
    <w:p w14:paraId="6B2F16BF" w14:textId="77777777" w:rsidR="00304E48" w:rsidRPr="00673ACE" w:rsidRDefault="00304E48" w:rsidP="00304E48">
      <w:pPr>
        <w:rPr>
          <w:rFonts w:ascii="Arial" w:hAnsi="Arial" w:cs="Arial"/>
        </w:rPr>
      </w:pPr>
    </w:p>
    <w:p w14:paraId="74F9F7A4" w14:textId="074BB299" w:rsidR="00721B0A" w:rsidRPr="00673ACE" w:rsidRDefault="00721B0A" w:rsidP="00721B0A">
      <w:pPr>
        <w:rPr>
          <w:rFonts w:ascii="Arial" w:hAnsi="Arial" w:cs="Arial"/>
          <w:b/>
          <w:bCs/>
          <w:sz w:val="28"/>
          <w:szCs w:val="28"/>
        </w:rPr>
      </w:pPr>
    </w:p>
    <w:p w14:paraId="349E4E42" w14:textId="136A4A5D" w:rsidR="00721B0A" w:rsidRPr="00673ACE" w:rsidRDefault="007B22EC" w:rsidP="00721B0A">
      <w:pPr>
        <w:rPr>
          <w:rFonts w:ascii="Arial" w:hAnsi="Arial" w:cs="Arial"/>
          <w:b/>
          <w:bCs/>
          <w:sz w:val="28"/>
          <w:szCs w:val="28"/>
        </w:rPr>
      </w:pPr>
      <w:r w:rsidRPr="00673ACE">
        <w:rPr>
          <w:rFonts w:ascii="Arial" w:hAnsi="Arial" w:cs="Arial"/>
          <w:b/>
          <w:bCs/>
          <w:sz w:val="28"/>
          <w:szCs w:val="28"/>
        </w:rPr>
        <w:t>OBRAZLOŽENJE FINANCIJSKOG PLANA ZA 2024. GODINU</w:t>
      </w:r>
    </w:p>
    <w:p w14:paraId="051FFBE3" w14:textId="296B501C" w:rsidR="00721B0A" w:rsidRPr="00673ACE" w:rsidRDefault="00721B0A" w:rsidP="00721B0A">
      <w:pPr>
        <w:rPr>
          <w:rFonts w:ascii="Arial" w:hAnsi="Arial" w:cs="Arial"/>
        </w:rPr>
      </w:pPr>
    </w:p>
    <w:tbl>
      <w:tblPr>
        <w:tblStyle w:val="TableGrid"/>
        <w:tblW w:w="0" w:type="auto"/>
        <w:tblLook w:val="04A0" w:firstRow="1" w:lastRow="0" w:firstColumn="1" w:lastColumn="0" w:noHBand="0" w:noVBand="1"/>
      </w:tblPr>
      <w:tblGrid>
        <w:gridCol w:w="828"/>
        <w:gridCol w:w="4423"/>
        <w:gridCol w:w="2399"/>
        <w:gridCol w:w="1318"/>
      </w:tblGrid>
      <w:tr w:rsidR="00947D14" w:rsidRPr="00673ACE" w14:paraId="4C14DC6D" w14:textId="77777777" w:rsidTr="00B8260C">
        <w:trPr>
          <w:trHeight w:val="330"/>
        </w:trPr>
        <w:tc>
          <w:tcPr>
            <w:tcW w:w="774" w:type="dxa"/>
            <w:hideMark/>
          </w:tcPr>
          <w:p w14:paraId="308BBF33" w14:textId="77777777" w:rsidR="009013D0" w:rsidRPr="00673ACE" w:rsidRDefault="009013D0">
            <w:pPr>
              <w:rPr>
                <w:rFonts w:ascii="Arial" w:hAnsi="Arial" w:cs="Arial"/>
                <w:b/>
                <w:bCs/>
              </w:rPr>
            </w:pPr>
            <w:r w:rsidRPr="00673ACE">
              <w:rPr>
                <w:rFonts w:ascii="Arial" w:hAnsi="Arial" w:cs="Arial"/>
                <w:b/>
                <w:bCs/>
              </w:rPr>
              <w:t> </w:t>
            </w:r>
          </w:p>
        </w:tc>
        <w:tc>
          <w:tcPr>
            <w:tcW w:w="4052" w:type="dxa"/>
            <w:hideMark/>
          </w:tcPr>
          <w:p w14:paraId="7C32DF31" w14:textId="77777777" w:rsidR="009013D0" w:rsidRPr="00673ACE" w:rsidRDefault="009013D0">
            <w:pPr>
              <w:rPr>
                <w:rFonts w:ascii="Arial" w:hAnsi="Arial" w:cs="Arial"/>
                <w:b/>
                <w:bCs/>
              </w:rPr>
            </w:pPr>
            <w:r w:rsidRPr="00673ACE">
              <w:rPr>
                <w:rFonts w:ascii="Arial" w:hAnsi="Arial" w:cs="Arial"/>
                <w:b/>
                <w:bCs/>
              </w:rPr>
              <w:t>RASHODI</w:t>
            </w:r>
          </w:p>
        </w:tc>
        <w:tc>
          <w:tcPr>
            <w:tcW w:w="2399" w:type="dxa"/>
            <w:noWrap/>
            <w:hideMark/>
          </w:tcPr>
          <w:p w14:paraId="46A94892" w14:textId="77777777" w:rsidR="009013D0" w:rsidRPr="00673ACE" w:rsidRDefault="009013D0">
            <w:pPr>
              <w:rPr>
                <w:rFonts w:ascii="Arial" w:hAnsi="Arial" w:cs="Arial"/>
                <w:b/>
                <w:bCs/>
              </w:rPr>
            </w:pPr>
            <w:r w:rsidRPr="00673ACE">
              <w:rPr>
                <w:rFonts w:ascii="Arial" w:hAnsi="Arial" w:cs="Arial"/>
                <w:b/>
                <w:bCs/>
              </w:rPr>
              <w:t> </w:t>
            </w:r>
          </w:p>
        </w:tc>
        <w:tc>
          <w:tcPr>
            <w:tcW w:w="1224" w:type="dxa"/>
            <w:noWrap/>
            <w:hideMark/>
          </w:tcPr>
          <w:p w14:paraId="6751E6EC" w14:textId="77777777" w:rsidR="009013D0" w:rsidRPr="00673ACE" w:rsidRDefault="009013D0">
            <w:pPr>
              <w:rPr>
                <w:rFonts w:ascii="Arial" w:hAnsi="Arial" w:cs="Arial"/>
                <w:b/>
                <w:bCs/>
              </w:rPr>
            </w:pPr>
            <w:r w:rsidRPr="00673ACE">
              <w:rPr>
                <w:rFonts w:ascii="Arial" w:hAnsi="Arial" w:cs="Arial"/>
                <w:b/>
                <w:bCs/>
              </w:rPr>
              <w:t> </w:t>
            </w:r>
          </w:p>
        </w:tc>
      </w:tr>
      <w:tr w:rsidR="00947D14" w:rsidRPr="00673ACE" w14:paraId="6C6E888E" w14:textId="77777777" w:rsidTr="00B8260C">
        <w:trPr>
          <w:trHeight w:val="300"/>
        </w:trPr>
        <w:tc>
          <w:tcPr>
            <w:tcW w:w="774" w:type="dxa"/>
            <w:hideMark/>
          </w:tcPr>
          <w:p w14:paraId="575922A1" w14:textId="77777777" w:rsidR="009013D0" w:rsidRPr="00673ACE" w:rsidRDefault="009013D0">
            <w:pPr>
              <w:rPr>
                <w:rFonts w:ascii="Arial" w:hAnsi="Arial" w:cs="Arial"/>
                <w:b/>
                <w:bCs/>
              </w:rPr>
            </w:pPr>
            <w:r w:rsidRPr="00673ACE">
              <w:rPr>
                <w:rFonts w:ascii="Arial" w:hAnsi="Arial" w:cs="Arial"/>
                <w:b/>
                <w:bCs/>
              </w:rPr>
              <w:t> </w:t>
            </w:r>
          </w:p>
        </w:tc>
        <w:tc>
          <w:tcPr>
            <w:tcW w:w="4052" w:type="dxa"/>
            <w:hideMark/>
          </w:tcPr>
          <w:p w14:paraId="11925CF2" w14:textId="77777777" w:rsidR="009013D0" w:rsidRPr="00673ACE" w:rsidRDefault="009013D0">
            <w:pPr>
              <w:rPr>
                <w:rFonts w:ascii="Arial" w:hAnsi="Arial" w:cs="Arial"/>
                <w:b/>
                <w:bCs/>
              </w:rPr>
            </w:pPr>
            <w:proofErr w:type="spellStart"/>
            <w:r w:rsidRPr="00673ACE">
              <w:rPr>
                <w:rFonts w:ascii="Arial" w:hAnsi="Arial" w:cs="Arial"/>
                <w:b/>
                <w:bCs/>
              </w:rPr>
              <w:t>Rashodi</w:t>
            </w:r>
            <w:proofErr w:type="spellEnd"/>
            <w:r w:rsidRPr="00673ACE">
              <w:rPr>
                <w:rFonts w:ascii="Arial" w:hAnsi="Arial" w:cs="Arial"/>
                <w:b/>
                <w:bCs/>
              </w:rPr>
              <w:t xml:space="preserve"> za </w:t>
            </w:r>
            <w:proofErr w:type="spellStart"/>
            <w:r w:rsidRPr="00673ACE">
              <w:rPr>
                <w:rFonts w:ascii="Arial" w:hAnsi="Arial" w:cs="Arial"/>
                <w:b/>
                <w:bCs/>
              </w:rPr>
              <w:t>zaposlene</w:t>
            </w:r>
            <w:proofErr w:type="spellEnd"/>
          </w:p>
        </w:tc>
        <w:tc>
          <w:tcPr>
            <w:tcW w:w="2399" w:type="dxa"/>
            <w:vMerge w:val="restart"/>
            <w:noWrap/>
            <w:hideMark/>
          </w:tcPr>
          <w:p w14:paraId="5D1F3595" w14:textId="55323C6A" w:rsidR="00FF327D" w:rsidRPr="004C4D37" w:rsidRDefault="00FF327D" w:rsidP="0037422D">
            <w:pPr>
              <w:jc w:val="both"/>
              <w:rPr>
                <w:rFonts w:ascii="Arial" w:hAnsi="Arial" w:cs="Arial"/>
                <w:b/>
                <w:bCs/>
                <w:lang w:val="pl-PL"/>
              </w:rPr>
            </w:pPr>
            <w:r w:rsidRPr="004C4D37">
              <w:rPr>
                <w:rFonts w:ascii="Arial" w:hAnsi="Arial" w:cs="Arial"/>
                <w:b/>
                <w:bCs/>
                <w:lang w:val="pl-PL"/>
              </w:rPr>
              <w:t> </w:t>
            </w:r>
            <w:r w:rsidR="00C87417" w:rsidRPr="004C4D37">
              <w:rPr>
                <w:rFonts w:ascii="Arial" w:hAnsi="Arial" w:cs="Arial"/>
                <w:b/>
                <w:bCs/>
                <w:lang w:val="pl-PL"/>
              </w:rPr>
              <w:t xml:space="preserve">Hrvatski dom trenutno broji </w:t>
            </w:r>
            <w:r w:rsidR="00C25F2D" w:rsidRPr="004C4D37">
              <w:rPr>
                <w:rFonts w:ascii="Arial" w:hAnsi="Arial" w:cs="Arial"/>
                <w:b/>
                <w:bCs/>
                <w:lang w:val="pl-PL"/>
              </w:rPr>
              <w:t xml:space="preserve">šest zaposlenih, a u listopadu će se timu pridružiti i </w:t>
            </w:r>
            <w:r w:rsidR="005B065C" w:rsidRPr="004C4D37">
              <w:rPr>
                <w:rFonts w:ascii="Arial" w:hAnsi="Arial" w:cs="Arial"/>
                <w:b/>
                <w:bCs/>
                <w:lang w:val="pl-PL"/>
              </w:rPr>
              <w:t>sedmi</w:t>
            </w:r>
            <w:r w:rsidR="00C25F2D" w:rsidRPr="004C4D37">
              <w:rPr>
                <w:rFonts w:ascii="Arial" w:hAnsi="Arial" w:cs="Arial"/>
                <w:b/>
                <w:bCs/>
                <w:lang w:val="pl-PL"/>
              </w:rPr>
              <w:t xml:space="preserve"> zaposlenik</w:t>
            </w:r>
            <w:r w:rsidR="000A0594" w:rsidRPr="004C4D37">
              <w:rPr>
                <w:rFonts w:ascii="Arial" w:hAnsi="Arial" w:cs="Arial"/>
                <w:b/>
                <w:bCs/>
                <w:lang w:val="pl-PL"/>
              </w:rPr>
              <w:t>. Kako prihod Hrvatskog doma uvelike ovisi o prodaji ulaznica</w:t>
            </w:r>
            <w:r w:rsidR="003C0407" w:rsidRPr="004C4D37">
              <w:rPr>
                <w:rFonts w:ascii="Arial" w:hAnsi="Arial" w:cs="Arial"/>
                <w:b/>
                <w:bCs/>
                <w:lang w:val="pl-PL"/>
              </w:rPr>
              <w:t xml:space="preserve"> u </w:t>
            </w:r>
            <w:r w:rsidR="003C0407" w:rsidRPr="004C4D37">
              <w:rPr>
                <w:rFonts w:ascii="Arial" w:hAnsi="Arial" w:cs="Arial"/>
                <w:b/>
                <w:bCs/>
                <w:lang w:val="pl-PL"/>
              </w:rPr>
              <w:lastRenderedPageBreak/>
              <w:t xml:space="preserve">planu je zapošljavanje </w:t>
            </w:r>
            <w:r w:rsidR="0037422D" w:rsidRPr="004C4D37">
              <w:rPr>
                <w:rFonts w:ascii="Arial" w:hAnsi="Arial" w:cs="Arial"/>
                <w:b/>
                <w:bCs/>
                <w:lang w:val="pl-PL"/>
              </w:rPr>
              <w:t>blagajnika koji bi bio zaposlen na</w:t>
            </w:r>
            <w:r w:rsidR="00566163" w:rsidRPr="004C4D37">
              <w:rPr>
                <w:rFonts w:ascii="Arial" w:hAnsi="Arial" w:cs="Arial"/>
                <w:b/>
                <w:bCs/>
                <w:lang w:val="pl-PL"/>
              </w:rPr>
              <w:t xml:space="preserve"> p</w:t>
            </w:r>
            <w:r w:rsidR="0037422D" w:rsidRPr="004C4D37">
              <w:rPr>
                <w:rFonts w:ascii="Arial" w:hAnsi="Arial" w:cs="Arial"/>
                <w:b/>
                <w:bCs/>
                <w:lang w:val="pl-PL"/>
              </w:rPr>
              <w:t>ola radnog vremena</w:t>
            </w:r>
            <w:r w:rsidR="00566163" w:rsidRPr="004C4D37">
              <w:rPr>
                <w:rFonts w:ascii="Arial" w:hAnsi="Arial" w:cs="Arial"/>
                <w:b/>
                <w:bCs/>
                <w:lang w:val="pl-PL"/>
              </w:rPr>
              <w:t>.</w:t>
            </w:r>
            <w:r w:rsidR="00427332" w:rsidRPr="004C4D37">
              <w:rPr>
                <w:rFonts w:ascii="Arial" w:hAnsi="Arial" w:cs="Arial"/>
                <w:b/>
                <w:bCs/>
                <w:lang w:val="pl-PL"/>
              </w:rPr>
              <w:t xml:space="preserve"> </w:t>
            </w:r>
            <w:r w:rsidR="00B8260C" w:rsidRPr="004C4D37">
              <w:rPr>
                <w:rFonts w:ascii="Arial" w:hAnsi="Arial" w:cs="Arial"/>
                <w:b/>
                <w:bCs/>
                <w:lang w:val="pl-PL"/>
              </w:rPr>
              <w:t>Dosadašnje poslove prodaje ulaznica su djelatnici iz vanjskog servisa za prodaju ulaznica što je iziskivalo dodatne troškove na mjesečnoj bazi u stavki intelektualnih usluga.</w:t>
            </w:r>
          </w:p>
          <w:p w14:paraId="2A55F6A5" w14:textId="77777777" w:rsidR="00B8260C" w:rsidRPr="004C4D37" w:rsidRDefault="00B8260C" w:rsidP="0037422D">
            <w:pPr>
              <w:jc w:val="both"/>
              <w:rPr>
                <w:rFonts w:ascii="Arial" w:hAnsi="Arial" w:cs="Arial"/>
                <w:b/>
                <w:bCs/>
                <w:lang w:val="pl-PL"/>
              </w:rPr>
            </w:pPr>
          </w:p>
          <w:p w14:paraId="4A1E330F" w14:textId="797440B7" w:rsidR="00B8260C" w:rsidRPr="004C4D37" w:rsidRDefault="00B8260C" w:rsidP="0037422D">
            <w:pPr>
              <w:jc w:val="both"/>
              <w:rPr>
                <w:rFonts w:ascii="Arial" w:hAnsi="Arial" w:cs="Arial"/>
                <w:b/>
                <w:bCs/>
                <w:lang w:val="pl-PL"/>
              </w:rPr>
            </w:pPr>
            <w:r w:rsidRPr="004C4D37">
              <w:rPr>
                <w:rFonts w:ascii="Arial" w:hAnsi="Arial" w:cs="Arial"/>
                <w:b/>
                <w:bCs/>
                <w:lang w:val="pl-PL"/>
              </w:rPr>
              <w:t>Povećanjem broja zaposlenih,bilo je potrebno povećati i iznos regresa, nagrada, darova te doprinosa.</w:t>
            </w:r>
          </w:p>
          <w:p w14:paraId="11577FC1" w14:textId="77777777" w:rsidR="00FF327D" w:rsidRPr="004C4D37" w:rsidRDefault="00FF327D">
            <w:pPr>
              <w:rPr>
                <w:rFonts w:ascii="Arial" w:hAnsi="Arial" w:cs="Arial"/>
                <w:b/>
                <w:bCs/>
                <w:lang w:val="pl-PL"/>
              </w:rPr>
            </w:pPr>
            <w:r w:rsidRPr="004C4D37">
              <w:rPr>
                <w:rFonts w:ascii="Arial" w:hAnsi="Arial" w:cs="Arial"/>
                <w:b/>
                <w:bCs/>
                <w:lang w:val="pl-PL"/>
              </w:rPr>
              <w:t> </w:t>
            </w:r>
          </w:p>
          <w:p w14:paraId="64CCD4CB" w14:textId="77777777" w:rsidR="00FF327D" w:rsidRPr="004C4D37" w:rsidRDefault="00FF327D">
            <w:pPr>
              <w:rPr>
                <w:rFonts w:ascii="Arial" w:hAnsi="Arial" w:cs="Arial"/>
                <w:lang w:val="pl-PL"/>
              </w:rPr>
            </w:pPr>
            <w:r w:rsidRPr="004C4D37">
              <w:rPr>
                <w:rFonts w:ascii="Arial" w:hAnsi="Arial" w:cs="Arial"/>
                <w:lang w:val="pl-PL"/>
              </w:rPr>
              <w:t> </w:t>
            </w:r>
          </w:p>
          <w:p w14:paraId="210C6D1A" w14:textId="77777777" w:rsidR="00FF327D" w:rsidRPr="004C4D37" w:rsidRDefault="00FF327D">
            <w:pPr>
              <w:rPr>
                <w:rFonts w:ascii="Arial" w:hAnsi="Arial" w:cs="Arial"/>
                <w:b/>
                <w:bCs/>
                <w:lang w:val="pl-PL"/>
              </w:rPr>
            </w:pPr>
            <w:r w:rsidRPr="004C4D37">
              <w:rPr>
                <w:rFonts w:ascii="Arial" w:hAnsi="Arial" w:cs="Arial"/>
                <w:b/>
                <w:bCs/>
                <w:lang w:val="pl-PL"/>
              </w:rPr>
              <w:t> </w:t>
            </w:r>
          </w:p>
          <w:p w14:paraId="74C253DC" w14:textId="77777777" w:rsidR="00FF327D" w:rsidRPr="004C4D37" w:rsidRDefault="00FF327D">
            <w:pPr>
              <w:rPr>
                <w:rFonts w:ascii="Arial" w:hAnsi="Arial" w:cs="Arial"/>
                <w:lang w:val="pl-PL"/>
              </w:rPr>
            </w:pPr>
            <w:r w:rsidRPr="004C4D37">
              <w:rPr>
                <w:rFonts w:ascii="Arial" w:hAnsi="Arial" w:cs="Arial"/>
                <w:lang w:val="pl-PL"/>
              </w:rPr>
              <w:t> </w:t>
            </w:r>
          </w:p>
          <w:p w14:paraId="5E1821D2" w14:textId="77777777" w:rsidR="00FF327D" w:rsidRPr="004C4D37" w:rsidRDefault="00FF327D">
            <w:pPr>
              <w:rPr>
                <w:rFonts w:ascii="Arial" w:hAnsi="Arial" w:cs="Arial"/>
                <w:lang w:val="pl-PL"/>
              </w:rPr>
            </w:pPr>
            <w:r w:rsidRPr="004C4D37">
              <w:rPr>
                <w:rFonts w:ascii="Arial" w:hAnsi="Arial" w:cs="Arial"/>
                <w:lang w:val="pl-PL"/>
              </w:rPr>
              <w:t> </w:t>
            </w:r>
          </w:p>
          <w:p w14:paraId="5ED65BB7" w14:textId="77777777" w:rsidR="00FF327D" w:rsidRPr="004C4D37" w:rsidRDefault="00FF327D">
            <w:pPr>
              <w:rPr>
                <w:rFonts w:ascii="Arial" w:hAnsi="Arial" w:cs="Arial"/>
                <w:lang w:val="pl-PL"/>
              </w:rPr>
            </w:pPr>
            <w:r w:rsidRPr="004C4D37">
              <w:rPr>
                <w:rFonts w:ascii="Arial" w:hAnsi="Arial" w:cs="Arial"/>
                <w:lang w:val="pl-PL"/>
              </w:rPr>
              <w:t> </w:t>
            </w:r>
          </w:p>
          <w:p w14:paraId="608960EF" w14:textId="77777777" w:rsidR="00FF327D" w:rsidRPr="004C4D37" w:rsidRDefault="00FF327D">
            <w:pPr>
              <w:rPr>
                <w:rFonts w:ascii="Arial" w:hAnsi="Arial" w:cs="Arial"/>
                <w:lang w:val="pl-PL"/>
              </w:rPr>
            </w:pPr>
            <w:r w:rsidRPr="004C4D37">
              <w:rPr>
                <w:rFonts w:ascii="Arial" w:hAnsi="Arial" w:cs="Arial"/>
                <w:lang w:val="pl-PL"/>
              </w:rPr>
              <w:t> </w:t>
            </w:r>
          </w:p>
          <w:p w14:paraId="2A2DFAC5" w14:textId="77777777" w:rsidR="00B8260C" w:rsidRPr="004C4D37" w:rsidRDefault="00B8260C">
            <w:pPr>
              <w:rPr>
                <w:rFonts w:ascii="Arial" w:hAnsi="Arial" w:cs="Arial"/>
                <w:b/>
                <w:bCs/>
                <w:lang w:val="pl-PL"/>
              </w:rPr>
            </w:pPr>
            <w:r w:rsidRPr="004C4D37">
              <w:rPr>
                <w:rFonts w:ascii="Arial" w:hAnsi="Arial" w:cs="Arial"/>
                <w:lang w:val="pl-PL"/>
              </w:rPr>
              <w:t> </w:t>
            </w:r>
          </w:p>
          <w:p w14:paraId="40FA2C89" w14:textId="77777777" w:rsidR="00B8260C" w:rsidRPr="004C4D37" w:rsidRDefault="00B8260C">
            <w:pPr>
              <w:rPr>
                <w:rFonts w:ascii="Arial" w:hAnsi="Arial" w:cs="Arial"/>
                <w:lang w:val="pl-PL"/>
              </w:rPr>
            </w:pPr>
            <w:r w:rsidRPr="004C4D37">
              <w:rPr>
                <w:rFonts w:ascii="Arial" w:hAnsi="Arial" w:cs="Arial"/>
                <w:lang w:val="pl-PL"/>
              </w:rPr>
              <w:t> </w:t>
            </w:r>
          </w:p>
          <w:p w14:paraId="588B5CDC" w14:textId="77777777" w:rsidR="00B8260C" w:rsidRPr="004C4D37" w:rsidRDefault="00B8260C">
            <w:pPr>
              <w:rPr>
                <w:rFonts w:ascii="Arial" w:hAnsi="Arial" w:cs="Arial"/>
                <w:b/>
                <w:bCs/>
                <w:lang w:val="pl-PL"/>
              </w:rPr>
            </w:pPr>
            <w:r w:rsidRPr="004C4D37">
              <w:rPr>
                <w:rFonts w:ascii="Arial" w:hAnsi="Arial" w:cs="Arial"/>
                <w:b/>
                <w:bCs/>
                <w:lang w:val="pl-PL"/>
              </w:rPr>
              <w:t> </w:t>
            </w:r>
          </w:p>
          <w:p w14:paraId="37047D51" w14:textId="75763CA2" w:rsidR="009013D0" w:rsidRPr="004C4D37" w:rsidRDefault="009013D0">
            <w:pPr>
              <w:rPr>
                <w:rFonts w:ascii="Arial" w:hAnsi="Arial" w:cs="Arial"/>
                <w:b/>
                <w:bCs/>
                <w:lang w:val="pl-PL"/>
              </w:rPr>
            </w:pPr>
            <w:r w:rsidRPr="004C4D37">
              <w:rPr>
                <w:rFonts w:ascii="Arial" w:hAnsi="Arial" w:cs="Arial"/>
                <w:lang w:val="pl-PL"/>
              </w:rPr>
              <w:t> </w:t>
            </w:r>
          </w:p>
        </w:tc>
        <w:tc>
          <w:tcPr>
            <w:tcW w:w="1224" w:type="dxa"/>
            <w:noWrap/>
            <w:hideMark/>
          </w:tcPr>
          <w:p w14:paraId="42485841" w14:textId="77777777" w:rsidR="009013D0" w:rsidRPr="00673ACE" w:rsidRDefault="009013D0" w:rsidP="009013D0">
            <w:pPr>
              <w:rPr>
                <w:rFonts w:ascii="Arial" w:hAnsi="Arial" w:cs="Arial"/>
                <w:b/>
                <w:bCs/>
              </w:rPr>
            </w:pPr>
            <w:r w:rsidRPr="00673ACE">
              <w:rPr>
                <w:rFonts w:ascii="Arial" w:hAnsi="Arial" w:cs="Arial"/>
                <w:b/>
                <w:bCs/>
              </w:rPr>
              <w:lastRenderedPageBreak/>
              <w:t>161.000,00</w:t>
            </w:r>
          </w:p>
        </w:tc>
      </w:tr>
      <w:tr w:rsidR="00947D14" w:rsidRPr="00673ACE" w14:paraId="67C08868" w14:textId="77777777" w:rsidTr="00B8260C">
        <w:trPr>
          <w:trHeight w:val="276"/>
        </w:trPr>
        <w:tc>
          <w:tcPr>
            <w:tcW w:w="774" w:type="dxa"/>
            <w:hideMark/>
          </w:tcPr>
          <w:p w14:paraId="6779B2B5" w14:textId="77777777" w:rsidR="009013D0" w:rsidRPr="00673ACE" w:rsidRDefault="009013D0">
            <w:pPr>
              <w:rPr>
                <w:rFonts w:ascii="Arial" w:hAnsi="Arial" w:cs="Arial"/>
                <w:b/>
                <w:bCs/>
              </w:rPr>
            </w:pPr>
            <w:r w:rsidRPr="00673ACE">
              <w:rPr>
                <w:rFonts w:ascii="Arial" w:hAnsi="Arial" w:cs="Arial"/>
                <w:b/>
                <w:bCs/>
              </w:rPr>
              <w:t> </w:t>
            </w:r>
          </w:p>
        </w:tc>
        <w:tc>
          <w:tcPr>
            <w:tcW w:w="4052" w:type="dxa"/>
            <w:hideMark/>
          </w:tcPr>
          <w:p w14:paraId="42C9C529" w14:textId="77777777" w:rsidR="009013D0" w:rsidRPr="00673ACE" w:rsidRDefault="009013D0">
            <w:pPr>
              <w:rPr>
                <w:rFonts w:ascii="Arial" w:hAnsi="Arial" w:cs="Arial"/>
                <w:b/>
                <w:bCs/>
              </w:rPr>
            </w:pPr>
            <w:proofErr w:type="spellStart"/>
            <w:r w:rsidRPr="00673ACE">
              <w:rPr>
                <w:rFonts w:ascii="Arial" w:hAnsi="Arial" w:cs="Arial"/>
                <w:b/>
                <w:bCs/>
              </w:rPr>
              <w:t>Plaće</w:t>
            </w:r>
            <w:proofErr w:type="spellEnd"/>
            <w:r w:rsidRPr="00673ACE">
              <w:rPr>
                <w:rFonts w:ascii="Arial" w:hAnsi="Arial" w:cs="Arial"/>
                <w:b/>
                <w:bCs/>
              </w:rPr>
              <w:t xml:space="preserve"> za </w:t>
            </w:r>
            <w:proofErr w:type="spellStart"/>
            <w:r w:rsidRPr="00673ACE">
              <w:rPr>
                <w:rFonts w:ascii="Arial" w:hAnsi="Arial" w:cs="Arial"/>
                <w:b/>
                <w:bCs/>
              </w:rPr>
              <w:t>redovan</w:t>
            </w:r>
            <w:proofErr w:type="spellEnd"/>
            <w:r w:rsidRPr="00673ACE">
              <w:rPr>
                <w:rFonts w:ascii="Arial" w:hAnsi="Arial" w:cs="Arial"/>
                <w:b/>
                <w:bCs/>
              </w:rPr>
              <w:t xml:space="preserve"> rad</w:t>
            </w:r>
          </w:p>
        </w:tc>
        <w:tc>
          <w:tcPr>
            <w:tcW w:w="2399" w:type="dxa"/>
            <w:vMerge/>
            <w:noWrap/>
            <w:hideMark/>
          </w:tcPr>
          <w:p w14:paraId="519D95F4" w14:textId="564ACE36" w:rsidR="009013D0" w:rsidRPr="00673ACE" w:rsidRDefault="009013D0">
            <w:pPr>
              <w:rPr>
                <w:rFonts w:ascii="Arial" w:hAnsi="Arial" w:cs="Arial"/>
                <w:b/>
                <w:bCs/>
              </w:rPr>
            </w:pPr>
          </w:p>
        </w:tc>
        <w:tc>
          <w:tcPr>
            <w:tcW w:w="1224" w:type="dxa"/>
            <w:noWrap/>
            <w:hideMark/>
          </w:tcPr>
          <w:p w14:paraId="258E863D" w14:textId="77777777" w:rsidR="009013D0" w:rsidRPr="00673ACE" w:rsidRDefault="009013D0">
            <w:pPr>
              <w:rPr>
                <w:rFonts w:ascii="Arial" w:hAnsi="Arial" w:cs="Arial"/>
                <w:b/>
                <w:bCs/>
              </w:rPr>
            </w:pPr>
            <w:r w:rsidRPr="00673ACE">
              <w:rPr>
                <w:rFonts w:ascii="Arial" w:hAnsi="Arial" w:cs="Arial"/>
                <w:b/>
                <w:bCs/>
              </w:rPr>
              <w:t> </w:t>
            </w:r>
          </w:p>
        </w:tc>
      </w:tr>
      <w:tr w:rsidR="00947D14" w:rsidRPr="00673ACE" w14:paraId="7B4D0C71" w14:textId="77777777" w:rsidTr="00B8260C">
        <w:trPr>
          <w:trHeight w:val="276"/>
        </w:trPr>
        <w:tc>
          <w:tcPr>
            <w:tcW w:w="774" w:type="dxa"/>
            <w:hideMark/>
          </w:tcPr>
          <w:p w14:paraId="603DEB1A" w14:textId="77777777" w:rsidR="009013D0" w:rsidRPr="00673ACE" w:rsidRDefault="009013D0" w:rsidP="009013D0">
            <w:pPr>
              <w:rPr>
                <w:rFonts w:ascii="Arial" w:hAnsi="Arial" w:cs="Arial"/>
              </w:rPr>
            </w:pPr>
            <w:r w:rsidRPr="00673ACE">
              <w:rPr>
                <w:rFonts w:ascii="Arial" w:hAnsi="Arial" w:cs="Arial"/>
              </w:rPr>
              <w:t>31111</w:t>
            </w:r>
          </w:p>
        </w:tc>
        <w:tc>
          <w:tcPr>
            <w:tcW w:w="4052" w:type="dxa"/>
            <w:hideMark/>
          </w:tcPr>
          <w:p w14:paraId="42711ECF" w14:textId="77777777" w:rsidR="009013D0" w:rsidRPr="00673ACE" w:rsidRDefault="009013D0">
            <w:pPr>
              <w:rPr>
                <w:rFonts w:ascii="Arial" w:hAnsi="Arial" w:cs="Arial"/>
              </w:rPr>
            </w:pPr>
            <w:proofErr w:type="spellStart"/>
            <w:r w:rsidRPr="00673ACE">
              <w:rPr>
                <w:rFonts w:ascii="Arial" w:hAnsi="Arial" w:cs="Arial"/>
              </w:rPr>
              <w:t>Plaće</w:t>
            </w:r>
            <w:proofErr w:type="spellEnd"/>
            <w:r w:rsidRPr="00673ACE">
              <w:rPr>
                <w:rFonts w:ascii="Arial" w:hAnsi="Arial" w:cs="Arial"/>
              </w:rPr>
              <w:t xml:space="preserve"> za </w:t>
            </w:r>
            <w:proofErr w:type="spellStart"/>
            <w:r w:rsidRPr="00673ACE">
              <w:rPr>
                <w:rFonts w:ascii="Arial" w:hAnsi="Arial" w:cs="Arial"/>
              </w:rPr>
              <w:t>zaposlene</w:t>
            </w:r>
            <w:proofErr w:type="spellEnd"/>
          </w:p>
        </w:tc>
        <w:tc>
          <w:tcPr>
            <w:tcW w:w="2399" w:type="dxa"/>
            <w:vMerge/>
            <w:noWrap/>
            <w:hideMark/>
          </w:tcPr>
          <w:p w14:paraId="08B7C74A" w14:textId="444BDB24" w:rsidR="009013D0" w:rsidRPr="00673ACE" w:rsidRDefault="009013D0">
            <w:pPr>
              <w:rPr>
                <w:rFonts w:ascii="Arial" w:hAnsi="Arial" w:cs="Arial"/>
              </w:rPr>
            </w:pPr>
          </w:p>
        </w:tc>
        <w:tc>
          <w:tcPr>
            <w:tcW w:w="1224" w:type="dxa"/>
            <w:noWrap/>
            <w:hideMark/>
          </w:tcPr>
          <w:p w14:paraId="0D651E6E" w14:textId="77777777" w:rsidR="009013D0" w:rsidRPr="00673ACE" w:rsidRDefault="009013D0" w:rsidP="009013D0">
            <w:pPr>
              <w:rPr>
                <w:rFonts w:ascii="Arial" w:hAnsi="Arial" w:cs="Arial"/>
              </w:rPr>
            </w:pPr>
            <w:r w:rsidRPr="00673ACE">
              <w:rPr>
                <w:rFonts w:ascii="Arial" w:hAnsi="Arial" w:cs="Arial"/>
              </w:rPr>
              <w:t>127.491,33</w:t>
            </w:r>
          </w:p>
        </w:tc>
      </w:tr>
      <w:tr w:rsidR="00947D14" w:rsidRPr="00673ACE" w14:paraId="38405153" w14:textId="77777777" w:rsidTr="00B8260C">
        <w:trPr>
          <w:trHeight w:val="276"/>
        </w:trPr>
        <w:tc>
          <w:tcPr>
            <w:tcW w:w="774" w:type="dxa"/>
            <w:hideMark/>
          </w:tcPr>
          <w:p w14:paraId="55E34AE1" w14:textId="77777777" w:rsidR="009013D0" w:rsidRPr="00673ACE" w:rsidRDefault="009013D0">
            <w:pPr>
              <w:rPr>
                <w:rFonts w:ascii="Arial" w:hAnsi="Arial" w:cs="Arial"/>
                <w:b/>
                <w:bCs/>
              </w:rPr>
            </w:pPr>
            <w:r w:rsidRPr="00673ACE">
              <w:rPr>
                <w:rFonts w:ascii="Arial" w:hAnsi="Arial" w:cs="Arial"/>
                <w:b/>
                <w:bCs/>
              </w:rPr>
              <w:t> </w:t>
            </w:r>
          </w:p>
        </w:tc>
        <w:tc>
          <w:tcPr>
            <w:tcW w:w="4052" w:type="dxa"/>
            <w:hideMark/>
          </w:tcPr>
          <w:p w14:paraId="0BBC6F16" w14:textId="77777777" w:rsidR="009013D0" w:rsidRPr="00673ACE" w:rsidRDefault="009013D0">
            <w:pPr>
              <w:rPr>
                <w:rFonts w:ascii="Arial" w:hAnsi="Arial" w:cs="Arial"/>
              </w:rPr>
            </w:pPr>
            <w:proofErr w:type="spellStart"/>
            <w:r w:rsidRPr="00673ACE">
              <w:rPr>
                <w:rFonts w:ascii="Arial" w:hAnsi="Arial" w:cs="Arial"/>
              </w:rPr>
              <w:t>Ostali</w:t>
            </w:r>
            <w:proofErr w:type="spellEnd"/>
            <w:r w:rsidRPr="00673ACE">
              <w:rPr>
                <w:rFonts w:ascii="Arial" w:hAnsi="Arial" w:cs="Arial"/>
              </w:rPr>
              <w:t xml:space="preserve"> </w:t>
            </w:r>
            <w:proofErr w:type="spellStart"/>
            <w:r w:rsidRPr="00673ACE">
              <w:rPr>
                <w:rFonts w:ascii="Arial" w:hAnsi="Arial" w:cs="Arial"/>
              </w:rPr>
              <w:t>rashodi</w:t>
            </w:r>
            <w:proofErr w:type="spellEnd"/>
            <w:r w:rsidRPr="00673ACE">
              <w:rPr>
                <w:rFonts w:ascii="Arial" w:hAnsi="Arial" w:cs="Arial"/>
              </w:rPr>
              <w:t xml:space="preserve"> za </w:t>
            </w:r>
            <w:proofErr w:type="spellStart"/>
            <w:r w:rsidRPr="00673ACE">
              <w:rPr>
                <w:rFonts w:ascii="Arial" w:hAnsi="Arial" w:cs="Arial"/>
              </w:rPr>
              <w:t>zaposlene</w:t>
            </w:r>
            <w:proofErr w:type="spellEnd"/>
          </w:p>
        </w:tc>
        <w:tc>
          <w:tcPr>
            <w:tcW w:w="2399" w:type="dxa"/>
            <w:vMerge/>
            <w:noWrap/>
            <w:hideMark/>
          </w:tcPr>
          <w:p w14:paraId="56FE4E32" w14:textId="1661B506" w:rsidR="009013D0" w:rsidRPr="00673ACE" w:rsidRDefault="009013D0">
            <w:pPr>
              <w:rPr>
                <w:rFonts w:ascii="Arial" w:hAnsi="Arial" w:cs="Arial"/>
                <w:b/>
                <w:bCs/>
              </w:rPr>
            </w:pPr>
          </w:p>
        </w:tc>
        <w:tc>
          <w:tcPr>
            <w:tcW w:w="1224" w:type="dxa"/>
            <w:noWrap/>
            <w:hideMark/>
          </w:tcPr>
          <w:p w14:paraId="750ABEA2" w14:textId="77777777" w:rsidR="009013D0" w:rsidRPr="00673ACE" w:rsidRDefault="009013D0">
            <w:pPr>
              <w:rPr>
                <w:rFonts w:ascii="Arial" w:hAnsi="Arial" w:cs="Arial"/>
                <w:b/>
                <w:bCs/>
              </w:rPr>
            </w:pPr>
            <w:r w:rsidRPr="00673ACE">
              <w:rPr>
                <w:rFonts w:ascii="Arial" w:hAnsi="Arial" w:cs="Arial"/>
                <w:b/>
                <w:bCs/>
              </w:rPr>
              <w:t> </w:t>
            </w:r>
          </w:p>
        </w:tc>
      </w:tr>
      <w:tr w:rsidR="00947D14" w:rsidRPr="00673ACE" w14:paraId="35C278A2" w14:textId="77777777" w:rsidTr="00B8260C">
        <w:trPr>
          <w:trHeight w:val="264"/>
        </w:trPr>
        <w:tc>
          <w:tcPr>
            <w:tcW w:w="774" w:type="dxa"/>
            <w:hideMark/>
          </w:tcPr>
          <w:p w14:paraId="167CBC64" w14:textId="77777777" w:rsidR="009013D0" w:rsidRPr="00673ACE" w:rsidRDefault="009013D0" w:rsidP="009013D0">
            <w:pPr>
              <w:rPr>
                <w:rFonts w:ascii="Arial" w:hAnsi="Arial" w:cs="Arial"/>
              </w:rPr>
            </w:pPr>
            <w:r w:rsidRPr="00673ACE">
              <w:rPr>
                <w:rFonts w:ascii="Arial" w:hAnsi="Arial" w:cs="Arial"/>
              </w:rPr>
              <w:t>31212</w:t>
            </w:r>
          </w:p>
        </w:tc>
        <w:tc>
          <w:tcPr>
            <w:tcW w:w="4052" w:type="dxa"/>
            <w:hideMark/>
          </w:tcPr>
          <w:p w14:paraId="4A53F6A2" w14:textId="77777777" w:rsidR="009013D0" w:rsidRPr="00673ACE" w:rsidRDefault="009013D0">
            <w:pPr>
              <w:rPr>
                <w:rFonts w:ascii="Arial" w:hAnsi="Arial" w:cs="Arial"/>
              </w:rPr>
            </w:pPr>
            <w:proofErr w:type="spellStart"/>
            <w:r w:rsidRPr="00673ACE">
              <w:rPr>
                <w:rFonts w:ascii="Arial" w:hAnsi="Arial" w:cs="Arial"/>
              </w:rPr>
              <w:t>Nagrade</w:t>
            </w:r>
            <w:proofErr w:type="spellEnd"/>
          </w:p>
        </w:tc>
        <w:tc>
          <w:tcPr>
            <w:tcW w:w="2399" w:type="dxa"/>
            <w:vMerge/>
            <w:noWrap/>
            <w:hideMark/>
          </w:tcPr>
          <w:p w14:paraId="1229886F" w14:textId="0C19043A" w:rsidR="009013D0" w:rsidRPr="00673ACE" w:rsidRDefault="009013D0">
            <w:pPr>
              <w:rPr>
                <w:rFonts w:ascii="Arial" w:hAnsi="Arial" w:cs="Arial"/>
              </w:rPr>
            </w:pPr>
          </w:p>
        </w:tc>
        <w:tc>
          <w:tcPr>
            <w:tcW w:w="1224" w:type="dxa"/>
            <w:noWrap/>
            <w:hideMark/>
          </w:tcPr>
          <w:p w14:paraId="5E63CD29" w14:textId="77777777" w:rsidR="009013D0" w:rsidRPr="00673ACE" w:rsidRDefault="009013D0" w:rsidP="009013D0">
            <w:pPr>
              <w:rPr>
                <w:rFonts w:ascii="Arial" w:hAnsi="Arial" w:cs="Arial"/>
              </w:rPr>
            </w:pPr>
            <w:r w:rsidRPr="00673ACE">
              <w:rPr>
                <w:rFonts w:ascii="Arial" w:hAnsi="Arial" w:cs="Arial"/>
              </w:rPr>
              <w:t>4.656,00</w:t>
            </w:r>
          </w:p>
        </w:tc>
      </w:tr>
      <w:tr w:rsidR="00947D14" w:rsidRPr="00673ACE" w14:paraId="769DCD24" w14:textId="77777777" w:rsidTr="00B8260C">
        <w:trPr>
          <w:trHeight w:val="264"/>
        </w:trPr>
        <w:tc>
          <w:tcPr>
            <w:tcW w:w="774" w:type="dxa"/>
            <w:hideMark/>
          </w:tcPr>
          <w:p w14:paraId="009AB76C" w14:textId="77777777" w:rsidR="009013D0" w:rsidRPr="00673ACE" w:rsidRDefault="009013D0" w:rsidP="009013D0">
            <w:pPr>
              <w:rPr>
                <w:rFonts w:ascii="Arial" w:hAnsi="Arial" w:cs="Arial"/>
              </w:rPr>
            </w:pPr>
            <w:r w:rsidRPr="00673ACE">
              <w:rPr>
                <w:rFonts w:ascii="Arial" w:hAnsi="Arial" w:cs="Arial"/>
              </w:rPr>
              <w:t>31213</w:t>
            </w:r>
          </w:p>
        </w:tc>
        <w:tc>
          <w:tcPr>
            <w:tcW w:w="4052" w:type="dxa"/>
            <w:hideMark/>
          </w:tcPr>
          <w:p w14:paraId="4A7B522C" w14:textId="77777777" w:rsidR="009013D0" w:rsidRPr="00673ACE" w:rsidRDefault="009013D0">
            <w:pPr>
              <w:rPr>
                <w:rFonts w:ascii="Arial" w:hAnsi="Arial" w:cs="Arial"/>
              </w:rPr>
            </w:pPr>
            <w:proofErr w:type="spellStart"/>
            <w:r w:rsidRPr="00673ACE">
              <w:rPr>
                <w:rFonts w:ascii="Arial" w:hAnsi="Arial" w:cs="Arial"/>
              </w:rPr>
              <w:t>Darovi</w:t>
            </w:r>
            <w:proofErr w:type="spellEnd"/>
          </w:p>
        </w:tc>
        <w:tc>
          <w:tcPr>
            <w:tcW w:w="2399" w:type="dxa"/>
            <w:vMerge/>
            <w:noWrap/>
            <w:hideMark/>
          </w:tcPr>
          <w:p w14:paraId="780C34B4" w14:textId="7F866B77" w:rsidR="009013D0" w:rsidRPr="00673ACE" w:rsidRDefault="009013D0">
            <w:pPr>
              <w:rPr>
                <w:rFonts w:ascii="Arial" w:hAnsi="Arial" w:cs="Arial"/>
              </w:rPr>
            </w:pPr>
          </w:p>
        </w:tc>
        <w:tc>
          <w:tcPr>
            <w:tcW w:w="1224" w:type="dxa"/>
            <w:noWrap/>
            <w:hideMark/>
          </w:tcPr>
          <w:p w14:paraId="074ED714" w14:textId="77777777" w:rsidR="009013D0" w:rsidRPr="00673ACE" w:rsidRDefault="009013D0" w:rsidP="009013D0">
            <w:pPr>
              <w:rPr>
                <w:rFonts w:ascii="Arial" w:hAnsi="Arial" w:cs="Arial"/>
              </w:rPr>
            </w:pPr>
            <w:r w:rsidRPr="00673ACE">
              <w:rPr>
                <w:rFonts w:ascii="Arial" w:hAnsi="Arial" w:cs="Arial"/>
              </w:rPr>
              <w:t>3.310,00</w:t>
            </w:r>
          </w:p>
        </w:tc>
      </w:tr>
      <w:tr w:rsidR="00947D14" w:rsidRPr="00673ACE" w14:paraId="69157F0E" w14:textId="77777777" w:rsidTr="00B8260C">
        <w:trPr>
          <w:trHeight w:val="420"/>
        </w:trPr>
        <w:tc>
          <w:tcPr>
            <w:tcW w:w="774" w:type="dxa"/>
            <w:hideMark/>
          </w:tcPr>
          <w:p w14:paraId="1ED3C4BB" w14:textId="77777777" w:rsidR="009013D0" w:rsidRPr="00673ACE" w:rsidRDefault="009013D0" w:rsidP="009013D0">
            <w:pPr>
              <w:rPr>
                <w:rFonts w:ascii="Arial" w:hAnsi="Arial" w:cs="Arial"/>
              </w:rPr>
            </w:pPr>
            <w:r w:rsidRPr="00673ACE">
              <w:rPr>
                <w:rFonts w:ascii="Arial" w:hAnsi="Arial" w:cs="Arial"/>
              </w:rPr>
              <w:t>31215</w:t>
            </w:r>
          </w:p>
        </w:tc>
        <w:tc>
          <w:tcPr>
            <w:tcW w:w="4052" w:type="dxa"/>
            <w:hideMark/>
          </w:tcPr>
          <w:p w14:paraId="3D2F0E14" w14:textId="77777777" w:rsidR="009013D0" w:rsidRPr="004C4D37" w:rsidRDefault="009013D0">
            <w:pPr>
              <w:rPr>
                <w:rFonts w:ascii="Arial" w:hAnsi="Arial" w:cs="Arial"/>
                <w:lang w:val="pl-PL"/>
              </w:rPr>
            </w:pPr>
            <w:r w:rsidRPr="004C4D37">
              <w:rPr>
                <w:rFonts w:ascii="Arial" w:hAnsi="Arial" w:cs="Arial"/>
                <w:lang w:val="pl-PL"/>
              </w:rPr>
              <w:t>Naknada za bolest invalidnost i smrtni slučaj</w:t>
            </w:r>
          </w:p>
        </w:tc>
        <w:tc>
          <w:tcPr>
            <w:tcW w:w="2399" w:type="dxa"/>
            <w:vMerge/>
            <w:noWrap/>
            <w:hideMark/>
          </w:tcPr>
          <w:p w14:paraId="513BEE6E" w14:textId="04E4A4BE" w:rsidR="009013D0" w:rsidRPr="004C4D37" w:rsidRDefault="009013D0">
            <w:pPr>
              <w:rPr>
                <w:rFonts w:ascii="Arial" w:hAnsi="Arial" w:cs="Arial"/>
                <w:lang w:val="pl-PL"/>
              </w:rPr>
            </w:pPr>
          </w:p>
        </w:tc>
        <w:tc>
          <w:tcPr>
            <w:tcW w:w="1224" w:type="dxa"/>
            <w:noWrap/>
            <w:hideMark/>
          </w:tcPr>
          <w:p w14:paraId="0336D1A6" w14:textId="77777777" w:rsidR="009013D0" w:rsidRPr="00673ACE" w:rsidRDefault="009013D0" w:rsidP="009013D0">
            <w:pPr>
              <w:rPr>
                <w:rFonts w:ascii="Arial" w:hAnsi="Arial" w:cs="Arial"/>
              </w:rPr>
            </w:pPr>
            <w:r w:rsidRPr="00673ACE">
              <w:rPr>
                <w:rFonts w:ascii="Arial" w:hAnsi="Arial" w:cs="Arial"/>
              </w:rPr>
              <w:t>0,00</w:t>
            </w:r>
          </w:p>
        </w:tc>
      </w:tr>
      <w:tr w:rsidR="00947D14" w:rsidRPr="00673ACE" w14:paraId="2261A374" w14:textId="77777777" w:rsidTr="00B8260C">
        <w:trPr>
          <w:trHeight w:val="264"/>
        </w:trPr>
        <w:tc>
          <w:tcPr>
            <w:tcW w:w="774" w:type="dxa"/>
            <w:hideMark/>
          </w:tcPr>
          <w:p w14:paraId="78B82D4D" w14:textId="77777777" w:rsidR="009013D0" w:rsidRPr="00673ACE" w:rsidRDefault="009013D0" w:rsidP="009013D0">
            <w:pPr>
              <w:rPr>
                <w:rFonts w:ascii="Arial" w:hAnsi="Arial" w:cs="Arial"/>
              </w:rPr>
            </w:pPr>
            <w:r w:rsidRPr="00673ACE">
              <w:rPr>
                <w:rFonts w:ascii="Arial" w:hAnsi="Arial" w:cs="Arial"/>
              </w:rPr>
              <w:t>31216</w:t>
            </w:r>
          </w:p>
        </w:tc>
        <w:tc>
          <w:tcPr>
            <w:tcW w:w="4052" w:type="dxa"/>
            <w:hideMark/>
          </w:tcPr>
          <w:p w14:paraId="4CAEE56C" w14:textId="77777777" w:rsidR="009013D0" w:rsidRPr="00673ACE" w:rsidRDefault="009013D0">
            <w:pPr>
              <w:rPr>
                <w:rFonts w:ascii="Arial" w:hAnsi="Arial" w:cs="Arial"/>
              </w:rPr>
            </w:pPr>
            <w:r w:rsidRPr="00673ACE">
              <w:rPr>
                <w:rFonts w:ascii="Arial" w:hAnsi="Arial" w:cs="Arial"/>
              </w:rPr>
              <w:t xml:space="preserve">Reges za </w:t>
            </w:r>
            <w:proofErr w:type="spellStart"/>
            <w:r w:rsidRPr="00673ACE">
              <w:rPr>
                <w:rFonts w:ascii="Arial" w:hAnsi="Arial" w:cs="Arial"/>
              </w:rPr>
              <w:t>godišnji</w:t>
            </w:r>
            <w:proofErr w:type="spellEnd"/>
            <w:r w:rsidRPr="00673ACE">
              <w:rPr>
                <w:rFonts w:ascii="Arial" w:hAnsi="Arial" w:cs="Arial"/>
              </w:rPr>
              <w:t xml:space="preserve"> </w:t>
            </w:r>
            <w:proofErr w:type="spellStart"/>
            <w:r w:rsidRPr="00673ACE">
              <w:rPr>
                <w:rFonts w:ascii="Arial" w:hAnsi="Arial" w:cs="Arial"/>
              </w:rPr>
              <w:t>odmor</w:t>
            </w:r>
            <w:proofErr w:type="spellEnd"/>
          </w:p>
        </w:tc>
        <w:tc>
          <w:tcPr>
            <w:tcW w:w="2399" w:type="dxa"/>
            <w:vMerge/>
            <w:noWrap/>
            <w:hideMark/>
          </w:tcPr>
          <w:p w14:paraId="6CA44336" w14:textId="6CC400CF" w:rsidR="009013D0" w:rsidRPr="00673ACE" w:rsidRDefault="009013D0">
            <w:pPr>
              <w:rPr>
                <w:rFonts w:ascii="Arial" w:hAnsi="Arial" w:cs="Arial"/>
              </w:rPr>
            </w:pPr>
          </w:p>
        </w:tc>
        <w:tc>
          <w:tcPr>
            <w:tcW w:w="1224" w:type="dxa"/>
            <w:noWrap/>
            <w:hideMark/>
          </w:tcPr>
          <w:p w14:paraId="74B36CCB" w14:textId="77777777" w:rsidR="009013D0" w:rsidRPr="00673ACE" w:rsidRDefault="009013D0" w:rsidP="009013D0">
            <w:pPr>
              <w:rPr>
                <w:rFonts w:ascii="Arial" w:hAnsi="Arial" w:cs="Arial"/>
              </w:rPr>
            </w:pPr>
            <w:r w:rsidRPr="00673ACE">
              <w:rPr>
                <w:rFonts w:ascii="Arial" w:hAnsi="Arial" w:cs="Arial"/>
              </w:rPr>
              <w:t>2.322,67</w:t>
            </w:r>
          </w:p>
        </w:tc>
      </w:tr>
      <w:tr w:rsidR="00947D14" w:rsidRPr="00673ACE" w14:paraId="51EE0DF4" w14:textId="77777777" w:rsidTr="00B8260C">
        <w:trPr>
          <w:trHeight w:val="432"/>
        </w:trPr>
        <w:tc>
          <w:tcPr>
            <w:tcW w:w="774" w:type="dxa"/>
            <w:hideMark/>
          </w:tcPr>
          <w:p w14:paraId="16C86EC9" w14:textId="77777777" w:rsidR="009013D0" w:rsidRPr="00673ACE" w:rsidRDefault="009013D0" w:rsidP="009013D0">
            <w:pPr>
              <w:rPr>
                <w:rFonts w:ascii="Arial" w:hAnsi="Arial" w:cs="Arial"/>
              </w:rPr>
            </w:pPr>
            <w:r w:rsidRPr="00673ACE">
              <w:rPr>
                <w:rFonts w:ascii="Arial" w:hAnsi="Arial" w:cs="Arial"/>
              </w:rPr>
              <w:lastRenderedPageBreak/>
              <w:t>31219</w:t>
            </w:r>
          </w:p>
        </w:tc>
        <w:tc>
          <w:tcPr>
            <w:tcW w:w="4052" w:type="dxa"/>
            <w:hideMark/>
          </w:tcPr>
          <w:p w14:paraId="224EE01A" w14:textId="77777777" w:rsidR="009013D0" w:rsidRPr="004C4D37" w:rsidRDefault="009013D0">
            <w:pPr>
              <w:rPr>
                <w:rFonts w:ascii="Arial" w:hAnsi="Arial" w:cs="Arial"/>
                <w:lang w:val="pl-PL"/>
              </w:rPr>
            </w:pPr>
            <w:r w:rsidRPr="004C4D37">
              <w:rPr>
                <w:rFonts w:ascii="Arial" w:hAnsi="Arial" w:cs="Arial"/>
                <w:lang w:val="pl-PL"/>
              </w:rPr>
              <w:t>Ostali nenavedeni rashodi za zaposlene</w:t>
            </w:r>
          </w:p>
        </w:tc>
        <w:tc>
          <w:tcPr>
            <w:tcW w:w="2399" w:type="dxa"/>
            <w:vMerge/>
            <w:noWrap/>
            <w:hideMark/>
          </w:tcPr>
          <w:p w14:paraId="46F7F912" w14:textId="1ADD1F27" w:rsidR="009013D0" w:rsidRPr="004C4D37" w:rsidRDefault="009013D0">
            <w:pPr>
              <w:rPr>
                <w:rFonts w:ascii="Arial" w:hAnsi="Arial" w:cs="Arial"/>
                <w:lang w:val="pl-PL"/>
              </w:rPr>
            </w:pPr>
          </w:p>
        </w:tc>
        <w:tc>
          <w:tcPr>
            <w:tcW w:w="1224" w:type="dxa"/>
            <w:noWrap/>
            <w:hideMark/>
          </w:tcPr>
          <w:p w14:paraId="321B0726" w14:textId="77777777" w:rsidR="009013D0" w:rsidRPr="00673ACE" w:rsidRDefault="009013D0" w:rsidP="009013D0">
            <w:pPr>
              <w:rPr>
                <w:rFonts w:ascii="Arial" w:hAnsi="Arial" w:cs="Arial"/>
              </w:rPr>
            </w:pPr>
            <w:r w:rsidRPr="00673ACE">
              <w:rPr>
                <w:rFonts w:ascii="Arial" w:hAnsi="Arial" w:cs="Arial"/>
              </w:rPr>
              <w:t>5.645,00</w:t>
            </w:r>
          </w:p>
        </w:tc>
      </w:tr>
      <w:tr w:rsidR="00947D14" w:rsidRPr="00673ACE" w14:paraId="0A37C69D" w14:textId="77777777" w:rsidTr="00B8260C">
        <w:trPr>
          <w:trHeight w:val="276"/>
        </w:trPr>
        <w:tc>
          <w:tcPr>
            <w:tcW w:w="774" w:type="dxa"/>
            <w:hideMark/>
          </w:tcPr>
          <w:p w14:paraId="349A189E" w14:textId="77777777" w:rsidR="009013D0" w:rsidRPr="00673ACE" w:rsidRDefault="009013D0">
            <w:pPr>
              <w:rPr>
                <w:rFonts w:ascii="Arial" w:hAnsi="Arial" w:cs="Arial"/>
              </w:rPr>
            </w:pPr>
            <w:r w:rsidRPr="00673ACE">
              <w:rPr>
                <w:rFonts w:ascii="Arial" w:hAnsi="Arial" w:cs="Arial"/>
              </w:rPr>
              <w:t> </w:t>
            </w:r>
          </w:p>
        </w:tc>
        <w:tc>
          <w:tcPr>
            <w:tcW w:w="4052" w:type="dxa"/>
            <w:hideMark/>
          </w:tcPr>
          <w:p w14:paraId="16AF2A1C" w14:textId="77777777" w:rsidR="009013D0" w:rsidRPr="00673ACE" w:rsidRDefault="009013D0">
            <w:pPr>
              <w:rPr>
                <w:rFonts w:ascii="Arial" w:hAnsi="Arial" w:cs="Arial"/>
              </w:rPr>
            </w:pPr>
            <w:r w:rsidRPr="00673ACE">
              <w:rPr>
                <w:rFonts w:ascii="Arial" w:hAnsi="Arial" w:cs="Arial"/>
              </w:rPr>
              <w:t> </w:t>
            </w:r>
          </w:p>
        </w:tc>
        <w:tc>
          <w:tcPr>
            <w:tcW w:w="2399" w:type="dxa"/>
            <w:vMerge/>
            <w:noWrap/>
            <w:hideMark/>
          </w:tcPr>
          <w:p w14:paraId="58EF3D4D" w14:textId="3C28847F" w:rsidR="009013D0" w:rsidRPr="00673ACE" w:rsidRDefault="009013D0">
            <w:pPr>
              <w:rPr>
                <w:rFonts w:ascii="Arial" w:hAnsi="Arial" w:cs="Arial"/>
              </w:rPr>
            </w:pPr>
          </w:p>
        </w:tc>
        <w:tc>
          <w:tcPr>
            <w:tcW w:w="1224" w:type="dxa"/>
            <w:noWrap/>
            <w:hideMark/>
          </w:tcPr>
          <w:p w14:paraId="6D0F9799" w14:textId="77777777" w:rsidR="009013D0" w:rsidRPr="00673ACE" w:rsidRDefault="009013D0">
            <w:pPr>
              <w:rPr>
                <w:rFonts w:ascii="Arial" w:hAnsi="Arial" w:cs="Arial"/>
              </w:rPr>
            </w:pPr>
            <w:r w:rsidRPr="00673ACE">
              <w:rPr>
                <w:rFonts w:ascii="Arial" w:hAnsi="Arial" w:cs="Arial"/>
              </w:rPr>
              <w:t> </w:t>
            </w:r>
          </w:p>
        </w:tc>
      </w:tr>
      <w:tr w:rsidR="00947D14" w:rsidRPr="00673ACE" w14:paraId="25BE8D8A" w14:textId="77777777" w:rsidTr="00B8260C">
        <w:trPr>
          <w:trHeight w:val="276"/>
        </w:trPr>
        <w:tc>
          <w:tcPr>
            <w:tcW w:w="774" w:type="dxa"/>
            <w:hideMark/>
          </w:tcPr>
          <w:p w14:paraId="18CB3C98" w14:textId="77777777" w:rsidR="009013D0" w:rsidRPr="00673ACE" w:rsidRDefault="009013D0">
            <w:pPr>
              <w:rPr>
                <w:rFonts w:ascii="Arial" w:hAnsi="Arial" w:cs="Arial"/>
                <w:b/>
                <w:bCs/>
              </w:rPr>
            </w:pPr>
            <w:r w:rsidRPr="00673ACE">
              <w:rPr>
                <w:rFonts w:ascii="Arial" w:hAnsi="Arial" w:cs="Arial"/>
                <w:b/>
                <w:bCs/>
              </w:rPr>
              <w:t> </w:t>
            </w:r>
          </w:p>
        </w:tc>
        <w:tc>
          <w:tcPr>
            <w:tcW w:w="4052" w:type="dxa"/>
            <w:hideMark/>
          </w:tcPr>
          <w:p w14:paraId="47E0589A" w14:textId="77777777" w:rsidR="009013D0" w:rsidRPr="00673ACE" w:rsidRDefault="009013D0">
            <w:pPr>
              <w:rPr>
                <w:rFonts w:ascii="Arial" w:hAnsi="Arial" w:cs="Arial"/>
                <w:b/>
                <w:bCs/>
              </w:rPr>
            </w:pPr>
            <w:proofErr w:type="spellStart"/>
            <w:r w:rsidRPr="00673ACE">
              <w:rPr>
                <w:rFonts w:ascii="Arial" w:hAnsi="Arial" w:cs="Arial"/>
                <w:b/>
                <w:bCs/>
              </w:rPr>
              <w:t>Doprinosi</w:t>
            </w:r>
            <w:proofErr w:type="spellEnd"/>
            <w:r w:rsidRPr="00673ACE">
              <w:rPr>
                <w:rFonts w:ascii="Arial" w:hAnsi="Arial" w:cs="Arial"/>
                <w:b/>
                <w:bCs/>
              </w:rPr>
              <w:t xml:space="preserve"> </w:t>
            </w:r>
            <w:proofErr w:type="spellStart"/>
            <w:r w:rsidRPr="00673ACE">
              <w:rPr>
                <w:rFonts w:ascii="Arial" w:hAnsi="Arial" w:cs="Arial"/>
                <w:b/>
                <w:bCs/>
              </w:rPr>
              <w:t>na</w:t>
            </w:r>
            <w:proofErr w:type="spellEnd"/>
            <w:r w:rsidRPr="00673ACE">
              <w:rPr>
                <w:rFonts w:ascii="Arial" w:hAnsi="Arial" w:cs="Arial"/>
                <w:b/>
                <w:bCs/>
              </w:rPr>
              <w:t xml:space="preserve"> </w:t>
            </w:r>
            <w:proofErr w:type="spellStart"/>
            <w:r w:rsidRPr="00673ACE">
              <w:rPr>
                <w:rFonts w:ascii="Arial" w:hAnsi="Arial" w:cs="Arial"/>
                <w:b/>
                <w:bCs/>
              </w:rPr>
              <w:t>plaće</w:t>
            </w:r>
            <w:proofErr w:type="spellEnd"/>
          </w:p>
        </w:tc>
        <w:tc>
          <w:tcPr>
            <w:tcW w:w="2399" w:type="dxa"/>
            <w:vMerge/>
            <w:noWrap/>
            <w:hideMark/>
          </w:tcPr>
          <w:p w14:paraId="04B3ED6E" w14:textId="7A50575B" w:rsidR="009013D0" w:rsidRPr="00673ACE" w:rsidRDefault="009013D0">
            <w:pPr>
              <w:rPr>
                <w:rFonts w:ascii="Arial" w:hAnsi="Arial" w:cs="Arial"/>
                <w:b/>
                <w:bCs/>
              </w:rPr>
            </w:pPr>
          </w:p>
        </w:tc>
        <w:tc>
          <w:tcPr>
            <w:tcW w:w="1224" w:type="dxa"/>
            <w:noWrap/>
            <w:hideMark/>
          </w:tcPr>
          <w:p w14:paraId="05A85481" w14:textId="77777777" w:rsidR="009013D0" w:rsidRPr="00673ACE" w:rsidRDefault="009013D0">
            <w:pPr>
              <w:rPr>
                <w:rFonts w:ascii="Arial" w:hAnsi="Arial" w:cs="Arial"/>
                <w:b/>
                <w:bCs/>
              </w:rPr>
            </w:pPr>
            <w:r w:rsidRPr="00673ACE">
              <w:rPr>
                <w:rFonts w:ascii="Arial" w:hAnsi="Arial" w:cs="Arial"/>
                <w:b/>
                <w:bCs/>
              </w:rPr>
              <w:t> </w:t>
            </w:r>
          </w:p>
        </w:tc>
      </w:tr>
      <w:tr w:rsidR="00947D14" w:rsidRPr="00673ACE" w14:paraId="3E59F40D" w14:textId="77777777" w:rsidTr="00B8260C">
        <w:trPr>
          <w:trHeight w:val="432"/>
        </w:trPr>
        <w:tc>
          <w:tcPr>
            <w:tcW w:w="774" w:type="dxa"/>
            <w:hideMark/>
          </w:tcPr>
          <w:p w14:paraId="1A48B536" w14:textId="77777777" w:rsidR="009013D0" w:rsidRPr="00673ACE" w:rsidRDefault="009013D0" w:rsidP="009013D0">
            <w:pPr>
              <w:rPr>
                <w:rFonts w:ascii="Arial" w:hAnsi="Arial" w:cs="Arial"/>
              </w:rPr>
            </w:pPr>
            <w:r w:rsidRPr="00673ACE">
              <w:rPr>
                <w:rFonts w:ascii="Arial" w:hAnsi="Arial" w:cs="Arial"/>
              </w:rPr>
              <w:t>31321</w:t>
            </w:r>
          </w:p>
        </w:tc>
        <w:tc>
          <w:tcPr>
            <w:tcW w:w="4052" w:type="dxa"/>
            <w:hideMark/>
          </w:tcPr>
          <w:p w14:paraId="725C966E" w14:textId="77777777" w:rsidR="009013D0" w:rsidRPr="004C4D37" w:rsidRDefault="009013D0">
            <w:pPr>
              <w:rPr>
                <w:rFonts w:ascii="Arial" w:hAnsi="Arial" w:cs="Arial"/>
                <w:lang w:val="pl-PL"/>
              </w:rPr>
            </w:pPr>
            <w:r w:rsidRPr="004C4D37">
              <w:rPr>
                <w:rFonts w:ascii="Arial" w:hAnsi="Arial" w:cs="Arial"/>
                <w:lang w:val="pl-PL"/>
              </w:rPr>
              <w:t>Doprinosi za obvezno zdrav.osig.</w:t>
            </w:r>
          </w:p>
        </w:tc>
        <w:tc>
          <w:tcPr>
            <w:tcW w:w="2399" w:type="dxa"/>
            <w:vMerge/>
            <w:noWrap/>
            <w:hideMark/>
          </w:tcPr>
          <w:p w14:paraId="6503F48B" w14:textId="5AA49024" w:rsidR="009013D0" w:rsidRPr="004C4D37" w:rsidRDefault="009013D0">
            <w:pPr>
              <w:rPr>
                <w:rFonts w:ascii="Arial" w:hAnsi="Arial" w:cs="Arial"/>
                <w:lang w:val="pl-PL"/>
              </w:rPr>
            </w:pPr>
          </w:p>
        </w:tc>
        <w:tc>
          <w:tcPr>
            <w:tcW w:w="1224" w:type="dxa"/>
            <w:noWrap/>
            <w:hideMark/>
          </w:tcPr>
          <w:p w14:paraId="63C958A1" w14:textId="77777777" w:rsidR="009013D0" w:rsidRPr="00673ACE" w:rsidRDefault="009013D0" w:rsidP="009013D0">
            <w:pPr>
              <w:rPr>
                <w:rFonts w:ascii="Arial" w:hAnsi="Arial" w:cs="Arial"/>
              </w:rPr>
            </w:pPr>
            <w:r w:rsidRPr="00673ACE">
              <w:rPr>
                <w:rFonts w:ascii="Arial" w:hAnsi="Arial" w:cs="Arial"/>
              </w:rPr>
              <w:t>17.575,00</w:t>
            </w:r>
          </w:p>
        </w:tc>
      </w:tr>
      <w:tr w:rsidR="00947D14" w:rsidRPr="00673ACE" w14:paraId="2EDEFF9F" w14:textId="77777777" w:rsidTr="00B8260C">
        <w:trPr>
          <w:trHeight w:val="276"/>
        </w:trPr>
        <w:tc>
          <w:tcPr>
            <w:tcW w:w="774" w:type="dxa"/>
            <w:hideMark/>
          </w:tcPr>
          <w:p w14:paraId="1BF46F37" w14:textId="77777777" w:rsidR="009013D0" w:rsidRPr="00673ACE" w:rsidRDefault="009013D0">
            <w:pPr>
              <w:rPr>
                <w:rFonts w:ascii="Arial" w:hAnsi="Arial" w:cs="Arial"/>
              </w:rPr>
            </w:pPr>
            <w:r w:rsidRPr="00673ACE">
              <w:rPr>
                <w:rFonts w:ascii="Arial" w:hAnsi="Arial" w:cs="Arial"/>
              </w:rPr>
              <w:t> </w:t>
            </w:r>
          </w:p>
        </w:tc>
        <w:tc>
          <w:tcPr>
            <w:tcW w:w="4052" w:type="dxa"/>
            <w:hideMark/>
          </w:tcPr>
          <w:p w14:paraId="0B5B5851" w14:textId="77777777" w:rsidR="009013D0" w:rsidRPr="00673ACE" w:rsidRDefault="009013D0">
            <w:pPr>
              <w:rPr>
                <w:rFonts w:ascii="Arial" w:hAnsi="Arial" w:cs="Arial"/>
                <w:b/>
                <w:bCs/>
              </w:rPr>
            </w:pPr>
            <w:proofErr w:type="spellStart"/>
            <w:r w:rsidRPr="00673ACE">
              <w:rPr>
                <w:rFonts w:ascii="Arial" w:hAnsi="Arial" w:cs="Arial"/>
                <w:b/>
                <w:bCs/>
              </w:rPr>
              <w:t>Materijalni</w:t>
            </w:r>
            <w:proofErr w:type="spellEnd"/>
            <w:r w:rsidRPr="00673ACE">
              <w:rPr>
                <w:rFonts w:ascii="Arial" w:hAnsi="Arial" w:cs="Arial"/>
                <w:b/>
                <w:bCs/>
              </w:rPr>
              <w:t xml:space="preserve"> </w:t>
            </w:r>
            <w:proofErr w:type="spellStart"/>
            <w:r w:rsidRPr="00673ACE">
              <w:rPr>
                <w:rFonts w:ascii="Arial" w:hAnsi="Arial" w:cs="Arial"/>
                <w:b/>
                <w:bCs/>
              </w:rPr>
              <w:t>rashodi</w:t>
            </w:r>
            <w:proofErr w:type="spellEnd"/>
          </w:p>
        </w:tc>
        <w:tc>
          <w:tcPr>
            <w:tcW w:w="2399" w:type="dxa"/>
            <w:noWrap/>
            <w:hideMark/>
          </w:tcPr>
          <w:p w14:paraId="4A57CBE7" w14:textId="007BBE1E" w:rsidR="009013D0" w:rsidRPr="00673ACE" w:rsidRDefault="009013D0">
            <w:pPr>
              <w:rPr>
                <w:rFonts w:ascii="Arial" w:hAnsi="Arial" w:cs="Arial"/>
                <w:b/>
                <w:bCs/>
              </w:rPr>
            </w:pPr>
            <w:r w:rsidRPr="00673ACE">
              <w:rPr>
                <w:rFonts w:ascii="Arial" w:hAnsi="Arial" w:cs="Arial"/>
                <w:b/>
                <w:bCs/>
              </w:rPr>
              <w:t> </w:t>
            </w:r>
          </w:p>
        </w:tc>
        <w:tc>
          <w:tcPr>
            <w:tcW w:w="1224" w:type="dxa"/>
            <w:noWrap/>
            <w:hideMark/>
          </w:tcPr>
          <w:p w14:paraId="25364AC4" w14:textId="77777777" w:rsidR="009013D0" w:rsidRPr="00673ACE" w:rsidRDefault="009013D0" w:rsidP="009013D0">
            <w:pPr>
              <w:rPr>
                <w:rFonts w:ascii="Arial" w:hAnsi="Arial" w:cs="Arial"/>
                <w:b/>
                <w:bCs/>
              </w:rPr>
            </w:pPr>
            <w:r w:rsidRPr="00673ACE">
              <w:rPr>
                <w:rFonts w:ascii="Arial" w:hAnsi="Arial" w:cs="Arial"/>
                <w:b/>
                <w:bCs/>
              </w:rPr>
              <w:t>10.047,90</w:t>
            </w:r>
          </w:p>
        </w:tc>
      </w:tr>
      <w:tr w:rsidR="00947D14" w:rsidRPr="00673ACE" w14:paraId="440A6A6E" w14:textId="77777777" w:rsidTr="00B8260C">
        <w:trPr>
          <w:trHeight w:val="420"/>
        </w:trPr>
        <w:tc>
          <w:tcPr>
            <w:tcW w:w="774" w:type="dxa"/>
            <w:hideMark/>
          </w:tcPr>
          <w:p w14:paraId="3C013600" w14:textId="77777777" w:rsidR="009013D0" w:rsidRPr="00673ACE" w:rsidRDefault="009013D0" w:rsidP="009013D0">
            <w:pPr>
              <w:rPr>
                <w:rFonts w:ascii="Arial" w:hAnsi="Arial" w:cs="Arial"/>
                <w:b/>
                <w:bCs/>
              </w:rPr>
            </w:pPr>
            <w:r w:rsidRPr="00673ACE">
              <w:rPr>
                <w:rFonts w:ascii="Arial" w:hAnsi="Arial" w:cs="Arial"/>
                <w:b/>
                <w:bCs/>
              </w:rPr>
              <w:t>321</w:t>
            </w:r>
          </w:p>
        </w:tc>
        <w:tc>
          <w:tcPr>
            <w:tcW w:w="4052" w:type="dxa"/>
            <w:hideMark/>
          </w:tcPr>
          <w:p w14:paraId="15818388" w14:textId="77777777" w:rsidR="009013D0" w:rsidRPr="00673ACE" w:rsidRDefault="009013D0">
            <w:pPr>
              <w:rPr>
                <w:rFonts w:ascii="Arial" w:hAnsi="Arial" w:cs="Arial"/>
                <w:b/>
                <w:bCs/>
              </w:rPr>
            </w:pPr>
            <w:proofErr w:type="spellStart"/>
            <w:r w:rsidRPr="00673ACE">
              <w:rPr>
                <w:rFonts w:ascii="Arial" w:hAnsi="Arial" w:cs="Arial"/>
                <w:b/>
                <w:bCs/>
              </w:rPr>
              <w:t>Naknade</w:t>
            </w:r>
            <w:proofErr w:type="spellEnd"/>
            <w:r w:rsidRPr="00673ACE">
              <w:rPr>
                <w:rFonts w:ascii="Arial" w:hAnsi="Arial" w:cs="Arial"/>
                <w:b/>
                <w:bCs/>
              </w:rPr>
              <w:t xml:space="preserve"> </w:t>
            </w:r>
            <w:proofErr w:type="spellStart"/>
            <w:r w:rsidRPr="00673ACE">
              <w:rPr>
                <w:rFonts w:ascii="Arial" w:hAnsi="Arial" w:cs="Arial"/>
                <w:b/>
                <w:bCs/>
              </w:rPr>
              <w:t>troškova</w:t>
            </w:r>
            <w:proofErr w:type="spellEnd"/>
            <w:r w:rsidRPr="00673ACE">
              <w:rPr>
                <w:rFonts w:ascii="Arial" w:hAnsi="Arial" w:cs="Arial"/>
                <w:b/>
                <w:bCs/>
              </w:rPr>
              <w:t xml:space="preserve"> </w:t>
            </w:r>
            <w:proofErr w:type="spellStart"/>
            <w:r w:rsidRPr="00673ACE">
              <w:rPr>
                <w:rFonts w:ascii="Arial" w:hAnsi="Arial" w:cs="Arial"/>
                <w:b/>
                <w:bCs/>
              </w:rPr>
              <w:t>zaposlenima</w:t>
            </w:r>
            <w:proofErr w:type="spellEnd"/>
          </w:p>
        </w:tc>
        <w:tc>
          <w:tcPr>
            <w:tcW w:w="2399" w:type="dxa"/>
            <w:vMerge w:val="restart"/>
            <w:noWrap/>
            <w:hideMark/>
          </w:tcPr>
          <w:p w14:paraId="3625D81B" w14:textId="5D7B0B3F" w:rsidR="00EA4772" w:rsidRPr="004C4D37" w:rsidRDefault="009013D0">
            <w:pPr>
              <w:rPr>
                <w:rFonts w:ascii="Arial" w:hAnsi="Arial" w:cs="Arial"/>
                <w:b/>
                <w:bCs/>
                <w:lang w:val="pl-PL"/>
              </w:rPr>
            </w:pPr>
            <w:r w:rsidRPr="004C4D37">
              <w:rPr>
                <w:rFonts w:ascii="Arial" w:hAnsi="Arial" w:cs="Arial"/>
                <w:b/>
                <w:bCs/>
                <w:lang w:val="pl-PL"/>
              </w:rPr>
              <w:t> </w:t>
            </w:r>
            <w:r w:rsidR="008F42AC" w:rsidRPr="004C4D37">
              <w:rPr>
                <w:rFonts w:ascii="Arial" w:hAnsi="Arial" w:cs="Arial"/>
                <w:b/>
                <w:bCs/>
                <w:lang w:val="pl-PL"/>
              </w:rPr>
              <w:t xml:space="preserve">Kako je jedan od budućih projekata </w:t>
            </w:r>
            <w:r w:rsidR="000200EB" w:rsidRPr="004C4D37">
              <w:rPr>
                <w:rFonts w:ascii="Arial" w:hAnsi="Arial" w:cs="Arial"/>
                <w:b/>
                <w:bCs/>
                <w:lang w:val="pl-PL"/>
              </w:rPr>
              <w:t xml:space="preserve">Hrvatskog doma i uvođenje </w:t>
            </w:r>
            <w:r w:rsidR="002F2420" w:rsidRPr="004C4D37">
              <w:rPr>
                <w:rFonts w:ascii="Arial" w:hAnsi="Arial" w:cs="Arial"/>
                <w:b/>
                <w:bCs/>
                <w:lang w:val="pl-PL"/>
              </w:rPr>
              <w:t>tzv. “</w:t>
            </w:r>
            <w:r w:rsidR="001D1DBB" w:rsidRPr="004C4D37">
              <w:rPr>
                <w:rFonts w:ascii="Arial" w:hAnsi="Arial" w:cs="Arial"/>
                <w:b/>
                <w:bCs/>
                <w:lang w:val="pl-PL"/>
              </w:rPr>
              <w:t>M</w:t>
            </w:r>
            <w:r w:rsidR="002F2420" w:rsidRPr="004C4D37">
              <w:rPr>
                <w:rFonts w:ascii="Arial" w:hAnsi="Arial" w:cs="Arial"/>
                <w:b/>
                <w:bCs/>
                <w:lang w:val="pl-PL"/>
              </w:rPr>
              <w:t>uzeja  zvuka” unutar Ustanove, bit će potrebno</w:t>
            </w:r>
            <w:r w:rsidR="00FD4036" w:rsidRPr="004C4D37">
              <w:rPr>
                <w:rFonts w:ascii="Arial" w:hAnsi="Arial" w:cs="Arial"/>
                <w:b/>
                <w:bCs/>
                <w:lang w:val="pl-PL"/>
              </w:rPr>
              <w:t xml:space="preserve"> posjetiti </w:t>
            </w:r>
            <w:r w:rsidR="001D1DBB" w:rsidRPr="004C4D37">
              <w:rPr>
                <w:rFonts w:ascii="Arial" w:hAnsi="Arial" w:cs="Arial"/>
                <w:b/>
                <w:bCs/>
                <w:lang w:val="pl-PL"/>
              </w:rPr>
              <w:t>istovjetan</w:t>
            </w:r>
            <w:r w:rsidR="00C04262" w:rsidRPr="004C4D37">
              <w:rPr>
                <w:rFonts w:ascii="Arial" w:hAnsi="Arial" w:cs="Arial"/>
                <w:b/>
                <w:bCs/>
                <w:lang w:val="pl-PL"/>
              </w:rPr>
              <w:t xml:space="preserve"> </w:t>
            </w:r>
            <w:r w:rsidR="00EA4772" w:rsidRPr="004C4D37">
              <w:rPr>
                <w:rFonts w:ascii="Arial" w:hAnsi="Arial" w:cs="Arial"/>
                <w:b/>
                <w:bCs/>
                <w:lang w:val="pl-PL"/>
              </w:rPr>
              <w:t>muzej</w:t>
            </w:r>
            <w:r w:rsidR="00A858EB" w:rsidRPr="004C4D37">
              <w:rPr>
                <w:rFonts w:ascii="Arial" w:hAnsi="Arial" w:cs="Arial"/>
                <w:b/>
                <w:bCs/>
                <w:lang w:val="pl-PL"/>
              </w:rPr>
              <w:t xml:space="preserve"> </w:t>
            </w:r>
            <w:r w:rsidR="00EA4772" w:rsidRPr="004C4D37">
              <w:rPr>
                <w:rFonts w:ascii="Arial" w:hAnsi="Arial" w:cs="Arial"/>
                <w:b/>
                <w:bCs/>
                <w:lang w:val="pl-PL"/>
              </w:rPr>
              <w:t xml:space="preserve">u </w:t>
            </w:r>
            <w:r w:rsidR="001D1DBB" w:rsidRPr="004C4D37">
              <w:rPr>
                <w:rFonts w:ascii="Arial" w:hAnsi="Arial" w:cs="Arial"/>
                <w:b/>
                <w:bCs/>
                <w:lang w:val="pl-PL"/>
              </w:rPr>
              <w:t>Beču</w:t>
            </w:r>
            <w:r w:rsidR="00EA4772" w:rsidRPr="004C4D37">
              <w:rPr>
                <w:rFonts w:ascii="Arial" w:hAnsi="Arial" w:cs="Arial"/>
                <w:b/>
                <w:bCs/>
                <w:lang w:val="pl-PL"/>
              </w:rPr>
              <w:t>. U planu su i poslovni put</w:t>
            </w:r>
            <w:r w:rsidR="009E0BDF" w:rsidRPr="004C4D37">
              <w:rPr>
                <w:rFonts w:ascii="Arial" w:hAnsi="Arial" w:cs="Arial"/>
                <w:b/>
                <w:bCs/>
                <w:lang w:val="pl-PL"/>
              </w:rPr>
              <w:t>o</w:t>
            </w:r>
            <w:r w:rsidR="00EA4772" w:rsidRPr="004C4D37">
              <w:rPr>
                <w:rFonts w:ascii="Arial" w:hAnsi="Arial" w:cs="Arial"/>
                <w:b/>
                <w:bCs/>
                <w:lang w:val="pl-PL"/>
              </w:rPr>
              <w:t>vi u Zagreb te Zadar radi organizacije nadolazećih koncerata</w:t>
            </w:r>
            <w:r w:rsidR="009E0BDF" w:rsidRPr="004C4D37">
              <w:rPr>
                <w:rFonts w:ascii="Arial" w:hAnsi="Arial" w:cs="Arial"/>
                <w:b/>
                <w:bCs/>
                <w:lang w:val="pl-PL"/>
              </w:rPr>
              <w:t xml:space="preserve"> (Dalmatinski ciklus u suradnji s KOncertnim uredom Zadar).</w:t>
            </w:r>
          </w:p>
          <w:p w14:paraId="64E05F25" w14:textId="77777777" w:rsidR="00EA4772" w:rsidRPr="004C4D37" w:rsidRDefault="00EA4772">
            <w:pPr>
              <w:rPr>
                <w:rFonts w:ascii="Arial" w:hAnsi="Arial" w:cs="Arial"/>
                <w:lang w:val="pl-PL"/>
              </w:rPr>
            </w:pPr>
            <w:r w:rsidRPr="004C4D37">
              <w:rPr>
                <w:rFonts w:ascii="Arial" w:hAnsi="Arial" w:cs="Arial"/>
                <w:lang w:val="pl-PL"/>
              </w:rPr>
              <w:t> </w:t>
            </w:r>
          </w:p>
          <w:p w14:paraId="0EAEF865" w14:textId="77777777" w:rsidR="00EA4772" w:rsidRPr="004C4D37" w:rsidRDefault="00EA4772">
            <w:pPr>
              <w:rPr>
                <w:rFonts w:ascii="Arial" w:hAnsi="Arial" w:cs="Arial"/>
                <w:lang w:val="pl-PL"/>
              </w:rPr>
            </w:pPr>
            <w:r w:rsidRPr="004C4D37">
              <w:rPr>
                <w:rFonts w:ascii="Arial" w:hAnsi="Arial" w:cs="Arial"/>
                <w:lang w:val="pl-PL"/>
              </w:rPr>
              <w:t> </w:t>
            </w:r>
          </w:p>
          <w:p w14:paraId="697BE805" w14:textId="77777777" w:rsidR="00EA4772" w:rsidRPr="004C4D37" w:rsidRDefault="00EA4772">
            <w:pPr>
              <w:rPr>
                <w:rFonts w:ascii="Arial" w:hAnsi="Arial" w:cs="Arial"/>
                <w:lang w:val="pl-PL"/>
              </w:rPr>
            </w:pPr>
            <w:r w:rsidRPr="004C4D37">
              <w:rPr>
                <w:rFonts w:ascii="Arial" w:hAnsi="Arial" w:cs="Arial"/>
                <w:lang w:val="pl-PL"/>
              </w:rPr>
              <w:t> </w:t>
            </w:r>
          </w:p>
          <w:p w14:paraId="518103E6" w14:textId="77777777" w:rsidR="00EA4772" w:rsidRPr="004C4D37" w:rsidRDefault="00EA4772">
            <w:pPr>
              <w:rPr>
                <w:rFonts w:ascii="Arial" w:hAnsi="Arial" w:cs="Arial"/>
                <w:lang w:val="pl-PL"/>
              </w:rPr>
            </w:pPr>
            <w:r w:rsidRPr="004C4D37">
              <w:rPr>
                <w:rFonts w:ascii="Arial" w:hAnsi="Arial" w:cs="Arial"/>
                <w:lang w:val="pl-PL"/>
              </w:rPr>
              <w:t> </w:t>
            </w:r>
          </w:p>
          <w:p w14:paraId="5D7F609A" w14:textId="77777777" w:rsidR="00EA4772" w:rsidRPr="004C4D37" w:rsidRDefault="00EA4772">
            <w:pPr>
              <w:rPr>
                <w:rFonts w:ascii="Arial" w:hAnsi="Arial" w:cs="Arial"/>
                <w:lang w:val="pl-PL"/>
              </w:rPr>
            </w:pPr>
            <w:r w:rsidRPr="004C4D37">
              <w:rPr>
                <w:rFonts w:ascii="Arial" w:hAnsi="Arial" w:cs="Arial"/>
                <w:lang w:val="pl-PL"/>
              </w:rPr>
              <w:t> </w:t>
            </w:r>
          </w:p>
          <w:p w14:paraId="7AA9C9CF" w14:textId="77777777" w:rsidR="00EA4772" w:rsidRPr="004C4D37" w:rsidRDefault="00EA4772">
            <w:pPr>
              <w:rPr>
                <w:rFonts w:ascii="Arial" w:hAnsi="Arial" w:cs="Arial"/>
                <w:lang w:val="pl-PL"/>
              </w:rPr>
            </w:pPr>
            <w:r w:rsidRPr="004C4D37">
              <w:rPr>
                <w:rFonts w:ascii="Arial" w:hAnsi="Arial" w:cs="Arial"/>
                <w:lang w:val="pl-PL"/>
              </w:rPr>
              <w:t> </w:t>
            </w:r>
          </w:p>
          <w:p w14:paraId="249FB09B" w14:textId="5EB0108B" w:rsidR="009013D0" w:rsidRPr="004C4D37" w:rsidRDefault="00EA4772">
            <w:pPr>
              <w:rPr>
                <w:rFonts w:ascii="Arial" w:hAnsi="Arial" w:cs="Arial"/>
                <w:b/>
                <w:bCs/>
                <w:lang w:val="pl-PL"/>
              </w:rPr>
            </w:pPr>
            <w:r w:rsidRPr="004C4D37">
              <w:rPr>
                <w:rFonts w:ascii="Arial" w:hAnsi="Arial" w:cs="Arial"/>
                <w:lang w:val="pl-PL"/>
              </w:rPr>
              <w:lastRenderedPageBreak/>
              <w:t> </w:t>
            </w:r>
          </w:p>
        </w:tc>
        <w:tc>
          <w:tcPr>
            <w:tcW w:w="1224" w:type="dxa"/>
            <w:noWrap/>
            <w:hideMark/>
          </w:tcPr>
          <w:p w14:paraId="1D46E6A1" w14:textId="77777777" w:rsidR="009013D0" w:rsidRPr="004C4D37" w:rsidRDefault="009013D0">
            <w:pPr>
              <w:rPr>
                <w:rFonts w:ascii="Arial" w:hAnsi="Arial" w:cs="Arial"/>
                <w:b/>
                <w:bCs/>
                <w:lang w:val="pl-PL"/>
              </w:rPr>
            </w:pPr>
            <w:r w:rsidRPr="004C4D37">
              <w:rPr>
                <w:rFonts w:ascii="Arial" w:hAnsi="Arial" w:cs="Arial"/>
                <w:b/>
                <w:bCs/>
                <w:lang w:val="pl-PL"/>
              </w:rPr>
              <w:lastRenderedPageBreak/>
              <w:t> </w:t>
            </w:r>
          </w:p>
        </w:tc>
      </w:tr>
      <w:tr w:rsidR="00947D14" w:rsidRPr="00673ACE" w14:paraId="3CEF931A" w14:textId="77777777" w:rsidTr="00B8260C">
        <w:trPr>
          <w:trHeight w:val="420"/>
        </w:trPr>
        <w:tc>
          <w:tcPr>
            <w:tcW w:w="774" w:type="dxa"/>
            <w:hideMark/>
          </w:tcPr>
          <w:p w14:paraId="5EA1E3C9" w14:textId="77777777" w:rsidR="009013D0" w:rsidRPr="00673ACE" w:rsidRDefault="009013D0" w:rsidP="009013D0">
            <w:pPr>
              <w:rPr>
                <w:rFonts w:ascii="Arial" w:hAnsi="Arial" w:cs="Arial"/>
              </w:rPr>
            </w:pPr>
            <w:r w:rsidRPr="00673ACE">
              <w:rPr>
                <w:rFonts w:ascii="Arial" w:hAnsi="Arial" w:cs="Arial"/>
              </w:rPr>
              <w:t>32111</w:t>
            </w:r>
          </w:p>
        </w:tc>
        <w:tc>
          <w:tcPr>
            <w:tcW w:w="4052" w:type="dxa"/>
            <w:hideMark/>
          </w:tcPr>
          <w:p w14:paraId="03AC9075" w14:textId="77777777" w:rsidR="009013D0" w:rsidRPr="004C4D37" w:rsidRDefault="009013D0">
            <w:pPr>
              <w:rPr>
                <w:rFonts w:ascii="Arial" w:hAnsi="Arial" w:cs="Arial"/>
                <w:lang w:val="pl-PL"/>
              </w:rPr>
            </w:pPr>
            <w:r w:rsidRPr="004C4D37">
              <w:rPr>
                <w:rFonts w:ascii="Arial" w:hAnsi="Arial" w:cs="Arial"/>
                <w:lang w:val="pl-PL"/>
              </w:rPr>
              <w:t>Dnevnice za službeni put u zemlji</w:t>
            </w:r>
          </w:p>
        </w:tc>
        <w:tc>
          <w:tcPr>
            <w:tcW w:w="2399" w:type="dxa"/>
            <w:vMerge/>
            <w:noWrap/>
            <w:hideMark/>
          </w:tcPr>
          <w:p w14:paraId="0E2E8457" w14:textId="1C23CF41" w:rsidR="009013D0" w:rsidRPr="004C4D37" w:rsidRDefault="009013D0">
            <w:pPr>
              <w:rPr>
                <w:rFonts w:ascii="Arial" w:hAnsi="Arial" w:cs="Arial"/>
                <w:lang w:val="pl-PL"/>
              </w:rPr>
            </w:pPr>
          </w:p>
        </w:tc>
        <w:tc>
          <w:tcPr>
            <w:tcW w:w="1224" w:type="dxa"/>
            <w:noWrap/>
            <w:hideMark/>
          </w:tcPr>
          <w:p w14:paraId="2997BB0C" w14:textId="77777777" w:rsidR="009013D0" w:rsidRPr="00673ACE" w:rsidRDefault="009013D0" w:rsidP="009013D0">
            <w:pPr>
              <w:rPr>
                <w:rFonts w:ascii="Arial" w:hAnsi="Arial" w:cs="Arial"/>
              </w:rPr>
            </w:pPr>
            <w:r w:rsidRPr="00673ACE">
              <w:rPr>
                <w:rFonts w:ascii="Arial" w:hAnsi="Arial" w:cs="Arial"/>
              </w:rPr>
              <w:t>657,90</w:t>
            </w:r>
          </w:p>
        </w:tc>
      </w:tr>
      <w:tr w:rsidR="00947D14" w:rsidRPr="00673ACE" w14:paraId="293537D7" w14:textId="77777777" w:rsidTr="00B8260C">
        <w:trPr>
          <w:trHeight w:val="420"/>
        </w:trPr>
        <w:tc>
          <w:tcPr>
            <w:tcW w:w="774" w:type="dxa"/>
            <w:hideMark/>
          </w:tcPr>
          <w:p w14:paraId="4DEB1AD2" w14:textId="77777777" w:rsidR="009013D0" w:rsidRPr="00673ACE" w:rsidRDefault="009013D0" w:rsidP="009013D0">
            <w:pPr>
              <w:rPr>
                <w:rFonts w:ascii="Arial" w:hAnsi="Arial" w:cs="Arial"/>
              </w:rPr>
            </w:pPr>
            <w:r w:rsidRPr="00673ACE">
              <w:rPr>
                <w:rFonts w:ascii="Arial" w:hAnsi="Arial" w:cs="Arial"/>
              </w:rPr>
              <w:t>32112</w:t>
            </w:r>
          </w:p>
        </w:tc>
        <w:tc>
          <w:tcPr>
            <w:tcW w:w="4052" w:type="dxa"/>
            <w:hideMark/>
          </w:tcPr>
          <w:p w14:paraId="4F70C3FA" w14:textId="77777777" w:rsidR="009013D0" w:rsidRPr="004C4D37" w:rsidRDefault="009013D0">
            <w:pPr>
              <w:rPr>
                <w:rFonts w:ascii="Arial" w:hAnsi="Arial" w:cs="Arial"/>
                <w:lang w:val="pl-PL"/>
              </w:rPr>
            </w:pPr>
            <w:r w:rsidRPr="004C4D37">
              <w:rPr>
                <w:rFonts w:ascii="Arial" w:hAnsi="Arial" w:cs="Arial"/>
                <w:lang w:val="pl-PL"/>
              </w:rPr>
              <w:t>Dnevnice za službeni put u inozemstvu</w:t>
            </w:r>
          </w:p>
        </w:tc>
        <w:tc>
          <w:tcPr>
            <w:tcW w:w="2399" w:type="dxa"/>
            <w:vMerge/>
            <w:noWrap/>
            <w:hideMark/>
          </w:tcPr>
          <w:p w14:paraId="341B37EB" w14:textId="48D4895F" w:rsidR="009013D0" w:rsidRPr="004C4D37" w:rsidRDefault="009013D0">
            <w:pPr>
              <w:rPr>
                <w:rFonts w:ascii="Arial" w:hAnsi="Arial" w:cs="Arial"/>
                <w:lang w:val="pl-PL"/>
              </w:rPr>
            </w:pPr>
          </w:p>
        </w:tc>
        <w:tc>
          <w:tcPr>
            <w:tcW w:w="1224" w:type="dxa"/>
            <w:noWrap/>
            <w:hideMark/>
          </w:tcPr>
          <w:p w14:paraId="133D1401" w14:textId="77777777" w:rsidR="009013D0" w:rsidRPr="00673ACE" w:rsidRDefault="009013D0" w:rsidP="009013D0">
            <w:pPr>
              <w:rPr>
                <w:rFonts w:ascii="Arial" w:hAnsi="Arial" w:cs="Arial"/>
              </w:rPr>
            </w:pPr>
            <w:r w:rsidRPr="00673ACE">
              <w:rPr>
                <w:rFonts w:ascii="Arial" w:hAnsi="Arial" w:cs="Arial"/>
              </w:rPr>
              <w:t>400,00</w:t>
            </w:r>
          </w:p>
        </w:tc>
      </w:tr>
      <w:tr w:rsidR="00947D14" w:rsidRPr="00673ACE" w14:paraId="07312996" w14:textId="77777777" w:rsidTr="00B8260C">
        <w:trPr>
          <w:trHeight w:val="420"/>
        </w:trPr>
        <w:tc>
          <w:tcPr>
            <w:tcW w:w="774" w:type="dxa"/>
            <w:hideMark/>
          </w:tcPr>
          <w:p w14:paraId="79AC05E6" w14:textId="77777777" w:rsidR="009013D0" w:rsidRPr="00673ACE" w:rsidRDefault="009013D0" w:rsidP="009013D0">
            <w:pPr>
              <w:rPr>
                <w:rFonts w:ascii="Arial" w:hAnsi="Arial" w:cs="Arial"/>
              </w:rPr>
            </w:pPr>
            <w:r w:rsidRPr="00673ACE">
              <w:rPr>
                <w:rFonts w:ascii="Arial" w:hAnsi="Arial" w:cs="Arial"/>
              </w:rPr>
              <w:t>32113</w:t>
            </w:r>
          </w:p>
        </w:tc>
        <w:tc>
          <w:tcPr>
            <w:tcW w:w="4052" w:type="dxa"/>
            <w:hideMark/>
          </w:tcPr>
          <w:p w14:paraId="576B3DBE" w14:textId="77777777" w:rsidR="009013D0" w:rsidRPr="004C4D37" w:rsidRDefault="009013D0">
            <w:pPr>
              <w:rPr>
                <w:rFonts w:ascii="Arial" w:hAnsi="Arial" w:cs="Arial"/>
                <w:lang w:val="pl-PL"/>
              </w:rPr>
            </w:pPr>
            <w:r w:rsidRPr="004C4D37">
              <w:rPr>
                <w:rFonts w:ascii="Arial" w:hAnsi="Arial" w:cs="Arial"/>
                <w:lang w:val="pl-PL"/>
              </w:rPr>
              <w:t>Naknade za smještaj na službenom putu u zemlji</w:t>
            </w:r>
          </w:p>
        </w:tc>
        <w:tc>
          <w:tcPr>
            <w:tcW w:w="2399" w:type="dxa"/>
            <w:vMerge/>
            <w:noWrap/>
            <w:hideMark/>
          </w:tcPr>
          <w:p w14:paraId="482C7F29" w14:textId="797514FE" w:rsidR="009013D0" w:rsidRPr="004C4D37" w:rsidRDefault="009013D0">
            <w:pPr>
              <w:rPr>
                <w:rFonts w:ascii="Arial" w:hAnsi="Arial" w:cs="Arial"/>
                <w:lang w:val="pl-PL"/>
              </w:rPr>
            </w:pPr>
          </w:p>
        </w:tc>
        <w:tc>
          <w:tcPr>
            <w:tcW w:w="1224" w:type="dxa"/>
            <w:noWrap/>
            <w:hideMark/>
          </w:tcPr>
          <w:p w14:paraId="6E171944" w14:textId="77777777" w:rsidR="009013D0" w:rsidRPr="00673ACE" w:rsidRDefault="009013D0" w:rsidP="009013D0">
            <w:pPr>
              <w:rPr>
                <w:rFonts w:ascii="Arial" w:hAnsi="Arial" w:cs="Arial"/>
              </w:rPr>
            </w:pPr>
            <w:r w:rsidRPr="00673ACE">
              <w:rPr>
                <w:rFonts w:ascii="Arial" w:hAnsi="Arial" w:cs="Arial"/>
              </w:rPr>
              <w:t>720,00</w:t>
            </w:r>
          </w:p>
        </w:tc>
      </w:tr>
      <w:tr w:rsidR="00947D14" w:rsidRPr="00673ACE" w14:paraId="40A21985" w14:textId="77777777" w:rsidTr="00B8260C">
        <w:trPr>
          <w:trHeight w:val="420"/>
        </w:trPr>
        <w:tc>
          <w:tcPr>
            <w:tcW w:w="774" w:type="dxa"/>
            <w:hideMark/>
          </w:tcPr>
          <w:p w14:paraId="041517EB" w14:textId="77777777" w:rsidR="009013D0" w:rsidRPr="00673ACE" w:rsidRDefault="009013D0" w:rsidP="009013D0">
            <w:pPr>
              <w:rPr>
                <w:rFonts w:ascii="Arial" w:hAnsi="Arial" w:cs="Arial"/>
              </w:rPr>
            </w:pPr>
            <w:r w:rsidRPr="00673ACE">
              <w:rPr>
                <w:rFonts w:ascii="Arial" w:hAnsi="Arial" w:cs="Arial"/>
              </w:rPr>
              <w:t>32114</w:t>
            </w:r>
          </w:p>
        </w:tc>
        <w:tc>
          <w:tcPr>
            <w:tcW w:w="4052" w:type="dxa"/>
            <w:hideMark/>
          </w:tcPr>
          <w:p w14:paraId="38433D3B" w14:textId="77777777" w:rsidR="009013D0" w:rsidRPr="004C4D37" w:rsidRDefault="009013D0">
            <w:pPr>
              <w:rPr>
                <w:rFonts w:ascii="Arial" w:hAnsi="Arial" w:cs="Arial"/>
                <w:lang w:val="pl-PL"/>
              </w:rPr>
            </w:pPr>
            <w:r w:rsidRPr="004C4D37">
              <w:rPr>
                <w:rFonts w:ascii="Arial" w:hAnsi="Arial" w:cs="Arial"/>
                <w:lang w:val="pl-PL"/>
              </w:rPr>
              <w:t>Naknade za smještaj na službenom putu u inozemstvu</w:t>
            </w:r>
          </w:p>
        </w:tc>
        <w:tc>
          <w:tcPr>
            <w:tcW w:w="2399" w:type="dxa"/>
            <w:vMerge/>
            <w:noWrap/>
            <w:hideMark/>
          </w:tcPr>
          <w:p w14:paraId="0690D661" w14:textId="4C021E53" w:rsidR="009013D0" w:rsidRPr="004C4D37" w:rsidRDefault="009013D0">
            <w:pPr>
              <w:rPr>
                <w:rFonts w:ascii="Arial" w:hAnsi="Arial" w:cs="Arial"/>
                <w:lang w:val="pl-PL"/>
              </w:rPr>
            </w:pPr>
          </w:p>
        </w:tc>
        <w:tc>
          <w:tcPr>
            <w:tcW w:w="1224" w:type="dxa"/>
            <w:noWrap/>
            <w:hideMark/>
          </w:tcPr>
          <w:p w14:paraId="7D7D07D3" w14:textId="77777777" w:rsidR="009013D0" w:rsidRPr="00673ACE" w:rsidRDefault="009013D0" w:rsidP="009013D0">
            <w:pPr>
              <w:rPr>
                <w:rFonts w:ascii="Arial" w:hAnsi="Arial" w:cs="Arial"/>
              </w:rPr>
            </w:pPr>
            <w:r w:rsidRPr="00673ACE">
              <w:rPr>
                <w:rFonts w:ascii="Arial" w:hAnsi="Arial" w:cs="Arial"/>
              </w:rPr>
              <w:t>500,00</w:t>
            </w:r>
          </w:p>
        </w:tc>
      </w:tr>
      <w:tr w:rsidR="00947D14" w:rsidRPr="00673ACE" w14:paraId="379F6684" w14:textId="77777777" w:rsidTr="00B8260C">
        <w:trPr>
          <w:trHeight w:val="420"/>
        </w:trPr>
        <w:tc>
          <w:tcPr>
            <w:tcW w:w="774" w:type="dxa"/>
            <w:hideMark/>
          </w:tcPr>
          <w:p w14:paraId="25B9E480" w14:textId="77777777" w:rsidR="009013D0" w:rsidRPr="00673ACE" w:rsidRDefault="009013D0" w:rsidP="009013D0">
            <w:pPr>
              <w:rPr>
                <w:rFonts w:ascii="Arial" w:hAnsi="Arial" w:cs="Arial"/>
              </w:rPr>
            </w:pPr>
            <w:r w:rsidRPr="00673ACE">
              <w:rPr>
                <w:rFonts w:ascii="Arial" w:hAnsi="Arial" w:cs="Arial"/>
              </w:rPr>
              <w:t>32115</w:t>
            </w:r>
          </w:p>
        </w:tc>
        <w:tc>
          <w:tcPr>
            <w:tcW w:w="4052" w:type="dxa"/>
            <w:hideMark/>
          </w:tcPr>
          <w:p w14:paraId="677FCC87" w14:textId="77777777" w:rsidR="009013D0" w:rsidRPr="004C4D37" w:rsidRDefault="009013D0">
            <w:pPr>
              <w:rPr>
                <w:rFonts w:ascii="Arial" w:hAnsi="Arial" w:cs="Arial"/>
                <w:lang w:val="pl-PL"/>
              </w:rPr>
            </w:pPr>
            <w:r w:rsidRPr="004C4D37">
              <w:rPr>
                <w:rFonts w:ascii="Arial" w:hAnsi="Arial" w:cs="Arial"/>
                <w:lang w:val="pl-PL"/>
              </w:rPr>
              <w:t>Naknade za prijevoz na službenom putu u zemlji</w:t>
            </w:r>
          </w:p>
        </w:tc>
        <w:tc>
          <w:tcPr>
            <w:tcW w:w="2399" w:type="dxa"/>
            <w:vMerge/>
            <w:noWrap/>
            <w:hideMark/>
          </w:tcPr>
          <w:p w14:paraId="2CD64291" w14:textId="18993B96" w:rsidR="009013D0" w:rsidRPr="004C4D37" w:rsidRDefault="009013D0">
            <w:pPr>
              <w:rPr>
                <w:rFonts w:ascii="Arial" w:hAnsi="Arial" w:cs="Arial"/>
                <w:lang w:val="pl-PL"/>
              </w:rPr>
            </w:pPr>
          </w:p>
        </w:tc>
        <w:tc>
          <w:tcPr>
            <w:tcW w:w="1224" w:type="dxa"/>
            <w:noWrap/>
            <w:hideMark/>
          </w:tcPr>
          <w:p w14:paraId="32C48141" w14:textId="77777777" w:rsidR="009013D0" w:rsidRPr="00673ACE" w:rsidRDefault="009013D0" w:rsidP="009013D0">
            <w:pPr>
              <w:rPr>
                <w:rFonts w:ascii="Arial" w:hAnsi="Arial" w:cs="Arial"/>
              </w:rPr>
            </w:pPr>
            <w:r w:rsidRPr="00673ACE">
              <w:rPr>
                <w:rFonts w:ascii="Arial" w:hAnsi="Arial" w:cs="Arial"/>
              </w:rPr>
              <w:t>720,00</w:t>
            </w:r>
          </w:p>
        </w:tc>
      </w:tr>
      <w:tr w:rsidR="00947D14" w:rsidRPr="00673ACE" w14:paraId="6451C1B0" w14:textId="77777777" w:rsidTr="00B8260C">
        <w:trPr>
          <w:trHeight w:val="420"/>
        </w:trPr>
        <w:tc>
          <w:tcPr>
            <w:tcW w:w="774" w:type="dxa"/>
            <w:hideMark/>
          </w:tcPr>
          <w:p w14:paraId="792CAFDD" w14:textId="77777777" w:rsidR="009013D0" w:rsidRPr="00673ACE" w:rsidRDefault="009013D0" w:rsidP="009013D0">
            <w:pPr>
              <w:rPr>
                <w:rFonts w:ascii="Arial" w:hAnsi="Arial" w:cs="Arial"/>
              </w:rPr>
            </w:pPr>
            <w:r w:rsidRPr="00673ACE">
              <w:rPr>
                <w:rFonts w:ascii="Arial" w:hAnsi="Arial" w:cs="Arial"/>
              </w:rPr>
              <w:t>32116</w:t>
            </w:r>
          </w:p>
        </w:tc>
        <w:tc>
          <w:tcPr>
            <w:tcW w:w="4052" w:type="dxa"/>
            <w:hideMark/>
          </w:tcPr>
          <w:p w14:paraId="4263B04A" w14:textId="77777777" w:rsidR="009013D0" w:rsidRPr="004C4D37" w:rsidRDefault="009013D0">
            <w:pPr>
              <w:rPr>
                <w:rFonts w:ascii="Arial" w:hAnsi="Arial" w:cs="Arial"/>
                <w:lang w:val="pl-PL"/>
              </w:rPr>
            </w:pPr>
            <w:r w:rsidRPr="004C4D37">
              <w:rPr>
                <w:rFonts w:ascii="Arial" w:hAnsi="Arial" w:cs="Arial"/>
                <w:lang w:val="pl-PL"/>
              </w:rPr>
              <w:t>Naknade za prijevoz na službenom putu u inozemstvu</w:t>
            </w:r>
          </w:p>
        </w:tc>
        <w:tc>
          <w:tcPr>
            <w:tcW w:w="2399" w:type="dxa"/>
            <w:vMerge/>
            <w:noWrap/>
            <w:hideMark/>
          </w:tcPr>
          <w:p w14:paraId="056EDC3B" w14:textId="4226750E" w:rsidR="009013D0" w:rsidRPr="004C4D37" w:rsidRDefault="009013D0">
            <w:pPr>
              <w:rPr>
                <w:rFonts w:ascii="Arial" w:hAnsi="Arial" w:cs="Arial"/>
                <w:lang w:val="pl-PL"/>
              </w:rPr>
            </w:pPr>
          </w:p>
        </w:tc>
        <w:tc>
          <w:tcPr>
            <w:tcW w:w="1224" w:type="dxa"/>
            <w:noWrap/>
            <w:hideMark/>
          </w:tcPr>
          <w:p w14:paraId="090372A4" w14:textId="77777777" w:rsidR="009013D0" w:rsidRPr="00673ACE" w:rsidRDefault="009013D0" w:rsidP="009013D0">
            <w:pPr>
              <w:rPr>
                <w:rFonts w:ascii="Arial" w:hAnsi="Arial" w:cs="Arial"/>
              </w:rPr>
            </w:pPr>
            <w:r w:rsidRPr="00673ACE">
              <w:rPr>
                <w:rFonts w:ascii="Arial" w:hAnsi="Arial" w:cs="Arial"/>
              </w:rPr>
              <w:t>1.500,00</w:t>
            </w:r>
          </w:p>
        </w:tc>
      </w:tr>
      <w:tr w:rsidR="00947D14" w:rsidRPr="00673ACE" w14:paraId="69352C31" w14:textId="77777777" w:rsidTr="00B8260C">
        <w:trPr>
          <w:trHeight w:val="420"/>
        </w:trPr>
        <w:tc>
          <w:tcPr>
            <w:tcW w:w="774" w:type="dxa"/>
            <w:hideMark/>
          </w:tcPr>
          <w:p w14:paraId="2F805B0C" w14:textId="77777777" w:rsidR="009013D0" w:rsidRPr="00673ACE" w:rsidRDefault="009013D0" w:rsidP="009013D0">
            <w:pPr>
              <w:rPr>
                <w:rFonts w:ascii="Arial" w:hAnsi="Arial" w:cs="Arial"/>
              </w:rPr>
            </w:pPr>
            <w:r w:rsidRPr="00673ACE">
              <w:rPr>
                <w:rFonts w:ascii="Arial" w:hAnsi="Arial" w:cs="Arial"/>
              </w:rPr>
              <w:t>32119</w:t>
            </w:r>
          </w:p>
        </w:tc>
        <w:tc>
          <w:tcPr>
            <w:tcW w:w="4052" w:type="dxa"/>
            <w:hideMark/>
          </w:tcPr>
          <w:p w14:paraId="6A31BA97" w14:textId="77777777" w:rsidR="009013D0" w:rsidRPr="004C4D37" w:rsidRDefault="009013D0">
            <w:pPr>
              <w:rPr>
                <w:rFonts w:ascii="Arial" w:hAnsi="Arial" w:cs="Arial"/>
                <w:lang w:val="pl-PL"/>
              </w:rPr>
            </w:pPr>
            <w:r w:rsidRPr="004C4D37">
              <w:rPr>
                <w:rFonts w:ascii="Arial" w:hAnsi="Arial" w:cs="Arial"/>
                <w:lang w:val="pl-PL"/>
              </w:rPr>
              <w:t>Ostali rashodi za službena putovanja</w:t>
            </w:r>
          </w:p>
        </w:tc>
        <w:tc>
          <w:tcPr>
            <w:tcW w:w="2399" w:type="dxa"/>
            <w:vMerge/>
            <w:noWrap/>
            <w:hideMark/>
          </w:tcPr>
          <w:p w14:paraId="10D02DE4" w14:textId="7804CB2C" w:rsidR="009013D0" w:rsidRPr="004C4D37" w:rsidRDefault="009013D0">
            <w:pPr>
              <w:rPr>
                <w:rFonts w:ascii="Arial" w:hAnsi="Arial" w:cs="Arial"/>
                <w:lang w:val="pl-PL"/>
              </w:rPr>
            </w:pPr>
          </w:p>
        </w:tc>
        <w:tc>
          <w:tcPr>
            <w:tcW w:w="1224" w:type="dxa"/>
            <w:noWrap/>
            <w:hideMark/>
          </w:tcPr>
          <w:p w14:paraId="1D7D410C" w14:textId="77777777" w:rsidR="009013D0" w:rsidRPr="00673ACE" w:rsidRDefault="009013D0" w:rsidP="009013D0">
            <w:pPr>
              <w:rPr>
                <w:rFonts w:ascii="Arial" w:hAnsi="Arial" w:cs="Arial"/>
              </w:rPr>
            </w:pPr>
            <w:r w:rsidRPr="00673ACE">
              <w:rPr>
                <w:rFonts w:ascii="Arial" w:hAnsi="Arial" w:cs="Arial"/>
              </w:rPr>
              <w:t>100,00</w:t>
            </w:r>
          </w:p>
        </w:tc>
      </w:tr>
      <w:tr w:rsidR="00947D14" w:rsidRPr="00673ACE" w14:paraId="2E0C62F2" w14:textId="77777777" w:rsidTr="00B8260C">
        <w:trPr>
          <w:trHeight w:val="420"/>
        </w:trPr>
        <w:tc>
          <w:tcPr>
            <w:tcW w:w="774" w:type="dxa"/>
            <w:hideMark/>
          </w:tcPr>
          <w:p w14:paraId="37ED54E7" w14:textId="77777777" w:rsidR="009013D0" w:rsidRPr="00673ACE" w:rsidRDefault="009013D0" w:rsidP="009013D0">
            <w:pPr>
              <w:rPr>
                <w:rFonts w:ascii="Arial" w:hAnsi="Arial" w:cs="Arial"/>
              </w:rPr>
            </w:pPr>
            <w:r w:rsidRPr="00673ACE">
              <w:rPr>
                <w:rFonts w:ascii="Arial" w:hAnsi="Arial" w:cs="Arial"/>
              </w:rPr>
              <w:t>32121</w:t>
            </w:r>
          </w:p>
        </w:tc>
        <w:tc>
          <w:tcPr>
            <w:tcW w:w="4052" w:type="dxa"/>
            <w:hideMark/>
          </w:tcPr>
          <w:p w14:paraId="26DEFA7C" w14:textId="77777777" w:rsidR="009013D0" w:rsidRPr="004C4D37" w:rsidRDefault="009013D0">
            <w:pPr>
              <w:rPr>
                <w:rFonts w:ascii="Arial" w:hAnsi="Arial" w:cs="Arial"/>
                <w:lang w:val="pl-PL"/>
              </w:rPr>
            </w:pPr>
            <w:r w:rsidRPr="004C4D37">
              <w:rPr>
                <w:rFonts w:ascii="Arial" w:hAnsi="Arial" w:cs="Arial"/>
                <w:lang w:val="pl-PL"/>
              </w:rPr>
              <w:t>Naknade za prijevoz na posao i s posla</w:t>
            </w:r>
          </w:p>
        </w:tc>
        <w:tc>
          <w:tcPr>
            <w:tcW w:w="2399" w:type="dxa"/>
            <w:noWrap/>
            <w:hideMark/>
          </w:tcPr>
          <w:p w14:paraId="533C3559" w14:textId="2B790963" w:rsidR="009013D0" w:rsidRPr="004C4D37" w:rsidRDefault="009013D0">
            <w:pPr>
              <w:rPr>
                <w:rFonts w:ascii="Arial" w:hAnsi="Arial" w:cs="Arial"/>
                <w:lang w:val="pl-PL"/>
              </w:rPr>
            </w:pPr>
            <w:r w:rsidRPr="004C4D37">
              <w:rPr>
                <w:rFonts w:ascii="Arial" w:hAnsi="Arial" w:cs="Arial"/>
                <w:lang w:val="pl-PL"/>
              </w:rPr>
              <w:t> </w:t>
            </w:r>
            <w:r w:rsidR="00CA286E" w:rsidRPr="004C4D37">
              <w:rPr>
                <w:rFonts w:ascii="Arial" w:hAnsi="Arial" w:cs="Arial"/>
                <w:b/>
                <w:bCs/>
                <w:lang w:val="pl-PL"/>
              </w:rPr>
              <w:t>Zbog povećanja broja zaposlenih putni troškovi (32121) se povećavaju u odnosu na prethodnu godinu</w:t>
            </w:r>
            <w:r w:rsidR="00A96C58" w:rsidRPr="004C4D37">
              <w:rPr>
                <w:rFonts w:ascii="Arial" w:hAnsi="Arial" w:cs="Arial"/>
                <w:b/>
                <w:bCs/>
                <w:lang w:val="pl-PL"/>
              </w:rPr>
              <w:t>.</w:t>
            </w:r>
          </w:p>
        </w:tc>
        <w:tc>
          <w:tcPr>
            <w:tcW w:w="1224" w:type="dxa"/>
            <w:noWrap/>
            <w:hideMark/>
          </w:tcPr>
          <w:p w14:paraId="47D76A0D" w14:textId="77777777" w:rsidR="009013D0" w:rsidRPr="00673ACE" w:rsidRDefault="009013D0" w:rsidP="009013D0">
            <w:pPr>
              <w:rPr>
                <w:rFonts w:ascii="Arial" w:hAnsi="Arial" w:cs="Arial"/>
              </w:rPr>
            </w:pPr>
            <w:r w:rsidRPr="00673ACE">
              <w:rPr>
                <w:rFonts w:ascii="Arial" w:hAnsi="Arial" w:cs="Arial"/>
              </w:rPr>
              <w:t>3.850,00</w:t>
            </w:r>
          </w:p>
        </w:tc>
      </w:tr>
      <w:tr w:rsidR="00947D14" w:rsidRPr="00673ACE" w14:paraId="6AF986DE" w14:textId="77777777" w:rsidTr="00B8260C">
        <w:trPr>
          <w:trHeight w:val="420"/>
        </w:trPr>
        <w:tc>
          <w:tcPr>
            <w:tcW w:w="774" w:type="dxa"/>
            <w:hideMark/>
          </w:tcPr>
          <w:p w14:paraId="2C3C98CF" w14:textId="77777777" w:rsidR="009013D0" w:rsidRPr="00673ACE" w:rsidRDefault="009013D0" w:rsidP="009013D0">
            <w:pPr>
              <w:rPr>
                <w:rFonts w:ascii="Arial" w:hAnsi="Arial" w:cs="Arial"/>
              </w:rPr>
            </w:pPr>
            <w:r w:rsidRPr="00673ACE">
              <w:rPr>
                <w:rFonts w:ascii="Arial" w:hAnsi="Arial" w:cs="Arial"/>
              </w:rPr>
              <w:t>32131</w:t>
            </w:r>
          </w:p>
        </w:tc>
        <w:tc>
          <w:tcPr>
            <w:tcW w:w="4052" w:type="dxa"/>
            <w:hideMark/>
          </w:tcPr>
          <w:p w14:paraId="2BBF0E33" w14:textId="77777777" w:rsidR="009013D0" w:rsidRPr="00673ACE" w:rsidRDefault="009013D0">
            <w:pPr>
              <w:rPr>
                <w:rFonts w:ascii="Arial" w:hAnsi="Arial" w:cs="Arial"/>
              </w:rPr>
            </w:pPr>
            <w:proofErr w:type="spellStart"/>
            <w:proofErr w:type="gramStart"/>
            <w:r w:rsidRPr="00673ACE">
              <w:rPr>
                <w:rFonts w:ascii="Arial" w:hAnsi="Arial" w:cs="Arial"/>
              </w:rPr>
              <w:t>Seminari</w:t>
            </w:r>
            <w:proofErr w:type="spellEnd"/>
            <w:r w:rsidRPr="00673ACE">
              <w:rPr>
                <w:rFonts w:ascii="Arial" w:hAnsi="Arial" w:cs="Arial"/>
              </w:rPr>
              <w:t xml:space="preserve"> ,</w:t>
            </w:r>
            <w:proofErr w:type="spellStart"/>
            <w:r w:rsidRPr="00673ACE">
              <w:rPr>
                <w:rFonts w:ascii="Arial" w:hAnsi="Arial" w:cs="Arial"/>
              </w:rPr>
              <w:t>savjetovanja</w:t>
            </w:r>
            <w:proofErr w:type="gramEnd"/>
            <w:r w:rsidRPr="00673ACE">
              <w:rPr>
                <w:rFonts w:ascii="Arial" w:hAnsi="Arial" w:cs="Arial"/>
              </w:rPr>
              <w:t>,simpoziji</w:t>
            </w:r>
            <w:proofErr w:type="spellEnd"/>
          </w:p>
        </w:tc>
        <w:tc>
          <w:tcPr>
            <w:tcW w:w="2399" w:type="dxa"/>
            <w:noWrap/>
            <w:hideMark/>
          </w:tcPr>
          <w:p w14:paraId="5B907B90" w14:textId="3F8515A0" w:rsidR="009013D0" w:rsidRPr="00673ACE" w:rsidRDefault="009013D0">
            <w:pPr>
              <w:rPr>
                <w:rFonts w:ascii="Arial" w:hAnsi="Arial" w:cs="Arial"/>
              </w:rPr>
            </w:pPr>
            <w:r w:rsidRPr="00673ACE">
              <w:rPr>
                <w:rFonts w:ascii="Arial" w:hAnsi="Arial" w:cs="Arial"/>
              </w:rPr>
              <w:t> </w:t>
            </w:r>
            <w:proofErr w:type="spellStart"/>
            <w:r w:rsidR="00F92CC7" w:rsidRPr="00673ACE">
              <w:rPr>
                <w:rFonts w:ascii="Arial" w:hAnsi="Arial" w:cs="Arial"/>
              </w:rPr>
              <w:t>Obzirom</w:t>
            </w:r>
            <w:proofErr w:type="spellEnd"/>
            <w:r w:rsidR="00F92CC7" w:rsidRPr="00673ACE">
              <w:rPr>
                <w:rFonts w:ascii="Arial" w:hAnsi="Arial" w:cs="Arial"/>
              </w:rPr>
              <w:t xml:space="preserve"> </w:t>
            </w:r>
            <w:proofErr w:type="spellStart"/>
            <w:r w:rsidR="00F92CC7" w:rsidRPr="00673ACE">
              <w:rPr>
                <w:rFonts w:ascii="Arial" w:hAnsi="Arial" w:cs="Arial"/>
              </w:rPr>
              <w:t>kako</w:t>
            </w:r>
            <w:proofErr w:type="spellEnd"/>
            <w:r w:rsidR="00F92CC7" w:rsidRPr="00673ACE">
              <w:rPr>
                <w:rFonts w:ascii="Arial" w:hAnsi="Arial" w:cs="Arial"/>
              </w:rPr>
              <w:t xml:space="preserve"> se </w:t>
            </w:r>
            <w:proofErr w:type="spellStart"/>
            <w:r w:rsidR="00F92CC7" w:rsidRPr="00673ACE">
              <w:rPr>
                <w:rFonts w:ascii="Arial" w:hAnsi="Arial" w:cs="Arial"/>
              </w:rPr>
              <w:t>povećao</w:t>
            </w:r>
            <w:proofErr w:type="spellEnd"/>
            <w:r w:rsidR="00F92CC7" w:rsidRPr="00673ACE">
              <w:rPr>
                <w:rFonts w:ascii="Arial" w:hAnsi="Arial" w:cs="Arial"/>
              </w:rPr>
              <w:t xml:space="preserve"> </w:t>
            </w:r>
            <w:proofErr w:type="spellStart"/>
            <w:r w:rsidR="00F92CC7" w:rsidRPr="00673ACE">
              <w:rPr>
                <w:rFonts w:ascii="Arial" w:hAnsi="Arial" w:cs="Arial"/>
              </w:rPr>
              <w:t>broj</w:t>
            </w:r>
            <w:proofErr w:type="spellEnd"/>
            <w:r w:rsidR="00F92CC7" w:rsidRPr="00673ACE">
              <w:rPr>
                <w:rFonts w:ascii="Arial" w:hAnsi="Arial" w:cs="Arial"/>
              </w:rPr>
              <w:t xml:space="preserve"> </w:t>
            </w:r>
            <w:proofErr w:type="spellStart"/>
            <w:r w:rsidR="00F92CC7" w:rsidRPr="00673ACE">
              <w:rPr>
                <w:rFonts w:ascii="Arial" w:hAnsi="Arial" w:cs="Arial"/>
              </w:rPr>
              <w:t>zaposlenih</w:t>
            </w:r>
            <w:proofErr w:type="spellEnd"/>
            <w:r w:rsidR="00F92CC7" w:rsidRPr="00673ACE">
              <w:rPr>
                <w:rFonts w:ascii="Arial" w:hAnsi="Arial" w:cs="Arial"/>
              </w:rPr>
              <w:t xml:space="preserve">, </w:t>
            </w:r>
            <w:proofErr w:type="spellStart"/>
            <w:r w:rsidR="00F92CC7" w:rsidRPr="00673ACE">
              <w:rPr>
                <w:rFonts w:ascii="Arial" w:hAnsi="Arial" w:cs="Arial"/>
              </w:rPr>
              <w:t>nužno</w:t>
            </w:r>
            <w:proofErr w:type="spellEnd"/>
            <w:r w:rsidR="00F92CC7" w:rsidRPr="00673ACE">
              <w:rPr>
                <w:rFonts w:ascii="Arial" w:hAnsi="Arial" w:cs="Arial"/>
              </w:rPr>
              <w:t xml:space="preserve"> je </w:t>
            </w:r>
            <w:proofErr w:type="spellStart"/>
            <w:r w:rsidR="00F92CC7" w:rsidRPr="00673ACE">
              <w:rPr>
                <w:rFonts w:ascii="Arial" w:hAnsi="Arial" w:cs="Arial"/>
              </w:rPr>
              <w:t>provesti</w:t>
            </w:r>
            <w:proofErr w:type="spellEnd"/>
            <w:r w:rsidR="00F92CC7" w:rsidRPr="00673ACE">
              <w:rPr>
                <w:rFonts w:ascii="Arial" w:hAnsi="Arial" w:cs="Arial"/>
              </w:rPr>
              <w:t xml:space="preserve"> </w:t>
            </w:r>
            <w:proofErr w:type="spellStart"/>
            <w:r w:rsidR="006253EE" w:rsidRPr="00673ACE">
              <w:rPr>
                <w:rFonts w:ascii="Arial" w:hAnsi="Arial" w:cs="Arial"/>
              </w:rPr>
              <w:t>osnovnu</w:t>
            </w:r>
            <w:proofErr w:type="spellEnd"/>
            <w:r w:rsidR="006253EE" w:rsidRPr="00673ACE">
              <w:rPr>
                <w:rFonts w:ascii="Arial" w:hAnsi="Arial" w:cs="Arial"/>
              </w:rPr>
              <w:t xml:space="preserve"> </w:t>
            </w:r>
            <w:proofErr w:type="spellStart"/>
            <w:r w:rsidR="006253EE" w:rsidRPr="00673ACE">
              <w:rPr>
                <w:rFonts w:ascii="Arial" w:hAnsi="Arial" w:cs="Arial"/>
              </w:rPr>
              <w:t>edukaciju</w:t>
            </w:r>
            <w:proofErr w:type="spellEnd"/>
            <w:r w:rsidR="006253EE" w:rsidRPr="00673ACE">
              <w:rPr>
                <w:rFonts w:ascii="Arial" w:hAnsi="Arial" w:cs="Arial"/>
              </w:rPr>
              <w:t xml:space="preserve"> </w:t>
            </w:r>
            <w:proofErr w:type="spellStart"/>
            <w:r w:rsidR="006253EE" w:rsidRPr="00673ACE">
              <w:rPr>
                <w:rFonts w:ascii="Arial" w:hAnsi="Arial" w:cs="Arial"/>
              </w:rPr>
              <w:t>zaštite</w:t>
            </w:r>
            <w:proofErr w:type="spellEnd"/>
            <w:r w:rsidR="006253EE" w:rsidRPr="00673ACE">
              <w:rPr>
                <w:rFonts w:ascii="Arial" w:hAnsi="Arial" w:cs="Arial"/>
              </w:rPr>
              <w:t xml:space="preserve"> </w:t>
            </w:r>
            <w:proofErr w:type="spellStart"/>
            <w:r w:rsidR="006253EE" w:rsidRPr="00673ACE">
              <w:rPr>
                <w:rFonts w:ascii="Arial" w:hAnsi="Arial" w:cs="Arial"/>
              </w:rPr>
              <w:t>na</w:t>
            </w:r>
            <w:proofErr w:type="spellEnd"/>
            <w:r w:rsidR="006253EE" w:rsidRPr="00673ACE">
              <w:rPr>
                <w:rFonts w:ascii="Arial" w:hAnsi="Arial" w:cs="Arial"/>
              </w:rPr>
              <w:t xml:space="preserve"> </w:t>
            </w:r>
            <w:proofErr w:type="spellStart"/>
            <w:r w:rsidR="006253EE" w:rsidRPr="00673ACE">
              <w:rPr>
                <w:rFonts w:ascii="Arial" w:hAnsi="Arial" w:cs="Arial"/>
              </w:rPr>
              <w:t>radu</w:t>
            </w:r>
            <w:proofErr w:type="spellEnd"/>
            <w:r w:rsidR="006253EE" w:rsidRPr="00673ACE">
              <w:rPr>
                <w:rFonts w:ascii="Arial" w:hAnsi="Arial" w:cs="Arial"/>
              </w:rPr>
              <w:t xml:space="preserve"> </w:t>
            </w:r>
            <w:proofErr w:type="spellStart"/>
            <w:r w:rsidR="006253EE" w:rsidRPr="00673ACE">
              <w:rPr>
                <w:rFonts w:ascii="Arial" w:hAnsi="Arial" w:cs="Arial"/>
              </w:rPr>
              <w:t>i</w:t>
            </w:r>
            <w:proofErr w:type="spellEnd"/>
            <w:r w:rsidR="006253EE" w:rsidRPr="00673ACE">
              <w:rPr>
                <w:rFonts w:ascii="Arial" w:hAnsi="Arial" w:cs="Arial"/>
              </w:rPr>
              <w:t xml:space="preserve"> </w:t>
            </w:r>
            <w:proofErr w:type="spellStart"/>
            <w:r w:rsidR="006253EE" w:rsidRPr="00673ACE">
              <w:rPr>
                <w:rFonts w:ascii="Arial" w:hAnsi="Arial" w:cs="Arial"/>
              </w:rPr>
              <w:t>zaštite</w:t>
            </w:r>
            <w:proofErr w:type="spellEnd"/>
            <w:r w:rsidR="006253EE" w:rsidRPr="00673ACE">
              <w:rPr>
                <w:rFonts w:ascii="Arial" w:hAnsi="Arial" w:cs="Arial"/>
              </w:rPr>
              <w:t xml:space="preserve"> </w:t>
            </w:r>
            <w:proofErr w:type="spellStart"/>
            <w:r w:rsidR="006253EE" w:rsidRPr="00673ACE">
              <w:rPr>
                <w:rFonts w:ascii="Arial" w:hAnsi="Arial" w:cs="Arial"/>
              </w:rPr>
              <w:t>od</w:t>
            </w:r>
            <w:proofErr w:type="spellEnd"/>
            <w:r w:rsidR="006253EE" w:rsidRPr="00673ACE">
              <w:rPr>
                <w:rFonts w:ascii="Arial" w:hAnsi="Arial" w:cs="Arial"/>
              </w:rPr>
              <w:t xml:space="preserve"> </w:t>
            </w:r>
            <w:proofErr w:type="spellStart"/>
            <w:r w:rsidR="006253EE" w:rsidRPr="00673ACE">
              <w:rPr>
                <w:rFonts w:ascii="Arial" w:hAnsi="Arial" w:cs="Arial"/>
              </w:rPr>
              <w:t>požara</w:t>
            </w:r>
            <w:proofErr w:type="spellEnd"/>
            <w:r w:rsidR="00905528" w:rsidRPr="00673ACE">
              <w:rPr>
                <w:rFonts w:ascii="Arial" w:hAnsi="Arial" w:cs="Arial"/>
              </w:rPr>
              <w:t xml:space="preserve"> za </w:t>
            </w:r>
            <w:proofErr w:type="spellStart"/>
            <w:r w:rsidR="00905528" w:rsidRPr="00673ACE">
              <w:rPr>
                <w:rFonts w:ascii="Arial" w:hAnsi="Arial" w:cs="Arial"/>
              </w:rPr>
              <w:t>zaposlene</w:t>
            </w:r>
            <w:proofErr w:type="spellEnd"/>
            <w:r w:rsidR="00905528" w:rsidRPr="00673ACE">
              <w:rPr>
                <w:rFonts w:ascii="Arial" w:hAnsi="Arial" w:cs="Arial"/>
              </w:rPr>
              <w:t xml:space="preserve"> </w:t>
            </w:r>
            <w:proofErr w:type="spellStart"/>
            <w:r w:rsidR="00905528" w:rsidRPr="00673ACE">
              <w:rPr>
                <w:rFonts w:ascii="Arial" w:hAnsi="Arial" w:cs="Arial"/>
              </w:rPr>
              <w:t>i</w:t>
            </w:r>
            <w:proofErr w:type="spellEnd"/>
            <w:r w:rsidR="00905528" w:rsidRPr="00673ACE">
              <w:rPr>
                <w:rFonts w:ascii="Arial" w:hAnsi="Arial" w:cs="Arial"/>
              </w:rPr>
              <w:t xml:space="preserve"> </w:t>
            </w:r>
            <w:proofErr w:type="spellStart"/>
            <w:r w:rsidR="00905528" w:rsidRPr="00673ACE">
              <w:rPr>
                <w:rFonts w:ascii="Arial" w:hAnsi="Arial" w:cs="Arial"/>
              </w:rPr>
              <w:t>stručne</w:t>
            </w:r>
            <w:proofErr w:type="spellEnd"/>
            <w:r w:rsidR="00905528" w:rsidRPr="00673ACE">
              <w:rPr>
                <w:rFonts w:ascii="Arial" w:hAnsi="Arial" w:cs="Arial"/>
              </w:rPr>
              <w:t xml:space="preserve"> </w:t>
            </w:r>
            <w:proofErr w:type="spellStart"/>
            <w:r w:rsidR="00905528" w:rsidRPr="00673ACE">
              <w:rPr>
                <w:rFonts w:ascii="Arial" w:hAnsi="Arial" w:cs="Arial"/>
              </w:rPr>
              <w:t>suradnike</w:t>
            </w:r>
            <w:r w:rsidR="00A23044" w:rsidRPr="00673ACE">
              <w:rPr>
                <w:rFonts w:ascii="Arial" w:hAnsi="Arial" w:cs="Arial"/>
              </w:rPr>
              <w:t>-studente</w:t>
            </w:r>
            <w:proofErr w:type="spellEnd"/>
            <w:r w:rsidR="00A23044" w:rsidRPr="00673ACE">
              <w:rPr>
                <w:rFonts w:ascii="Arial" w:hAnsi="Arial" w:cs="Arial"/>
              </w:rPr>
              <w:t xml:space="preserve"> koji </w:t>
            </w:r>
            <w:proofErr w:type="spellStart"/>
            <w:r w:rsidR="00A23044" w:rsidRPr="00673ACE">
              <w:rPr>
                <w:rFonts w:ascii="Arial" w:hAnsi="Arial" w:cs="Arial"/>
              </w:rPr>
              <w:t>provode</w:t>
            </w:r>
            <w:proofErr w:type="spellEnd"/>
            <w:r w:rsidR="00A23044" w:rsidRPr="00673ACE">
              <w:rPr>
                <w:rFonts w:ascii="Arial" w:hAnsi="Arial" w:cs="Arial"/>
              </w:rPr>
              <w:t xml:space="preserve"> </w:t>
            </w:r>
            <w:proofErr w:type="spellStart"/>
            <w:r w:rsidR="00A23044" w:rsidRPr="00673ACE">
              <w:rPr>
                <w:rFonts w:ascii="Arial" w:hAnsi="Arial" w:cs="Arial"/>
              </w:rPr>
              <w:t>vrijeme</w:t>
            </w:r>
            <w:proofErr w:type="spellEnd"/>
            <w:r w:rsidR="00A23044" w:rsidRPr="00673ACE">
              <w:rPr>
                <w:rFonts w:ascii="Arial" w:hAnsi="Arial" w:cs="Arial"/>
              </w:rPr>
              <w:t xml:space="preserve"> u </w:t>
            </w:r>
            <w:proofErr w:type="spellStart"/>
            <w:r w:rsidR="00A23044" w:rsidRPr="00673ACE">
              <w:rPr>
                <w:rFonts w:ascii="Arial" w:hAnsi="Arial" w:cs="Arial"/>
              </w:rPr>
              <w:t>prostorijama</w:t>
            </w:r>
            <w:proofErr w:type="spellEnd"/>
            <w:r w:rsidR="00A23044" w:rsidRPr="00673ACE">
              <w:rPr>
                <w:rFonts w:ascii="Arial" w:hAnsi="Arial" w:cs="Arial"/>
              </w:rPr>
              <w:t xml:space="preserve"> </w:t>
            </w:r>
            <w:proofErr w:type="spellStart"/>
            <w:r w:rsidR="00A23044" w:rsidRPr="00673ACE">
              <w:rPr>
                <w:rFonts w:ascii="Arial" w:hAnsi="Arial" w:cs="Arial"/>
              </w:rPr>
              <w:t>Hrvatskog</w:t>
            </w:r>
            <w:proofErr w:type="spellEnd"/>
            <w:r w:rsidR="00A23044" w:rsidRPr="00673ACE">
              <w:rPr>
                <w:rFonts w:ascii="Arial" w:hAnsi="Arial" w:cs="Arial"/>
              </w:rPr>
              <w:t xml:space="preserve"> </w:t>
            </w:r>
            <w:proofErr w:type="spellStart"/>
            <w:r w:rsidR="00A23044" w:rsidRPr="00673ACE">
              <w:rPr>
                <w:rFonts w:ascii="Arial" w:hAnsi="Arial" w:cs="Arial"/>
              </w:rPr>
              <w:t>doma</w:t>
            </w:r>
            <w:proofErr w:type="spellEnd"/>
            <w:r w:rsidR="00A23044" w:rsidRPr="00673ACE">
              <w:rPr>
                <w:rFonts w:ascii="Arial" w:hAnsi="Arial" w:cs="Arial"/>
              </w:rPr>
              <w:t>.</w:t>
            </w:r>
          </w:p>
        </w:tc>
        <w:tc>
          <w:tcPr>
            <w:tcW w:w="1224" w:type="dxa"/>
            <w:noWrap/>
            <w:hideMark/>
          </w:tcPr>
          <w:p w14:paraId="50E136A0" w14:textId="77777777" w:rsidR="009013D0" w:rsidRPr="00673ACE" w:rsidRDefault="009013D0" w:rsidP="009013D0">
            <w:pPr>
              <w:rPr>
                <w:rFonts w:ascii="Arial" w:hAnsi="Arial" w:cs="Arial"/>
              </w:rPr>
            </w:pPr>
            <w:r w:rsidRPr="00673ACE">
              <w:rPr>
                <w:rFonts w:ascii="Arial" w:hAnsi="Arial" w:cs="Arial"/>
              </w:rPr>
              <w:t>1.200,00</w:t>
            </w:r>
          </w:p>
        </w:tc>
      </w:tr>
      <w:tr w:rsidR="00947D14" w:rsidRPr="00673ACE" w14:paraId="310F320F" w14:textId="77777777" w:rsidTr="00B8260C">
        <w:trPr>
          <w:trHeight w:val="420"/>
        </w:trPr>
        <w:tc>
          <w:tcPr>
            <w:tcW w:w="774" w:type="dxa"/>
            <w:hideMark/>
          </w:tcPr>
          <w:p w14:paraId="01B7DE53" w14:textId="77777777" w:rsidR="009013D0" w:rsidRPr="00673ACE" w:rsidRDefault="009013D0" w:rsidP="009013D0">
            <w:pPr>
              <w:rPr>
                <w:rFonts w:ascii="Arial" w:hAnsi="Arial" w:cs="Arial"/>
              </w:rPr>
            </w:pPr>
            <w:r w:rsidRPr="00673ACE">
              <w:rPr>
                <w:rFonts w:ascii="Arial" w:hAnsi="Arial" w:cs="Arial"/>
              </w:rPr>
              <w:t>32141</w:t>
            </w:r>
          </w:p>
        </w:tc>
        <w:tc>
          <w:tcPr>
            <w:tcW w:w="4052" w:type="dxa"/>
            <w:hideMark/>
          </w:tcPr>
          <w:p w14:paraId="05D8CA62" w14:textId="77777777" w:rsidR="009013D0" w:rsidRPr="004C4D37" w:rsidRDefault="009013D0">
            <w:pPr>
              <w:rPr>
                <w:rFonts w:ascii="Arial" w:hAnsi="Arial" w:cs="Arial"/>
                <w:lang w:val="pl-PL"/>
              </w:rPr>
            </w:pPr>
            <w:r w:rsidRPr="004C4D37">
              <w:rPr>
                <w:rFonts w:ascii="Arial" w:hAnsi="Arial" w:cs="Arial"/>
                <w:lang w:val="pl-PL"/>
              </w:rPr>
              <w:t>Naknada za korištenje privatnog automobila u službene svrhe</w:t>
            </w:r>
          </w:p>
        </w:tc>
        <w:tc>
          <w:tcPr>
            <w:tcW w:w="2399" w:type="dxa"/>
            <w:noWrap/>
            <w:hideMark/>
          </w:tcPr>
          <w:p w14:paraId="68D8B5DE" w14:textId="0AF14727" w:rsidR="009013D0" w:rsidRPr="004C4D37" w:rsidRDefault="009013D0">
            <w:pPr>
              <w:rPr>
                <w:rFonts w:ascii="Arial" w:hAnsi="Arial" w:cs="Arial"/>
                <w:lang w:val="pl-PL"/>
              </w:rPr>
            </w:pPr>
            <w:r w:rsidRPr="004C4D37">
              <w:rPr>
                <w:rFonts w:ascii="Arial" w:hAnsi="Arial" w:cs="Arial"/>
                <w:lang w:val="pl-PL"/>
              </w:rPr>
              <w:t> </w:t>
            </w:r>
            <w:r w:rsidR="009B5CBA" w:rsidRPr="004C4D37">
              <w:rPr>
                <w:rFonts w:ascii="Arial" w:hAnsi="Arial" w:cs="Arial"/>
                <w:lang w:val="pl-PL"/>
              </w:rPr>
              <w:t xml:space="preserve">Da bi se uštedilo na putnim troškovima osobama izvan radnog odnosa, u 2024. godini će djelatnici Hrvatskog doma biti angažirani </w:t>
            </w:r>
            <w:r w:rsidR="007750A1" w:rsidRPr="004C4D37">
              <w:rPr>
                <w:rFonts w:ascii="Arial" w:hAnsi="Arial" w:cs="Arial"/>
                <w:lang w:val="pl-PL"/>
              </w:rPr>
              <w:t xml:space="preserve">za </w:t>
            </w:r>
            <w:r w:rsidR="00FA6381" w:rsidRPr="004C4D37">
              <w:rPr>
                <w:rFonts w:ascii="Arial" w:hAnsi="Arial" w:cs="Arial"/>
                <w:lang w:val="pl-PL"/>
              </w:rPr>
              <w:t xml:space="preserve">odlazak </w:t>
            </w:r>
            <w:r w:rsidR="00B632D4" w:rsidRPr="004C4D37">
              <w:rPr>
                <w:rFonts w:ascii="Arial" w:hAnsi="Arial" w:cs="Arial"/>
                <w:lang w:val="pl-PL"/>
              </w:rPr>
              <w:t xml:space="preserve">u Zračnu luku Split </w:t>
            </w:r>
            <w:r w:rsidR="00B11920" w:rsidRPr="004C4D37">
              <w:rPr>
                <w:rFonts w:ascii="Arial" w:hAnsi="Arial" w:cs="Arial"/>
                <w:lang w:val="pl-PL"/>
              </w:rPr>
              <w:t>kako bi doveli umjetnike do Hrvatskog doma.</w:t>
            </w:r>
          </w:p>
        </w:tc>
        <w:tc>
          <w:tcPr>
            <w:tcW w:w="1224" w:type="dxa"/>
            <w:noWrap/>
            <w:hideMark/>
          </w:tcPr>
          <w:p w14:paraId="5CC5F32F" w14:textId="77777777" w:rsidR="009013D0" w:rsidRPr="00673ACE" w:rsidRDefault="009013D0" w:rsidP="009013D0">
            <w:pPr>
              <w:rPr>
                <w:rFonts w:ascii="Arial" w:hAnsi="Arial" w:cs="Arial"/>
              </w:rPr>
            </w:pPr>
            <w:r w:rsidRPr="00673ACE">
              <w:rPr>
                <w:rFonts w:ascii="Arial" w:hAnsi="Arial" w:cs="Arial"/>
              </w:rPr>
              <w:t>400,00</w:t>
            </w:r>
          </w:p>
        </w:tc>
      </w:tr>
      <w:tr w:rsidR="00947D14" w:rsidRPr="00673ACE" w14:paraId="6074E2F7" w14:textId="77777777" w:rsidTr="00B8260C">
        <w:trPr>
          <w:trHeight w:val="444"/>
        </w:trPr>
        <w:tc>
          <w:tcPr>
            <w:tcW w:w="774" w:type="dxa"/>
            <w:hideMark/>
          </w:tcPr>
          <w:p w14:paraId="2F003714" w14:textId="77777777" w:rsidR="009013D0" w:rsidRPr="00673ACE" w:rsidRDefault="009013D0" w:rsidP="009013D0">
            <w:pPr>
              <w:rPr>
                <w:rFonts w:ascii="Arial" w:hAnsi="Arial" w:cs="Arial"/>
                <w:b/>
                <w:bCs/>
              </w:rPr>
            </w:pPr>
            <w:r w:rsidRPr="00673ACE">
              <w:rPr>
                <w:rFonts w:ascii="Arial" w:hAnsi="Arial" w:cs="Arial"/>
                <w:b/>
                <w:bCs/>
              </w:rPr>
              <w:t>322</w:t>
            </w:r>
          </w:p>
        </w:tc>
        <w:tc>
          <w:tcPr>
            <w:tcW w:w="4052" w:type="dxa"/>
            <w:hideMark/>
          </w:tcPr>
          <w:p w14:paraId="364DB4A3" w14:textId="77777777" w:rsidR="009013D0" w:rsidRPr="004C4D37" w:rsidRDefault="009013D0">
            <w:pPr>
              <w:rPr>
                <w:rFonts w:ascii="Arial" w:hAnsi="Arial" w:cs="Arial"/>
                <w:b/>
                <w:bCs/>
                <w:lang w:val="pl-PL"/>
              </w:rPr>
            </w:pPr>
            <w:r w:rsidRPr="004C4D37">
              <w:rPr>
                <w:rFonts w:ascii="Arial" w:hAnsi="Arial" w:cs="Arial"/>
                <w:b/>
                <w:bCs/>
                <w:lang w:val="pl-PL"/>
              </w:rPr>
              <w:t>Rashodi za materijal i energiju</w:t>
            </w:r>
          </w:p>
        </w:tc>
        <w:tc>
          <w:tcPr>
            <w:tcW w:w="2399" w:type="dxa"/>
            <w:noWrap/>
            <w:hideMark/>
          </w:tcPr>
          <w:p w14:paraId="5E1797CC" w14:textId="4712D176" w:rsidR="009013D0" w:rsidRPr="004C4D37" w:rsidRDefault="00F7775A">
            <w:pPr>
              <w:rPr>
                <w:rFonts w:ascii="Arial" w:hAnsi="Arial" w:cs="Arial"/>
                <w:b/>
                <w:bCs/>
                <w:lang w:val="pl-PL"/>
              </w:rPr>
            </w:pPr>
            <w:r w:rsidRPr="004C4D37">
              <w:rPr>
                <w:rFonts w:ascii="Arial" w:hAnsi="Arial" w:cs="Arial"/>
                <w:b/>
                <w:bCs/>
                <w:lang w:val="pl-PL"/>
              </w:rPr>
              <w:t>O</w:t>
            </w:r>
            <w:r w:rsidR="00CD5C28" w:rsidRPr="004C4D37">
              <w:rPr>
                <w:rFonts w:ascii="Arial" w:hAnsi="Arial" w:cs="Arial"/>
                <w:b/>
                <w:bCs/>
                <w:lang w:val="pl-PL"/>
              </w:rPr>
              <w:t xml:space="preserve">bzirom na povećanje broja programa koji u postotku iznose gotovo 50%, porast će i potrebe za </w:t>
            </w:r>
            <w:r w:rsidR="001B097E" w:rsidRPr="004C4D37">
              <w:rPr>
                <w:rFonts w:ascii="Arial" w:hAnsi="Arial" w:cs="Arial"/>
                <w:b/>
                <w:bCs/>
                <w:lang w:val="pl-PL"/>
              </w:rPr>
              <w:t xml:space="preserve">materijalnim rashodima u vidu materijala za </w:t>
            </w:r>
            <w:r w:rsidR="008A294F" w:rsidRPr="004C4D37">
              <w:rPr>
                <w:rFonts w:ascii="Arial" w:hAnsi="Arial" w:cs="Arial"/>
                <w:b/>
                <w:bCs/>
                <w:lang w:val="pl-PL"/>
              </w:rPr>
              <w:t xml:space="preserve">održavanje opreme te higijenskih potrepština jer se očekuje veliki protok </w:t>
            </w:r>
            <w:r w:rsidR="009F7A1A" w:rsidRPr="004C4D37">
              <w:rPr>
                <w:rFonts w:ascii="Arial" w:hAnsi="Arial" w:cs="Arial"/>
                <w:b/>
                <w:bCs/>
                <w:lang w:val="pl-PL"/>
              </w:rPr>
              <w:t>posjetitelja</w:t>
            </w:r>
            <w:r w:rsidR="0018118B" w:rsidRPr="004C4D37">
              <w:rPr>
                <w:rFonts w:ascii="Arial" w:hAnsi="Arial" w:cs="Arial"/>
                <w:b/>
                <w:bCs/>
                <w:lang w:val="pl-PL"/>
              </w:rPr>
              <w:t>.</w:t>
            </w:r>
          </w:p>
        </w:tc>
        <w:tc>
          <w:tcPr>
            <w:tcW w:w="1224" w:type="dxa"/>
            <w:noWrap/>
            <w:hideMark/>
          </w:tcPr>
          <w:p w14:paraId="4A274AFF" w14:textId="77777777" w:rsidR="009013D0" w:rsidRPr="00673ACE" w:rsidRDefault="009013D0" w:rsidP="009013D0">
            <w:pPr>
              <w:rPr>
                <w:rFonts w:ascii="Arial" w:hAnsi="Arial" w:cs="Arial"/>
                <w:b/>
                <w:bCs/>
              </w:rPr>
            </w:pPr>
            <w:r w:rsidRPr="00673ACE">
              <w:rPr>
                <w:rFonts w:ascii="Arial" w:hAnsi="Arial" w:cs="Arial"/>
                <w:b/>
                <w:bCs/>
              </w:rPr>
              <w:t>8.081,00</w:t>
            </w:r>
          </w:p>
        </w:tc>
      </w:tr>
      <w:tr w:rsidR="00947D14" w:rsidRPr="00673ACE" w14:paraId="267AC240" w14:textId="77777777" w:rsidTr="00B8260C">
        <w:trPr>
          <w:trHeight w:val="276"/>
        </w:trPr>
        <w:tc>
          <w:tcPr>
            <w:tcW w:w="774" w:type="dxa"/>
            <w:hideMark/>
          </w:tcPr>
          <w:p w14:paraId="7F33FEC2" w14:textId="77777777" w:rsidR="009013D0" w:rsidRPr="00673ACE" w:rsidRDefault="009013D0" w:rsidP="009013D0">
            <w:pPr>
              <w:rPr>
                <w:rFonts w:ascii="Arial" w:hAnsi="Arial" w:cs="Arial"/>
              </w:rPr>
            </w:pPr>
            <w:r w:rsidRPr="00673ACE">
              <w:rPr>
                <w:rFonts w:ascii="Arial" w:hAnsi="Arial" w:cs="Arial"/>
              </w:rPr>
              <w:t>32211</w:t>
            </w:r>
          </w:p>
        </w:tc>
        <w:tc>
          <w:tcPr>
            <w:tcW w:w="4052" w:type="dxa"/>
            <w:hideMark/>
          </w:tcPr>
          <w:p w14:paraId="08C1614D" w14:textId="77777777" w:rsidR="009013D0" w:rsidRPr="00673ACE" w:rsidRDefault="009013D0">
            <w:pPr>
              <w:rPr>
                <w:rFonts w:ascii="Arial" w:hAnsi="Arial" w:cs="Arial"/>
              </w:rPr>
            </w:pPr>
            <w:proofErr w:type="spellStart"/>
            <w:r w:rsidRPr="00673ACE">
              <w:rPr>
                <w:rFonts w:ascii="Arial" w:hAnsi="Arial" w:cs="Arial"/>
              </w:rPr>
              <w:t>Uredski</w:t>
            </w:r>
            <w:proofErr w:type="spellEnd"/>
            <w:r w:rsidRPr="00673ACE">
              <w:rPr>
                <w:rFonts w:ascii="Arial" w:hAnsi="Arial" w:cs="Arial"/>
              </w:rPr>
              <w:t xml:space="preserve"> </w:t>
            </w:r>
            <w:proofErr w:type="spellStart"/>
            <w:r w:rsidRPr="00673ACE">
              <w:rPr>
                <w:rFonts w:ascii="Arial" w:hAnsi="Arial" w:cs="Arial"/>
              </w:rPr>
              <w:t>materijal</w:t>
            </w:r>
            <w:proofErr w:type="spellEnd"/>
          </w:p>
        </w:tc>
        <w:tc>
          <w:tcPr>
            <w:tcW w:w="2399" w:type="dxa"/>
            <w:noWrap/>
            <w:hideMark/>
          </w:tcPr>
          <w:p w14:paraId="7DBE6E28" w14:textId="0A59681B" w:rsidR="009013D0" w:rsidRPr="004C4D37" w:rsidRDefault="009013D0">
            <w:pPr>
              <w:rPr>
                <w:rFonts w:ascii="Arial" w:hAnsi="Arial" w:cs="Arial"/>
                <w:lang w:val="pl-PL"/>
              </w:rPr>
            </w:pPr>
            <w:r w:rsidRPr="004C4D37">
              <w:rPr>
                <w:rFonts w:ascii="Arial" w:hAnsi="Arial" w:cs="Arial"/>
                <w:lang w:val="pl-PL"/>
              </w:rPr>
              <w:t> </w:t>
            </w:r>
            <w:r w:rsidR="00D3296C" w:rsidRPr="004C4D37">
              <w:rPr>
                <w:rFonts w:ascii="Arial" w:hAnsi="Arial" w:cs="Arial"/>
                <w:lang w:val="pl-PL"/>
              </w:rPr>
              <w:t>Na ovoj stav</w:t>
            </w:r>
            <w:r w:rsidR="00D8086F" w:rsidRPr="004C4D37">
              <w:rPr>
                <w:rFonts w:ascii="Arial" w:hAnsi="Arial" w:cs="Arial"/>
                <w:lang w:val="pl-PL"/>
              </w:rPr>
              <w:t>ki nema znatnih povećanja</w:t>
            </w:r>
            <w:r w:rsidR="002E2336" w:rsidRPr="004C4D37">
              <w:rPr>
                <w:rFonts w:ascii="Arial" w:hAnsi="Arial" w:cs="Arial"/>
                <w:lang w:val="pl-PL"/>
              </w:rPr>
              <w:t xml:space="preserve"> u odnosu na prethodnu godinu.</w:t>
            </w:r>
          </w:p>
        </w:tc>
        <w:tc>
          <w:tcPr>
            <w:tcW w:w="1224" w:type="dxa"/>
            <w:noWrap/>
            <w:hideMark/>
          </w:tcPr>
          <w:p w14:paraId="0D94F4A9" w14:textId="77777777" w:rsidR="009013D0" w:rsidRPr="00673ACE" w:rsidRDefault="009013D0" w:rsidP="009013D0">
            <w:pPr>
              <w:rPr>
                <w:rFonts w:ascii="Arial" w:hAnsi="Arial" w:cs="Arial"/>
              </w:rPr>
            </w:pPr>
            <w:r w:rsidRPr="00673ACE">
              <w:rPr>
                <w:rFonts w:ascii="Arial" w:hAnsi="Arial" w:cs="Arial"/>
              </w:rPr>
              <w:t>929,00</w:t>
            </w:r>
          </w:p>
        </w:tc>
      </w:tr>
      <w:tr w:rsidR="00947D14" w:rsidRPr="00673ACE" w14:paraId="119B7444" w14:textId="77777777" w:rsidTr="00B8260C">
        <w:trPr>
          <w:trHeight w:val="420"/>
        </w:trPr>
        <w:tc>
          <w:tcPr>
            <w:tcW w:w="774" w:type="dxa"/>
            <w:hideMark/>
          </w:tcPr>
          <w:p w14:paraId="4E7AD655" w14:textId="77777777" w:rsidR="009013D0" w:rsidRPr="00673ACE" w:rsidRDefault="009013D0" w:rsidP="009013D0">
            <w:pPr>
              <w:rPr>
                <w:rFonts w:ascii="Arial" w:hAnsi="Arial" w:cs="Arial"/>
              </w:rPr>
            </w:pPr>
            <w:r w:rsidRPr="00673ACE">
              <w:rPr>
                <w:rFonts w:ascii="Arial" w:hAnsi="Arial" w:cs="Arial"/>
              </w:rPr>
              <w:t>32212</w:t>
            </w:r>
          </w:p>
        </w:tc>
        <w:tc>
          <w:tcPr>
            <w:tcW w:w="4052" w:type="dxa"/>
            <w:hideMark/>
          </w:tcPr>
          <w:p w14:paraId="597D66D9" w14:textId="77777777" w:rsidR="009013D0" w:rsidRPr="004C4D37" w:rsidRDefault="009013D0">
            <w:pPr>
              <w:rPr>
                <w:rFonts w:ascii="Arial" w:hAnsi="Arial" w:cs="Arial"/>
                <w:lang w:val="pl-PL"/>
              </w:rPr>
            </w:pPr>
            <w:r w:rsidRPr="004C4D37">
              <w:rPr>
                <w:rFonts w:ascii="Arial" w:hAnsi="Arial" w:cs="Arial"/>
                <w:lang w:val="pl-PL"/>
              </w:rPr>
              <w:t>Literatura(publikacije,časopisi,glasila,knjige i ostalo)</w:t>
            </w:r>
          </w:p>
        </w:tc>
        <w:tc>
          <w:tcPr>
            <w:tcW w:w="2399" w:type="dxa"/>
            <w:noWrap/>
            <w:hideMark/>
          </w:tcPr>
          <w:p w14:paraId="3ADF8938" w14:textId="77777777" w:rsidR="009013D0" w:rsidRPr="004C4D37" w:rsidRDefault="009013D0">
            <w:pPr>
              <w:rPr>
                <w:rFonts w:ascii="Arial" w:hAnsi="Arial" w:cs="Arial"/>
                <w:lang w:val="pl-PL"/>
              </w:rPr>
            </w:pPr>
            <w:r w:rsidRPr="004C4D37">
              <w:rPr>
                <w:rFonts w:ascii="Arial" w:hAnsi="Arial" w:cs="Arial"/>
                <w:lang w:val="pl-PL"/>
              </w:rPr>
              <w:t> </w:t>
            </w:r>
          </w:p>
        </w:tc>
        <w:tc>
          <w:tcPr>
            <w:tcW w:w="1224" w:type="dxa"/>
            <w:noWrap/>
            <w:hideMark/>
          </w:tcPr>
          <w:p w14:paraId="2CA002E2" w14:textId="77777777" w:rsidR="009013D0" w:rsidRPr="00673ACE" w:rsidRDefault="009013D0" w:rsidP="009013D0">
            <w:pPr>
              <w:rPr>
                <w:rFonts w:ascii="Arial" w:hAnsi="Arial" w:cs="Arial"/>
              </w:rPr>
            </w:pPr>
            <w:r w:rsidRPr="00673ACE">
              <w:rPr>
                <w:rFonts w:ascii="Arial" w:hAnsi="Arial" w:cs="Arial"/>
              </w:rPr>
              <w:t>0,00</w:t>
            </w:r>
          </w:p>
        </w:tc>
      </w:tr>
      <w:tr w:rsidR="00947D14" w:rsidRPr="00673ACE" w14:paraId="39246717" w14:textId="77777777" w:rsidTr="00B8260C">
        <w:trPr>
          <w:trHeight w:val="420"/>
        </w:trPr>
        <w:tc>
          <w:tcPr>
            <w:tcW w:w="774" w:type="dxa"/>
            <w:hideMark/>
          </w:tcPr>
          <w:p w14:paraId="13C81837" w14:textId="77777777" w:rsidR="009013D0" w:rsidRPr="00673ACE" w:rsidRDefault="009013D0" w:rsidP="009013D0">
            <w:pPr>
              <w:rPr>
                <w:rFonts w:ascii="Arial" w:hAnsi="Arial" w:cs="Arial"/>
              </w:rPr>
            </w:pPr>
            <w:r w:rsidRPr="00673ACE">
              <w:rPr>
                <w:rFonts w:ascii="Arial" w:hAnsi="Arial" w:cs="Arial"/>
              </w:rPr>
              <w:t>32214</w:t>
            </w:r>
          </w:p>
        </w:tc>
        <w:tc>
          <w:tcPr>
            <w:tcW w:w="4052" w:type="dxa"/>
            <w:hideMark/>
          </w:tcPr>
          <w:p w14:paraId="7E55C2B4" w14:textId="77777777" w:rsidR="009013D0" w:rsidRPr="004C4D37" w:rsidRDefault="009013D0">
            <w:pPr>
              <w:rPr>
                <w:rFonts w:ascii="Arial" w:hAnsi="Arial" w:cs="Arial"/>
                <w:lang w:val="pl-PL"/>
              </w:rPr>
            </w:pPr>
            <w:r w:rsidRPr="004C4D37">
              <w:rPr>
                <w:rFonts w:ascii="Arial" w:hAnsi="Arial" w:cs="Arial"/>
                <w:lang w:val="pl-PL"/>
              </w:rPr>
              <w:t>Materijal i sredstva za čišćenje i održavanje</w:t>
            </w:r>
          </w:p>
        </w:tc>
        <w:tc>
          <w:tcPr>
            <w:tcW w:w="2399" w:type="dxa"/>
            <w:noWrap/>
            <w:hideMark/>
          </w:tcPr>
          <w:p w14:paraId="3B1B7398" w14:textId="77777777" w:rsidR="009013D0" w:rsidRPr="004C4D37" w:rsidRDefault="009013D0">
            <w:pPr>
              <w:rPr>
                <w:rFonts w:ascii="Arial" w:hAnsi="Arial" w:cs="Arial"/>
                <w:lang w:val="pl-PL"/>
              </w:rPr>
            </w:pPr>
            <w:r w:rsidRPr="004C4D37">
              <w:rPr>
                <w:rFonts w:ascii="Arial" w:hAnsi="Arial" w:cs="Arial"/>
                <w:lang w:val="pl-PL"/>
              </w:rPr>
              <w:t> </w:t>
            </w:r>
          </w:p>
        </w:tc>
        <w:tc>
          <w:tcPr>
            <w:tcW w:w="1224" w:type="dxa"/>
            <w:noWrap/>
            <w:hideMark/>
          </w:tcPr>
          <w:p w14:paraId="272E5FF8" w14:textId="77777777" w:rsidR="009013D0" w:rsidRPr="00673ACE" w:rsidRDefault="009013D0" w:rsidP="009013D0">
            <w:pPr>
              <w:rPr>
                <w:rFonts w:ascii="Arial" w:hAnsi="Arial" w:cs="Arial"/>
              </w:rPr>
            </w:pPr>
            <w:r w:rsidRPr="00673ACE">
              <w:rPr>
                <w:rFonts w:ascii="Arial" w:hAnsi="Arial" w:cs="Arial"/>
              </w:rPr>
              <w:t>963,00</w:t>
            </w:r>
          </w:p>
        </w:tc>
      </w:tr>
      <w:tr w:rsidR="00947D14" w:rsidRPr="00673ACE" w14:paraId="4AF430F9" w14:textId="77777777" w:rsidTr="00B8260C">
        <w:trPr>
          <w:trHeight w:val="264"/>
        </w:trPr>
        <w:tc>
          <w:tcPr>
            <w:tcW w:w="774" w:type="dxa"/>
            <w:hideMark/>
          </w:tcPr>
          <w:p w14:paraId="4493A776" w14:textId="77777777" w:rsidR="009013D0" w:rsidRPr="00673ACE" w:rsidRDefault="009013D0" w:rsidP="009013D0">
            <w:pPr>
              <w:rPr>
                <w:rFonts w:ascii="Arial" w:hAnsi="Arial" w:cs="Arial"/>
              </w:rPr>
            </w:pPr>
            <w:r w:rsidRPr="00673ACE">
              <w:rPr>
                <w:rFonts w:ascii="Arial" w:hAnsi="Arial" w:cs="Arial"/>
              </w:rPr>
              <w:t>32216</w:t>
            </w:r>
          </w:p>
        </w:tc>
        <w:tc>
          <w:tcPr>
            <w:tcW w:w="4052" w:type="dxa"/>
            <w:hideMark/>
          </w:tcPr>
          <w:p w14:paraId="6F8C25FE" w14:textId="77777777" w:rsidR="009013D0" w:rsidRPr="00673ACE" w:rsidRDefault="009013D0">
            <w:pPr>
              <w:rPr>
                <w:rFonts w:ascii="Arial" w:hAnsi="Arial" w:cs="Arial"/>
              </w:rPr>
            </w:pPr>
            <w:proofErr w:type="spellStart"/>
            <w:r w:rsidRPr="00673ACE">
              <w:rPr>
                <w:rFonts w:ascii="Arial" w:hAnsi="Arial" w:cs="Arial"/>
              </w:rPr>
              <w:t>Materijal</w:t>
            </w:r>
            <w:proofErr w:type="spellEnd"/>
            <w:r w:rsidRPr="00673ACE">
              <w:rPr>
                <w:rFonts w:ascii="Arial" w:hAnsi="Arial" w:cs="Arial"/>
              </w:rPr>
              <w:t xml:space="preserve"> za </w:t>
            </w:r>
            <w:proofErr w:type="spellStart"/>
            <w:r w:rsidRPr="00673ACE">
              <w:rPr>
                <w:rFonts w:ascii="Arial" w:hAnsi="Arial" w:cs="Arial"/>
              </w:rPr>
              <w:t>higijenske</w:t>
            </w:r>
            <w:proofErr w:type="spellEnd"/>
            <w:r w:rsidRPr="00673ACE">
              <w:rPr>
                <w:rFonts w:ascii="Arial" w:hAnsi="Arial" w:cs="Arial"/>
              </w:rPr>
              <w:t xml:space="preserve"> </w:t>
            </w:r>
            <w:proofErr w:type="spellStart"/>
            <w:r w:rsidRPr="00673ACE">
              <w:rPr>
                <w:rFonts w:ascii="Arial" w:hAnsi="Arial" w:cs="Arial"/>
              </w:rPr>
              <w:t>potrebe</w:t>
            </w:r>
            <w:proofErr w:type="spellEnd"/>
          </w:p>
        </w:tc>
        <w:tc>
          <w:tcPr>
            <w:tcW w:w="2399" w:type="dxa"/>
            <w:noWrap/>
            <w:hideMark/>
          </w:tcPr>
          <w:p w14:paraId="6E9A7017" w14:textId="77777777" w:rsidR="009013D0" w:rsidRPr="00673ACE" w:rsidRDefault="009013D0">
            <w:pPr>
              <w:rPr>
                <w:rFonts w:ascii="Arial" w:hAnsi="Arial" w:cs="Arial"/>
              </w:rPr>
            </w:pPr>
            <w:r w:rsidRPr="00673ACE">
              <w:rPr>
                <w:rFonts w:ascii="Arial" w:hAnsi="Arial" w:cs="Arial"/>
              </w:rPr>
              <w:t> </w:t>
            </w:r>
          </w:p>
        </w:tc>
        <w:tc>
          <w:tcPr>
            <w:tcW w:w="1224" w:type="dxa"/>
            <w:noWrap/>
            <w:hideMark/>
          </w:tcPr>
          <w:p w14:paraId="35CB1512" w14:textId="77777777" w:rsidR="009013D0" w:rsidRPr="00673ACE" w:rsidRDefault="009013D0" w:rsidP="009013D0">
            <w:pPr>
              <w:rPr>
                <w:rFonts w:ascii="Arial" w:hAnsi="Arial" w:cs="Arial"/>
              </w:rPr>
            </w:pPr>
            <w:r w:rsidRPr="00673ACE">
              <w:rPr>
                <w:rFonts w:ascii="Arial" w:hAnsi="Arial" w:cs="Arial"/>
              </w:rPr>
              <w:t>1.363,00</w:t>
            </w:r>
          </w:p>
        </w:tc>
      </w:tr>
      <w:tr w:rsidR="00947D14" w:rsidRPr="00673ACE" w14:paraId="1ED7BF51" w14:textId="77777777" w:rsidTr="00B8260C">
        <w:trPr>
          <w:trHeight w:val="420"/>
        </w:trPr>
        <w:tc>
          <w:tcPr>
            <w:tcW w:w="774" w:type="dxa"/>
            <w:hideMark/>
          </w:tcPr>
          <w:p w14:paraId="1507ADB5" w14:textId="77777777" w:rsidR="009013D0" w:rsidRPr="00673ACE" w:rsidRDefault="009013D0" w:rsidP="009013D0">
            <w:pPr>
              <w:rPr>
                <w:rFonts w:ascii="Arial" w:hAnsi="Arial" w:cs="Arial"/>
              </w:rPr>
            </w:pPr>
            <w:r w:rsidRPr="00673ACE">
              <w:rPr>
                <w:rFonts w:ascii="Arial" w:hAnsi="Arial" w:cs="Arial"/>
              </w:rPr>
              <w:t>32219</w:t>
            </w:r>
          </w:p>
        </w:tc>
        <w:tc>
          <w:tcPr>
            <w:tcW w:w="4052" w:type="dxa"/>
            <w:hideMark/>
          </w:tcPr>
          <w:p w14:paraId="629FA5C9" w14:textId="77777777" w:rsidR="009013D0" w:rsidRPr="004C4D37" w:rsidRDefault="009013D0">
            <w:pPr>
              <w:rPr>
                <w:rFonts w:ascii="Arial" w:hAnsi="Arial" w:cs="Arial"/>
                <w:lang w:val="pl-PL"/>
              </w:rPr>
            </w:pPr>
            <w:r w:rsidRPr="004C4D37">
              <w:rPr>
                <w:rFonts w:ascii="Arial" w:hAnsi="Arial" w:cs="Arial"/>
                <w:lang w:val="pl-PL"/>
              </w:rPr>
              <w:t>Ostali materijal za potrebe redovnog poslovanja</w:t>
            </w:r>
          </w:p>
        </w:tc>
        <w:tc>
          <w:tcPr>
            <w:tcW w:w="2399" w:type="dxa"/>
            <w:noWrap/>
            <w:hideMark/>
          </w:tcPr>
          <w:p w14:paraId="21A7F03B" w14:textId="77777777" w:rsidR="009013D0" w:rsidRPr="004C4D37" w:rsidRDefault="009013D0">
            <w:pPr>
              <w:rPr>
                <w:rFonts w:ascii="Arial" w:hAnsi="Arial" w:cs="Arial"/>
                <w:lang w:val="pl-PL"/>
              </w:rPr>
            </w:pPr>
            <w:r w:rsidRPr="004C4D37">
              <w:rPr>
                <w:rFonts w:ascii="Arial" w:hAnsi="Arial" w:cs="Arial"/>
                <w:lang w:val="pl-PL"/>
              </w:rPr>
              <w:t> </w:t>
            </w:r>
          </w:p>
        </w:tc>
        <w:tc>
          <w:tcPr>
            <w:tcW w:w="1224" w:type="dxa"/>
            <w:noWrap/>
            <w:hideMark/>
          </w:tcPr>
          <w:p w14:paraId="42B7C39A" w14:textId="77777777" w:rsidR="009013D0" w:rsidRPr="00673ACE" w:rsidRDefault="009013D0" w:rsidP="009013D0">
            <w:pPr>
              <w:rPr>
                <w:rFonts w:ascii="Arial" w:hAnsi="Arial" w:cs="Arial"/>
              </w:rPr>
            </w:pPr>
            <w:r w:rsidRPr="00673ACE">
              <w:rPr>
                <w:rFonts w:ascii="Arial" w:hAnsi="Arial" w:cs="Arial"/>
              </w:rPr>
              <w:t>698,00</w:t>
            </w:r>
          </w:p>
        </w:tc>
      </w:tr>
      <w:tr w:rsidR="00947D14" w:rsidRPr="00673ACE" w14:paraId="0415AAEC" w14:textId="77777777" w:rsidTr="00B8260C">
        <w:trPr>
          <w:trHeight w:val="624"/>
        </w:trPr>
        <w:tc>
          <w:tcPr>
            <w:tcW w:w="774" w:type="dxa"/>
            <w:hideMark/>
          </w:tcPr>
          <w:p w14:paraId="55D34E22" w14:textId="77777777" w:rsidR="009013D0" w:rsidRPr="00673ACE" w:rsidRDefault="009013D0" w:rsidP="009013D0">
            <w:pPr>
              <w:rPr>
                <w:rFonts w:ascii="Arial" w:hAnsi="Arial" w:cs="Arial"/>
              </w:rPr>
            </w:pPr>
            <w:r w:rsidRPr="00673ACE">
              <w:rPr>
                <w:rFonts w:ascii="Arial" w:hAnsi="Arial" w:cs="Arial"/>
              </w:rPr>
              <w:t>32242</w:t>
            </w:r>
          </w:p>
        </w:tc>
        <w:tc>
          <w:tcPr>
            <w:tcW w:w="4052" w:type="dxa"/>
            <w:hideMark/>
          </w:tcPr>
          <w:p w14:paraId="266941AC" w14:textId="77777777" w:rsidR="009013D0" w:rsidRPr="004C4D37" w:rsidRDefault="009013D0">
            <w:pPr>
              <w:rPr>
                <w:rFonts w:ascii="Arial" w:hAnsi="Arial" w:cs="Arial"/>
                <w:lang w:val="pl-PL"/>
              </w:rPr>
            </w:pPr>
            <w:r w:rsidRPr="004C4D37">
              <w:rPr>
                <w:rFonts w:ascii="Arial" w:hAnsi="Arial" w:cs="Arial"/>
                <w:lang w:val="pl-PL"/>
              </w:rPr>
              <w:t>Materijal i dijelovi za tekuće i investicijsko održavanje postrojenja i opreme</w:t>
            </w:r>
          </w:p>
        </w:tc>
        <w:tc>
          <w:tcPr>
            <w:tcW w:w="2399" w:type="dxa"/>
            <w:noWrap/>
            <w:hideMark/>
          </w:tcPr>
          <w:p w14:paraId="2F093CBA" w14:textId="77777777" w:rsidR="009013D0" w:rsidRPr="004C4D37" w:rsidRDefault="009013D0">
            <w:pPr>
              <w:rPr>
                <w:rFonts w:ascii="Arial" w:hAnsi="Arial" w:cs="Arial"/>
                <w:lang w:val="pl-PL"/>
              </w:rPr>
            </w:pPr>
            <w:r w:rsidRPr="004C4D37">
              <w:rPr>
                <w:rFonts w:ascii="Arial" w:hAnsi="Arial" w:cs="Arial"/>
                <w:lang w:val="pl-PL"/>
              </w:rPr>
              <w:t> </w:t>
            </w:r>
          </w:p>
        </w:tc>
        <w:tc>
          <w:tcPr>
            <w:tcW w:w="1224" w:type="dxa"/>
            <w:noWrap/>
            <w:hideMark/>
          </w:tcPr>
          <w:p w14:paraId="106B6BDD" w14:textId="77777777" w:rsidR="009013D0" w:rsidRPr="00673ACE" w:rsidRDefault="009013D0" w:rsidP="009013D0">
            <w:pPr>
              <w:rPr>
                <w:rFonts w:ascii="Arial" w:hAnsi="Arial" w:cs="Arial"/>
              </w:rPr>
            </w:pPr>
            <w:r w:rsidRPr="00673ACE">
              <w:rPr>
                <w:rFonts w:ascii="Arial" w:hAnsi="Arial" w:cs="Arial"/>
              </w:rPr>
              <w:t>2.928,00</w:t>
            </w:r>
          </w:p>
        </w:tc>
      </w:tr>
      <w:tr w:rsidR="00947D14" w:rsidRPr="00673ACE" w14:paraId="2BA16AD5" w14:textId="77777777" w:rsidTr="00B8260C">
        <w:trPr>
          <w:trHeight w:val="276"/>
        </w:trPr>
        <w:tc>
          <w:tcPr>
            <w:tcW w:w="774" w:type="dxa"/>
            <w:hideMark/>
          </w:tcPr>
          <w:p w14:paraId="4E4AC499" w14:textId="77777777" w:rsidR="009013D0" w:rsidRPr="00673ACE" w:rsidRDefault="009013D0" w:rsidP="009013D0">
            <w:pPr>
              <w:rPr>
                <w:rFonts w:ascii="Arial" w:hAnsi="Arial" w:cs="Arial"/>
              </w:rPr>
            </w:pPr>
            <w:r w:rsidRPr="00673ACE">
              <w:rPr>
                <w:rFonts w:ascii="Arial" w:hAnsi="Arial" w:cs="Arial"/>
              </w:rPr>
              <w:lastRenderedPageBreak/>
              <w:t>32251</w:t>
            </w:r>
          </w:p>
        </w:tc>
        <w:tc>
          <w:tcPr>
            <w:tcW w:w="4052" w:type="dxa"/>
            <w:hideMark/>
          </w:tcPr>
          <w:p w14:paraId="25650982" w14:textId="77777777" w:rsidR="009013D0" w:rsidRPr="00673ACE" w:rsidRDefault="009013D0">
            <w:pPr>
              <w:rPr>
                <w:rFonts w:ascii="Arial" w:hAnsi="Arial" w:cs="Arial"/>
              </w:rPr>
            </w:pPr>
            <w:proofErr w:type="spellStart"/>
            <w:r w:rsidRPr="00673ACE">
              <w:rPr>
                <w:rFonts w:ascii="Arial" w:hAnsi="Arial" w:cs="Arial"/>
              </w:rPr>
              <w:t>Sitni</w:t>
            </w:r>
            <w:proofErr w:type="spellEnd"/>
            <w:r w:rsidRPr="00673ACE">
              <w:rPr>
                <w:rFonts w:ascii="Arial" w:hAnsi="Arial" w:cs="Arial"/>
              </w:rPr>
              <w:t xml:space="preserve"> </w:t>
            </w:r>
            <w:proofErr w:type="spellStart"/>
            <w:r w:rsidRPr="00673ACE">
              <w:rPr>
                <w:rFonts w:ascii="Arial" w:hAnsi="Arial" w:cs="Arial"/>
              </w:rPr>
              <w:t>inventar</w:t>
            </w:r>
            <w:proofErr w:type="spellEnd"/>
            <w:r w:rsidRPr="00673ACE">
              <w:rPr>
                <w:rFonts w:ascii="Arial" w:hAnsi="Arial" w:cs="Arial"/>
              </w:rPr>
              <w:t xml:space="preserve"> </w:t>
            </w:r>
          </w:p>
        </w:tc>
        <w:tc>
          <w:tcPr>
            <w:tcW w:w="2399" w:type="dxa"/>
            <w:noWrap/>
            <w:hideMark/>
          </w:tcPr>
          <w:p w14:paraId="302A9798" w14:textId="77777777" w:rsidR="009013D0" w:rsidRPr="00673ACE" w:rsidRDefault="009013D0">
            <w:pPr>
              <w:rPr>
                <w:rFonts w:ascii="Arial" w:hAnsi="Arial" w:cs="Arial"/>
              </w:rPr>
            </w:pPr>
            <w:r w:rsidRPr="00673ACE">
              <w:rPr>
                <w:rFonts w:ascii="Arial" w:hAnsi="Arial" w:cs="Arial"/>
              </w:rPr>
              <w:t> </w:t>
            </w:r>
          </w:p>
        </w:tc>
        <w:tc>
          <w:tcPr>
            <w:tcW w:w="1224" w:type="dxa"/>
            <w:noWrap/>
            <w:hideMark/>
          </w:tcPr>
          <w:p w14:paraId="6D06741D" w14:textId="77777777" w:rsidR="009013D0" w:rsidRPr="00673ACE" w:rsidRDefault="009013D0" w:rsidP="009013D0">
            <w:pPr>
              <w:rPr>
                <w:rFonts w:ascii="Arial" w:hAnsi="Arial" w:cs="Arial"/>
              </w:rPr>
            </w:pPr>
            <w:r w:rsidRPr="00673ACE">
              <w:rPr>
                <w:rFonts w:ascii="Arial" w:hAnsi="Arial" w:cs="Arial"/>
              </w:rPr>
              <w:t>1.200,00</w:t>
            </w:r>
          </w:p>
        </w:tc>
      </w:tr>
      <w:tr w:rsidR="00947D14" w:rsidRPr="00673ACE" w14:paraId="0774C557" w14:textId="77777777" w:rsidTr="00B8260C">
        <w:trPr>
          <w:trHeight w:val="324"/>
        </w:trPr>
        <w:tc>
          <w:tcPr>
            <w:tcW w:w="774" w:type="dxa"/>
            <w:hideMark/>
          </w:tcPr>
          <w:p w14:paraId="6A8C2F3D" w14:textId="77777777" w:rsidR="009013D0" w:rsidRPr="00673ACE" w:rsidRDefault="009013D0" w:rsidP="009013D0">
            <w:pPr>
              <w:rPr>
                <w:rFonts w:ascii="Arial" w:hAnsi="Arial" w:cs="Arial"/>
                <w:b/>
                <w:bCs/>
              </w:rPr>
            </w:pPr>
            <w:r w:rsidRPr="00673ACE">
              <w:rPr>
                <w:rFonts w:ascii="Arial" w:hAnsi="Arial" w:cs="Arial"/>
                <w:b/>
                <w:bCs/>
              </w:rPr>
              <w:t>323</w:t>
            </w:r>
          </w:p>
        </w:tc>
        <w:tc>
          <w:tcPr>
            <w:tcW w:w="4052" w:type="dxa"/>
            <w:hideMark/>
          </w:tcPr>
          <w:p w14:paraId="1EFD2A67" w14:textId="77777777" w:rsidR="009013D0" w:rsidRPr="00673ACE" w:rsidRDefault="009013D0">
            <w:pPr>
              <w:rPr>
                <w:rFonts w:ascii="Arial" w:hAnsi="Arial" w:cs="Arial"/>
                <w:b/>
                <w:bCs/>
              </w:rPr>
            </w:pPr>
            <w:proofErr w:type="spellStart"/>
            <w:r w:rsidRPr="00673ACE">
              <w:rPr>
                <w:rFonts w:ascii="Arial" w:hAnsi="Arial" w:cs="Arial"/>
                <w:b/>
                <w:bCs/>
              </w:rPr>
              <w:t>Rashodi</w:t>
            </w:r>
            <w:proofErr w:type="spellEnd"/>
            <w:r w:rsidRPr="00673ACE">
              <w:rPr>
                <w:rFonts w:ascii="Arial" w:hAnsi="Arial" w:cs="Arial"/>
                <w:b/>
                <w:bCs/>
              </w:rPr>
              <w:t xml:space="preserve"> za </w:t>
            </w:r>
            <w:proofErr w:type="spellStart"/>
            <w:r w:rsidRPr="00673ACE">
              <w:rPr>
                <w:rFonts w:ascii="Arial" w:hAnsi="Arial" w:cs="Arial"/>
                <w:b/>
                <w:bCs/>
              </w:rPr>
              <w:t>usluge</w:t>
            </w:r>
            <w:proofErr w:type="spellEnd"/>
          </w:p>
        </w:tc>
        <w:tc>
          <w:tcPr>
            <w:tcW w:w="2399" w:type="dxa"/>
            <w:noWrap/>
            <w:hideMark/>
          </w:tcPr>
          <w:p w14:paraId="715072D4" w14:textId="77777777" w:rsidR="009013D0" w:rsidRPr="00673ACE" w:rsidRDefault="009013D0">
            <w:pPr>
              <w:rPr>
                <w:rFonts w:ascii="Arial" w:hAnsi="Arial" w:cs="Arial"/>
                <w:b/>
                <w:bCs/>
              </w:rPr>
            </w:pPr>
            <w:r w:rsidRPr="00673ACE">
              <w:rPr>
                <w:rFonts w:ascii="Arial" w:hAnsi="Arial" w:cs="Arial"/>
                <w:b/>
                <w:bCs/>
              </w:rPr>
              <w:t> </w:t>
            </w:r>
          </w:p>
        </w:tc>
        <w:tc>
          <w:tcPr>
            <w:tcW w:w="1224" w:type="dxa"/>
            <w:noWrap/>
            <w:hideMark/>
          </w:tcPr>
          <w:p w14:paraId="36521ECF" w14:textId="77777777" w:rsidR="009013D0" w:rsidRPr="00673ACE" w:rsidRDefault="009013D0" w:rsidP="009013D0">
            <w:pPr>
              <w:rPr>
                <w:rFonts w:ascii="Arial" w:hAnsi="Arial" w:cs="Arial"/>
                <w:b/>
                <w:bCs/>
              </w:rPr>
            </w:pPr>
            <w:r w:rsidRPr="00673ACE">
              <w:rPr>
                <w:rFonts w:ascii="Arial" w:hAnsi="Arial" w:cs="Arial"/>
                <w:b/>
                <w:bCs/>
              </w:rPr>
              <w:t>269.345,16</w:t>
            </w:r>
          </w:p>
        </w:tc>
      </w:tr>
      <w:tr w:rsidR="00947D14" w:rsidRPr="00673ACE" w14:paraId="1D8EC2E4" w14:textId="77777777" w:rsidTr="00B8260C">
        <w:trPr>
          <w:trHeight w:val="390"/>
        </w:trPr>
        <w:tc>
          <w:tcPr>
            <w:tcW w:w="774" w:type="dxa"/>
            <w:hideMark/>
          </w:tcPr>
          <w:p w14:paraId="25C361CA" w14:textId="77777777" w:rsidR="009013D0" w:rsidRPr="00673ACE" w:rsidRDefault="009013D0" w:rsidP="009013D0">
            <w:pPr>
              <w:rPr>
                <w:rFonts w:ascii="Arial" w:hAnsi="Arial" w:cs="Arial"/>
              </w:rPr>
            </w:pPr>
            <w:r w:rsidRPr="00673ACE">
              <w:rPr>
                <w:rFonts w:ascii="Arial" w:hAnsi="Arial" w:cs="Arial"/>
              </w:rPr>
              <w:t>32311</w:t>
            </w:r>
          </w:p>
        </w:tc>
        <w:tc>
          <w:tcPr>
            <w:tcW w:w="4052" w:type="dxa"/>
            <w:hideMark/>
          </w:tcPr>
          <w:p w14:paraId="538B4B4A" w14:textId="77777777" w:rsidR="009013D0" w:rsidRPr="00673ACE" w:rsidRDefault="009013D0">
            <w:pPr>
              <w:rPr>
                <w:rFonts w:ascii="Arial" w:hAnsi="Arial" w:cs="Arial"/>
              </w:rPr>
            </w:pPr>
            <w:proofErr w:type="spellStart"/>
            <w:r w:rsidRPr="00673ACE">
              <w:rPr>
                <w:rFonts w:ascii="Arial" w:hAnsi="Arial" w:cs="Arial"/>
              </w:rPr>
              <w:t>Usluge</w:t>
            </w:r>
            <w:proofErr w:type="spellEnd"/>
            <w:r w:rsidRPr="00673ACE">
              <w:rPr>
                <w:rFonts w:ascii="Arial" w:hAnsi="Arial" w:cs="Arial"/>
              </w:rPr>
              <w:t xml:space="preserve"> </w:t>
            </w:r>
            <w:proofErr w:type="spellStart"/>
            <w:r w:rsidRPr="00673ACE">
              <w:rPr>
                <w:rFonts w:ascii="Arial" w:hAnsi="Arial" w:cs="Arial"/>
              </w:rPr>
              <w:t>telefona</w:t>
            </w:r>
            <w:proofErr w:type="spellEnd"/>
            <w:r w:rsidRPr="00673ACE">
              <w:rPr>
                <w:rFonts w:ascii="Arial" w:hAnsi="Arial" w:cs="Arial"/>
              </w:rPr>
              <w:t xml:space="preserve">, </w:t>
            </w:r>
            <w:proofErr w:type="spellStart"/>
            <w:r w:rsidRPr="00673ACE">
              <w:rPr>
                <w:rFonts w:ascii="Arial" w:hAnsi="Arial" w:cs="Arial"/>
              </w:rPr>
              <w:t>telefaksa</w:t>
            </w:r>
            <w:proofErr w:type="spellEnd"/>
          </w:p>
        </w:tc>
        <w:tc>
          <w:tcPr>
            <w:tcW w:w="2399" w:type="dxa"/>
            <w:vMerge w:val="restart"/>
            <w:noWrap/>
            <w:hideMark/>
          </w:tcPr>
          <w:p w14:paraId="0CDB45FE" w14:textId="275E674D" w:rsidR="00A753AE" w:rsidRPr="004C4D37" w:rsidRDefault="00325FC4" w:rsidP="00A753AE">
            <w:pPr>
              <w:rPr>
                <w:rFonts w:ascii="Arial" w:hAnsi="Arial" w:cs="Arial"/>
                <w:lang w:val="pl-PL"/>
              </w:rPr>
            </w:pPr>
            <w:r w:rsidRPr="004C4D37">
              <w:rPr>
                <w:rFonts w:ascii="Arial" w:hAnsi="Arial" w:cs="Arial"/>
                <w:lang w:val="pl-PL"/>
              </w:rPr>
              <w:t>O</w:t>
            </w:r>
            <w:r w:rsidR="00A753AE" w:rsidRPr="004C4D37">
              <w:rPr>
                <w:rFonts w:ascii="Arial" w:hAnsi="Arial" w:cs="Arial"/>
                <w:lang w:val="pl-PL"/>
              </w:rPr>
              <w:t>bzirom na navedene dvije lokacije, minimalno dvije glavne fiksne linije, 5 službenih</w:t>
            </w:r>
          </w:p>
          <w:p w14:paraId="5318DD4A" w14:textId="77777777" w:rsidR="00A753AE" w:rsidRPr="004C4D37" w:rsidRDefault="00A753AE" w:rsidP="00A753AE">
            <w:pPr>
              <w:rPr>
                <w:rFonts w:ascii="Arial" w:hAnsi="Arial" w:cs="Arial"/>
                <w:lang w:val="pl-PL"/>
              </w:rPr>
            </w:pPr>
            <w:r w:rsidRPr="004C4D37">
              <w:rPr>
                <w:rFonts w:ascii="Arial" w:hAnsi="Arial" w:cs="Arial"/>
                <w:lang w:val="pl-PL"/>
              </w:rPr>
              <w:t>mobitela neophodnih za rad malog operativnog tj. produkcijskog tima (linije zamjenjuju sve</w:t>
            </w:r>
          </w:p>
          <w:p w14:paraId="7BEE4CAD" w14:textId="77777777" w:rsidR="00A753AE" w:rsidRPr="004C4D37" w:rsidRDefault="00A753AE" w:rsidP="00A753AE">
            <w:pPr>
              <w:rPr>
                <w:rFonts w:ascii="Arial" w:hAnsi="Arial" w:cs="Arial"/>
                <w:lang w:val="pl-PL"/>
              </w:rPr>
            </w:pPr>
            <w:r w:rsidRPr="004C4D37">
              <w:rPr>
                <w:rFonts w:ascii="Arial" w:hAnsi="Arial" w:cs="Arial"/>
                <w:lang w:val="pl-PL"/>
              </w:rPr>
              <w:t>funkcije Inspicijentskog sustava) dva bežična širokopojasna interneta koja mogu obuhvatiti</w:t>
            </w:r>
          </w:p>
          <w:p w14:paraId="00007F2A" w14:textId="77777777" w:rsidR="00A753AE" w:rsidRPr="004C4D37" w:rsidRDefault="00A753AE" w:rsidP="00A753AE">
            <w:pPr>
              <w:rPr>
                <w:rFonts w:ascii="Arial" w:hAnsi="Arial" w:cs="Arial"/>
                <w:lang w:val="pl-PL"/>
              </w:rPr>
            </w:pPr>
            <w:r w:rsidRPr="004C4D37">
              <w:rPr>
                <w:rFonts w:ascii="Arial" w:hAnsi="Arial" w:cs="Arial"/>
                <w:lang w:val="pl-PL"/>
              </w:rPr>
              <w:t>sve prostorije (katove) naših lokacije planiran je navedeni iznos.</w:t>
            </w:r>
          </w:p>
          <w:p w14:paraId="6C2D565A" w14:textId="77777777" w:rsidR="00D97317" w:rsidRPr="004C4D37" w:rsidRDefault="00D97317">
            <w:pPr>
              <w:rPr>
                <w:rFonts w:ascii="Arial" w:hAnsi="Arial" w:cs="Arial"/>
                <w:lang w:val="pl-PL"/>
              </w:rPr>
            </w:pPr>
            <w:r w:rsidRPr="004C4D37">
              <w:rPr>
                <w:rFonts w:ascii="Arial" w:hAnsi="Arial" w:cs="Arial"/>
                <w:lang w:val="pl-PL"/>
              </w:rPr>
              <w:t> </w:t>
            </w:r>
          </w:p>
          <w:p w14:paraId="22569C2E" w14:textId="77777777" w:rsidR="00D97317" w:rsidRPr="004C4D37" w:rsidRDefault="00D97317">
            <w:pPr>
              <w:rPr>
                <w:rFonts w:ascii="Arial" w:hAnsi="Arial" w:cs="Arial"/>
                <w:lang w:val="pl-PL"/>
              </w:rPr>
            </w:pPr>
            <w:r w:rsidRPr="004C4D37">
              <w:rPr>
                <w:rFonts w:ascii="Arial" w:hAnsi="Arial" w:cs="Arial"/>
                <w:lang w:val="pl-PL"/>
              </w:rPr>
              <w:t> </w:t>
            </w:r>
          </w:p>
          <w:p w14:paraId="6FB25053" w14:textId="77777777" w:rsidR="00D97317" w:rsidRPr="004C4D37" w:rsidRDefault="00D97317">
            <w:pPr>
              <w:rPr>
                <w:rFonts w:ascii="Arial" w:hAnsi="Arial" w:cs="Arial"/>
                <w:lang w:val="pl-PL"/>
              </w:rPr>
            </w:pPr>
            <w:r w:rsidRPr="004C4D37">
              <w:rPr>
                <w:rFonts w:ascii="Arial" w:hAnsi="Arial" w:cs="Arial"/>
                <w:lang w:val="pl-PL"/>
              </w:rPr>
              <w:t> </w:t>
            </w:r>
          </w:p>
          <w:p w14:paraId="26C06229" w14:textId="77777777" w:rsidR="00D97317" w:rsidRPr="004C4D37" w:rsidRDefault="00D97317">
            <w:pPr>
              <w:rPr>
                <w:rFonts w:ascii="Arial" w:hAnsi="Arial" w:cs="Arial"/>
                <w:lang w:val="pl-PL"/>
              </w:rPr>
            </w:pPr>
            <w:r w:rsidRPr="004C4D37">
              <w:rPr>
                <w:rFonts w:ascii="Arial" w:hAnsi="Arial" w:cs="Arial"/>
                <w:lang w:val="pl-PL"/>
              </w:rPr>
              <w:t> </w:t>
            </w:r>
          </w:p>
          <w:p w14:paraId="21D4259C" w14:textId="3D8288D9" w:rsidR="009013D0" w:rsidRPr="004C4D37" w:rsidRDefault="00D97317">
            <w:pPr>
              <w:rPr>
                <w:rFonts w:ascii="Arial" w:hAnsi="Arial" w:cs="Arial"/>
                <w:lang w:val="pl-PL"/>
              </w:rPr>
            </w:pPr>
            <w:r w:rsidRPr="004C4D37">
              <w:rPr>
                <w:rFonts w:ascii="Arial" w:hAnsi="Arial" w:cs="Arial"/>
                <w:lang w:val="pl-PL"/>
              </w:rPr>
              <w:t> </w:t>
            </w:r>
          </w:p>
        </w:tc>
        <w:tc>
          <w:tcPr>
            <w:tcW w:w="1224" w:type="dxa"/>
            <w:noWrap/>
            <w:hideMark/>
          </w:tcPr>
          <w:p w14:paraId="62B38F56" w14:textId="77777777" w:rsidR="009013D0" w:rsidRPr="00673ACE" w:rsidRDefault="009013D0" w:rsidP="009013D0">
            <w:pPr>
              <w:rPr>
                <w:rFonts w:ascii="Arial" w:hAnsi="Arial" w:cs="Arial"/>
              </w:rPr>
            </w:pPr>
            <w:r w:rsidRPr="00673ACE">
              <w:rPr>
                <w:rFonts w:ascii="Arial" w:hAnsi="Arial" w:cs="Arial"/>
              </w:rPr>
              <w:t>3.445,00</w:t>
            </w:r>
          </w:p>
        </w:tc>
      </w:tr>
      <w:tr w:rsidR="00947D14" w:rsidRPr="00673ACE" w14:paraId="034DFDF7" w14:textId="77777777" w:rsidTr="00B8260C">
        <w:trPr>
          <w:trHeight w:val="264"/>
        </w:trPr>
        <w:tc>
          <w:tcPr>
            <w:tcW w:w="774" w:type="dxa"/>
            <w:hideMark/>
          </w:tcPr>
          <w:p w14:paraId="08D766D8" w14:textId="77777777" w:rsidR="009013D0" w:rsidRPr="00673ACE" w:rsidRDefault="009013D0" w:rsidP="009013D0">
            <w:pPr>
              <w:rPr>
                <w:rFonts w:ascii="Arial" w:hAnsi="Arial" w:cs="Arial"/>
              </w:rPr>
            </w:pPr>
            <w:r w:rsidRPr="00673ACE">
              <w:rPr>
                <w:rFonts w:ascii="Arial" w:hAnsi="Arial" w:cs="Arial"/>
              </w:rPr>
              <w:t>32312</w:t>
            </w:r>
          </w:p>
        </w:tc>
        <w:tc>
          <w:tcPr>
            <w:tcW w:w="4052" w:type="dxa"/>
            <w:hideMark/>
          </w:tcPr>
          <w:p w14:paraId="4A9120EB" w14:textId="77777777" w:rsidR="009013D0" w:rsidRPr="00673ACE" w:rsidRDefault="009013D0">
            <w:pPr>
              <w:rPr>
                <w:rFonts w:ascii="Arial" w:hAnsi="Arial" w:cs="Arial"/>
              </w:rPr>
            </w:pPr>
            <w:proofErr w:type="spellStart"/>
            <w:r w:rsidRPr="00673ACE">
              <w:rPr>
                <w:rFonts w:ascii="Arial" w:hAnsi="Arial" w:cs="Arial"/>
              </w:rPr>
              <w:t>Usluge</w:t>
            </w:r>
            <w:proofErr w:type="spellEnd"/>
            <w:r w:rsidRPr="00673ACE">
              <w:rPr>
                <w:rFonts w:ascii="Arial" w:hAnsi="Arial" w:cs="Arial"/>
              </w:rPr>
              <w:t xml:space="preserve"> </w:t>
            </w:r>
            <w:proofErr w:type="spellStart"/>
            <w:r w:rsidRPr="00673ACE">
              <w:rPr>
                <w:rFonts w:ascii="Arial" w:hAnsi="Arial" w:cs="Arial"/>
              </w:rPr>
              <w:t>interneta</w:t>
            </w:r>
            <w:proofErr w:type="spellEnd"/>
          </w:p>
        </w:tc>
        <w:tc>
          <w:tcPr>
            <w:tcW w:w="2399" w:type="dxa"/>
            <w:vMerge/>
            <w:noWrap/>
            <w:hideMark/>
          </w:tcPr>
          <w:p w14:paraId="3CA8B6E8" w14:textId="0EBFFDE0" w:rsidR="009013D0" w:rsidRPr="00673ACE" w:rsidRDefault="009013D0">
            <w:pPr>
              <w:rPr>
                <w:rFonts w:ascii="Arial" w:hAnsi="Arial" w:cs="Arial"/>
              </w:rPr>
            </w:pPr>
          </w:p>
        </w:tc>
        <w:tc>
          <w:tcPr>
            <w:tcW w:w="1224" w:type="dxa"/>
            <w:noWrap/>
            <w:hideMark/>
          </w:tcPr>
          <w:p w14:paraId="2F7DAC76" w14:textId="77777777" w:rsidR="009013D0" w:rsidRPr="00673ACE" w:rsidRDefault="009013D0" w:rsidP="009013D0">
            <w:pPr>
              <w:rPr>
                <w:rFonts w:ascii="Arial" w:hAnsi="Arial" w:cs="Arial"/>
              </w:rPr>
            </w:pPr>
            <w:r w:rsidRPr="00673ACE">
              <w:rPr>
                <w:rFonts w:ascii="Arial" w:hAnsi="Arial" w:cs="Arial"/>
              </w:rPr>
              <w:t>1.333,00</w:t>
            </w:r>
          </w:p>
        </w:tc>
      </w:tr>
      <w:tr w:rsidR="00947D14" w:rsidRPr="00673ACE" w14:paraId="2A8EB36D" w14:textId="77777777" w:rsidTr="00B8260C">
        <w:trPr>
          <w:trHeight w:val="432"/>
        </w:trPr>
        <w:tc>
          <w:tcPr>
            <w:tcW w:w="774" w:type="dxa"/>
            <w:hideMark/>
          </w:tcPr>
          <w:p w14:paraId="6214B110" w14:textId="77777777" w:rsidR="009013D0" w:rsidRPr="00673ACE" w:rsidRDefault="009013D0" w:rsidP="009013D0">
            <w:pPr>
              <w:rPr>
                <w:rFonts w:ascii="Arial" w:hAnsi="Arial" w:cs="Arial"/>
              </w:rPr>
            </w:pPr>
            <w:r w:rsidRPr="00673ACE">
              <w:rPr>
                <w:rFonts w:ascii="Arial" w:hAnsi="Arial" w:cs="Arial"/>
              </w:rPr>
              <w:t>32313</w:t>
            </w:r>
          </w:p>
        </w:tc>
        <w:tc>
          <w:tcPr>
            <w:tcW w:w="4052" w:type="dxa"/>
            <w:hideMark/>
          </w:tcPr>
          <w:p w14:paraId="4ED9A5D4" w14:textId="77777777" w:rsidR="009013D0" w:rsidRPr="004C4D37" w:rsidRDefault="009013D0">
            <w:pPr>
              <w:rPr>
                <w:rFonts w:ascii="Arial" w:hAnsi="Arial" w:cs="Arial"/>
                <w:lang w:val="pl-PL"/>
              </w:rPr>
            </w:pPr>
            <w:r w:rsidRPr="004C4D37">
              <w:rPr>
                <w:rFonts w:ascii="Arial" w:hAnsi="Arial" w:cs="Arial"/>
                <w:lang w:val="pl-PL"/>
              </w:rPr>
              <w:t>Poštarina (pisma,tiskanice i sl.)</w:t>
            </w:r>
          </w:p>
        </w:tc>
        <w:tc>
          <w:tcPr>
            <w:tcW w:w="2399" w:type="dxa"/>
            <w:vMerge/>
            <w:noWrap/>
            <w:hideMark/>
          </w:tcPr>
          <w:p w14:paraId="0EBB9FE5" w14:textId="1E21FD77" w:rsidR="009013D0" w:rsidRPr="004C4D37" w:rsidRDefault="009013D0">
            <w:pPr>
              <w:rPr>
                <w:rFonts w:ascii="Arial" w:hAnsi="Arial" w:cs="Arial"/>
                <w:lang w:val="pl-PL"/>
              </w:rPr>
            </w:pPr>
          </w:p>
        </w:tc>
        <w:tc>
          <w:tcPr>
            <w:tcW w:w="1224" w:type="dxa"/>
            <w:noWrap/>
            <w:hideMark/>
          </w:tcPr>
          <w:p w14:paraId="4EF1BA8E" w14:textId="77777777" w:rsidR="009013D0" w:rsidRPr="00673ACE" w:rsidRDefault="009013D0" w:rsidP="009013D0">
            <w:pPr>
              <w:rPr>
                <w:rFonts w:ascii="Arial" w:hAnsi="Arial" w:cs="Arial"/>
              </w:rPr>
            </w:pPr>
            <w:r w:rsidRPr="00673ACE">
              <w:rPr>
                <w:rFonts w:ascii="Arial" w:hAnsi="Arial" w:cs="Arial"/>
              </w:rPr>
              <w:t>216,00</w:t>
            </w:r>
          </w:p>
        </w:tc>
      </w:tr>
      <w:tr w:rsidR="00947D14" w:rsidRPr="00673ACE" w14:paraId="30521CEB" w14:textId="77777777" w:rsidTr="00B8260C">
        <w:trPr>
          <w:trHeight w:val="420"/>
        </w:trPr>
        <w:tc>
          <w:tcPr>
            <w:tcW w:w="774" w:type="dxa"/>
            <w:hideMark/>
          </w:tcPr>
          <w:p w14:paraId="3F862E45" w14:textId="77777777" w:rsidR="009013D0" w:rsidRPr="00673ACE" w:rsidRDefault="009013D0" w:rsidP="009013D0">
            <w:pPr>
              <w:rPr>
                <w:rFonts w:ascii="Arial" w:hAnsi="Arial" w:cs="Arial"/>
              </w:rPr>
            </w:pPr>
            <w:r w:rsidRPr="00673ACE">
              <w:rPr>
                <w:rFonts w:ascii="Arial" w:hAnsi="Arial" w:cs="Arial"/>
              </w:rPr>
              <w:t>32319</w:t>
            </w:r>
          </w:p>
        </w:tc>
        <w:tc>
          <w:tcPr>
            <w:tcW w:w="4052" w:type="dxa"/>
            <w:hideMark/>
          </w:tcPr>
          <w:p w14:paraId="19A9E675" w14:textId="77777777" w:rsidR="009013D0" w:rsidRPr="004C4D37" w:rsidRDefault="009013D0">
            <w:pPr>
              <w:rPr>
                <w:rFonts w:ascii="Arial" w:hAnsi="Arial" w:cs="Arial"/>
                <w:lang w:val="pl-PL"/>
              </w:rPr>
            </w:pPr>
            <w:r w:rsidRPr="004C4D37">
              <w:rPr>
                <w:rFonts w:ascii="Arial" w:hAnsi="Arial" w:cs="Arial"/>
                <w:lang w:val="pl-PL"/>
              </w:rPr>
              <w:t>Ostale usluge za komunikaciju i prijevoz</w:t>
            </w:r>
          </w:p>
        </w:tc>
        <w:tc>
          <w:tcPr>
            <w:tcW w:w="2399" w:type="dxa"/>
            <w:vMerge/>
            <w:noWrap/>
            <w:hideMark/>
          </w:tcPr>
          <w:p w14:paraId="25FAE4BB" w14:textId="21E9DCD2" w:rsidR="009013D0" w:rsidRPr="004C4D37" w:rsidRDefault="009013D0">
            <w:pPr>
              <w:rPr>
                <w:rFonts w:ascii="Arial" w:hAnsi="Arial" w:cs="Arial"/>
                <w:lang w:val="pl-PL"/>
              </w:rPr>
            </w:pPr>
          </w:p>
        </w:tc>
        <w:tc>
          <w:tcPr>
            <w:tcW w:w="1224" w:type="dxa"/>
            <w:noWrap/>
            <w:hideMark/>
          </w:tcPr>
          <w:p w14:paraId="2525A5B0" w14:textId="77777777" w:rsidR="009013D0" w:rsidRPr="00673ACE" w:rsidRDefault="009013D0" w:rsidP="009013D0">
            <w:pPr>
              <w:rPr>
                <w:rFonts w:ascii="Arial" w:hAnsi="Arial" w:cs="Arial"/>
              </w:rPr>
            </w:pPr>
            <w:r w:rsidRPr="00673ACE">
              <w:rPr>
                <w:rFonts w:ascii="Arial" w:hAnsi="Arial" w:cs="Arial"/>
              </w:rPr>
              <w:t>200,00</w:t>
            </w:r>
          </w:p>
        </w:tc>
      </w:tr>
      <w:tr w:rsidR="00947D14" w:rsidRPr="00673ACE" w14:paraId="3933598B" w14:textId="77777777" w:rsidTr="00B8260C">
        <w:trPr>
          <w:trHeight w:val="624"/>
        </w:trPr>
        <w:tc>
          <w:tcPr>
            <w:tcW w:w="774" w:type="dxa"/>
            <w:hideMark/>
          </w:tcPr>
          <w:p w14:paraId="592C1DE4" w14:textId="77777777" w:rsidR="009013D0" w:rsidRPr="00673ACE" w:rsidRDefault="009013D0" w:rsidP="009013D0">
            <w:pPr>
              <w:rPr>
                <w:rFonts w:ascii="Arial" w:hAnsi="Arial" w:cs="Arial"/>
              </w:rPr>
            </w:pPr>
            <w:r w:rsidRPr="00673ACE">
              <w:rPr>
                <w:rFonts w:ascii="Arial" w:hAnsi="Arial" w:cs="Arial"/>
              </w:rPr>
              <w:t>32321</w:t>
            </w:r>
          </w:p>
        </w:tc>
        <w:tc>
          <w:tcPr>
            <w:tcW w:w="4052" w:type="dxa"/>
            <w:hideMark/>
          </w:tcPr>
          <w:p w14:paraId="0C83885A" w14:textId="77777777" w:rsidR="009013D0" w:rsidRPr="00673ACE" w:rsidRDefault="009013D0">
            <w:pPr>
              <w:rPr>
                <w:rFonts w:ascii="Arial" w:hAnsi="Arial" w:cs="Arial"/>
              </w:rPr>
            </w:pPr>
            <w:proofErr w:type="spellStart"/>
            <w:r w:rsidRPr="00673ACE">
              <w:rPr>
                <w:rFonts w:ascii="Arial" w:hAnsi="Arial" w:cs="Arial"/>
              </w:rPr>
              <w:t>Usluge</w:t>
            </w:r>
            <w:proofErr w:type="spellEnd"/>
            <w:r w:rsidRPr="00673ACE">
              <w:rPr>
                <w:rFonts w:ascii="Arial" w:hAnsi="Arial" w:cs="Arial"/>
              </w:rPr>
              <w:t xml:space="preserve"> </w:t>
            </w:r>
            <w:proofErr w:type="spellStart"/>
            <w:r w:rsidRPr="00673ACE">
              <w:rPr>
                <w:rFonts w:ascii="Arial" w:hAnsi="Arial" w:cs="Arial"/>
              </w:rPr>
              <w:t>tekućeg</w:t>
            </w:r>
            <w:proofErr w:type="spellEnd"/>
            <w:r w:rsidRPr="00673ACE">
              <w:rPr>
                <w:rFonts w:ascii="Arial" w:hAnsi="Arial" w:cs="Arial"/>
              </w:rPr>
              <w:t xml:space="preserve"> </w:t>
            </w:r>
            <w:proofErr w:type="spellStart"/>
            <w:r w:rsidRPr="00673ACE">
              <w:rPr>
                <w:rFonts w:ascii="Arial" w:hAnsi="Arial" w:cs="Arial"/>
              </w:rPr>
              <w:t>i</w:t>
            </w:r>
            <w:proofErr w:type="spellEnd"/>
            <w:r w:rsidRPr="00673ACE">
              <w:rPr>
                <w:rFonts w:ascii="Arial" w:hAnsi="Arial" w:cs="Arial"/>
              </w:rPr>
              <w:t xml:space="preserve"> </w:t>
            </w:r>
            <w:proofErr w:type="spellStart"/>
            <w:r w:rsidRPr="00673ACE">
              <w:rPr>
                <w:rFonts w:ascii="Arial" w:hAnsi="Arial" w:cs="Arial"/>
              </w:rPr>
              <w:t>investicijskog</w:t>
            </w:r>
            <w:proofErr w:type="spellEnd"/>
            <w:r w:rsidRPr="00673ACE">
              <w:rPr>
                <w:rFonts w:ascii="Arial" w:hAnsi="Arial" w:cs="Arial"/>
              </w:rPr>
              <w:t xml:space="preserve"> </w:t>
            </w:r>
            <w:proofErr w:type="spellStart"/>
            <w:r w:rsidRPr="00673ACE">
              <w:rPr>
                <w:rFonts w:ascii="Arial" w:hAnsi="Arial" w:cs="Arial"/>
              </w:rPr>
              <w:t>održavanja</w:t>
            </w:r>
            <w:proofErr w:type="spellEnd"/>
            <w:r w:rsidRPr="00673ACE">
              <w:rPr>
                <w:rFonts w:ascii="Arial" w:hAnsi="Arial" w:cs="Arial"/>
              </w:rPr>
              <w:t xml:space="preserve"> </w:t>
            </w:r>
            <w:proofErr w:type="spellStart"/>
            <w:r w:rsidRPr="00673ACE">
              <w:rPr>
                <w:rFonts w:ascii="Arial" w:hAnsi="Arial" w:cs="Arial"/>
              </w:rPr>
              <w:t>građevinskih</w:t>
            </w:r>
            <w:proofErr w:type="spellEnd"/>
            <w:r w:rsidRPr="00673ACE">
              <w:rPr>
                <w:rFonts w:ascii="Arial" w:hAnsi="Arial" w:cs="Arial"/>
              </w:rPr>
              <w:t xml:space="preserve"> </w:t>
            </w:r>
            <w:proofErr w:type="spellStart"/>
            <w:r w:rsidRPr="00673ACE">
              <w:rPr>
                <w:rFonts w:ascii="Arial" w:hAnsi="Arial" w:cs="Arial"/>
              </w:rPr>
              <w:t>objekata</w:t>
            </w:r>
            <w:proofErr w:type="spellEnd"/>
          </w:p>
        </w:tc>
        <w:tc>
          <w:tcPr>
            <w:tcW w:w="2399" w:type="dxa"/>
            <w:vMerge/>
            <w:noWrap/>
            <w:hideMark/>
          </w:tcPr>
          <w:p w14:paraId="2D1293FA" w14:textId="22B1E164" w:rsidR="009013D0" w:rsidRPr="00673ACE" w:rsidRDefault="009013D0">
            <w:pPr>
              <w:rPr>
                <w:rFonts w:ascii="Arial" w:hAnsi="Arial" w:cs="Arial"/>
              </w:rPr>
            </w:pPr>
          </w:p>
        </w:tc>
        <w:tc>
          <w:tcPr>
            <w:tcW w:w="1224" w:type="dxa"/>
            <w:noWrap/>
            <w:hideMark/>
          </w:tcPr>
          <w:p w14:paraId="3CC3A8E6" w14:textId="77777777" w:rsidR="009013D0" w:rsidRPr="00673ACE" w:rsidRDefault="009013D0" w:rsidP="009013D0">
            <w:pPr>
              <w:rPr>
                <w:rFonts w:ascii="Arial" w:hAnsi="Arial" w:cs="Arial"/>
              </w:rPr>
            </w:pPr>
            <w:r w:rsidRPr="00673ACE">
              <w:rPr>
                <w:rFonts w:ascii="Arial" w:hAnsi="Arial" w:cs="Arial"/>
              </w:rPr>
              <w:t>5.300,00</w:t>
            </w:r>
          </w:p>
        </w:tc>
      </w:tr>
      <w:tr w:rsidR="00947D14" w:rsidRPr="00673ACE" w14:paraId="0370E1A0" w14:textId="77777777" w:rsidTr="00B8260C">
        <w:trPr>
          <w:trHeight w:val="624"/>
        </w:trPr>
        <w:tc>
          <w:tcPr>
            <w:tcW w:w="774" w:type="dxa"/>
            <w:hideMark/>
          </w:tcPr>
          <w:p w14:paraId="01FF091C" w14:textId="77777777" w:rsidR="009013D0" w:rsidRPr="00673ACE" w:rsidRDefault="009013D0" w:rsidP="009013D0">
            <w:pPr>
              <w:rPr>
                <w:rFonts w:ascii="Arial" w:hAnsi="Arial" w:cs="Arial"/>
              </w:rPr>
            </w:pPr>
            <w:r w:rsidRPr="00673ACE">
              <w:rPr>
                <w:rFonts w:ascii="Arial" w:hAnsi="Arial" w:cs="Arial"/>
              </w:rPr>
              <w:t>32322</w:t>
            </w:r>
          </w:p>
        </w:tc>
        <w:tc>
          <w:tcPr>
            <w:tcW w:w="4052" w:type="dxa"/>
            <w:hideMark/>
          </w:tcPr>
          <w:p w14:paraId="300D21F5" w14:textId="77777777" w:rsidR="009013D0" w:rsidRPr="004C4D37" w:rsidRDefault="009013D0">
            <w:pPr>
              <w:rPr>
                <w:rFonts w:ascii="Arial" w:hAnsi="Arial" w:cs="Arial"/>
                <w:lang w:val="pl-PL"/>
              </w:rPr>
            </w:pPr>
            <w:r w:rsidRPr="004C4D37">
              <w:rPr>
                <w:rFonts w:ascii="Arial" w:hAnsi="Arial" w:cs="Arial"/>
                <w:lang w:val="pl-PL"/>
              </w:rPr>
              <w:t>Usluge tekućeg i investicijskog održavanja postrojenja i opreme</w:t>
            </w:r>
          </w:p>
        </w:tc>
        <w:tc>
          <w:tcPr>
            <w:tcW w:w="2399" w:type="dxa"/>
            <w:vMerge/>
            <w:noWrap/>
            <w:hideMark/>
          </w:tcPr>
          <w:p w14:paraId="02DC82FC" w14:textId="62EFE9B2" w:rsidR="009013D0" w:rsidRPr="004C4D37" w:rsidRDefault="009013D0">
            <w:pPr>
              <w:rPr>
                <w:rFonts w:ascii="Arial" w:hAnsi="Arial" w:cs="Arial"/>
                <w:lang w:val="pl-PL"/>
              </w:rPr>
            </w:pPr>
          </w:p>
        </w:tc>
        <w:tc>
          <w:tcPr>
            <w:tcW w:w="1224" w:type="dxa"/>
            <w:noWrap/>
            <w:hideMark/>
          </w:tcPr>
          <w:p w14:paraId="6099B2E5" w14:textId="77777777" w:rsidR="009013D0" w:rsidRPr="00673ACE" w:rsidRDefault="009013D0" w:rsidP="009013D0">
            <w:pPr>
              <w:rPr>
                <w:rFonts w:ascii="Arial" w:hAnsi="Arial" w:cs="Arial"/>
              </w:rPr>
            </w:pPr>
            <w:r w:rsidRPr="00673ACE">
              <w:rPr>
                <w:rFonts w:ascii="Arial" w:hAnsi="Arial" w:cs="Arial"/>
              </w:rPr>
              <w:t>22.564,00</w:t>
            </w:r>
          </w:p>
        </w:tc>
      </w:tr>
      <w:tr w:rsidR="00947D14" w:rsidRPr="00673ACE" w14:paraId="32B13C20" w14:textId="77777777" w:rsidTr="00B8260C">
        <w:trPr>
          <w:trHeight w:val="264"/>
        </w:trPr>
        <w:tc>
          <w:tcPr>
            <w:tcW w:w="774" w:type="dxa"/>
            <w:hideMark/>
          </w:tcPr>
          <w:p w14:paraId="1C8C66DB" w14:textId="77777777" w:rsidR="009013D0" w:rsidRPr="00673ACE" w:rsidRDefault="009013D0" w:rsidP="009013D0">
            <w:pPr>
              <w:rPr>
                <w:rFonts w:ascii="Arial" w:hAnsi="Arial" w:cs="Arial"/>
              </w:rPr>
            </w:pPr>
            <w:r w:rsidRPr="00673ACE">
              <w:rPr>
                <w:rFonts w:ascii="Arial" w:hAnsi="Arial" w:cs="Arial"/>
              </w:rPr>
              <w:t>32334</w:t>
            </w:r>
          </w:p>
        </w:tc>
        <w:tc>
          <w:tcPr>
            <w:tcW w:w="4052" w:type="dxa"/>
            <w:hideMark/>
          </w:tcPr>
          <w:p w14:paraId="5152AE15" w14:textId="77777777" w:rsidR="009013D0" w:rsidRPr="00673ACE" w:rsidRDefault="009013D0">
            <w:pPr>
              <w:rPr>
                <w:rFonts w:ascii="Arial" w:hAnsi="Arial" w:cs="Arial"/>
              </w:rPr>
            </w:pPr>
            <w:proofErr w:type="spellStart"/>
            <w:r w:rsidRPr="00673ACE">
              <w:rPr>
                <w:rFonts w:ascii="Arial" w:hAnsi="Arial" w:cs="Arial"/>
              </w:rPr>
              <w:t>Promidžbeni</w:t>
            </w:r>
            <w:proofErr w:type="spellEnd"/>
            <w:r w:rsidRPr="00673ACE">
              <w:rPr>
                <w:rFonts w:ascii="Arial" w:hAnsi="Arial" w:cs="Arial"/>
              </w:rPr>
              <w:t xml:space="preserve"> </w:t>
            </w:r>
            <w:proofErr w:type="spellStart"/>
            <w:r w:rsidRPr="00673ACE">
              <w:rPr>
                <w:rFonts w:ascii="Arial" w:hAnsi="Arial" w:cs="Arial"/>
              </w:rPr>
              <w:t>materijal</w:t>
            </w:r>
            <w:proofErr w:type="spellEnd"/>
          </w:p>
        </w:tc>
        <w:tc>
          <w:tcPr>
            <w:tcW w:w="2399" w:type="dxa"/>
            <w:vMerge w:val="restart"/>
            <w:noWrap/>
            <w:hideMark/>
          </w:tcPr>
          <w:p w14:paraId="6BED4341" w14:textId="64AB06CA" w:rsidR="009013D0" w:rsidRPr="004C4D37" w:rsidRDefault="00D97317">
            <w:pPr>
              <w:rPr>
                <w:rFonts w:ascii="Arial" w:hAnsi="Arial" w:cs="Arial"/>
                <w:lang w:val="pl-PL"/>
              </w:rPr>
            </w:pPr>
            <w:r w:rsidRPr="004C4D37">
              <w:rPr>
                <w:rFonts w:ascii="Arial" w:hAnsi="Arial" w:cs="Arial"/>
                <w:lang w:val="pl-PL"/>
              </w:rPr>
              <w:t xml:space="preserve">Obzirom kako </w:t>
            </w:r>
            <w:r w:rsidR="00783483" w:rsidRPr="004C4D37">
              <w:rPr>
                <w:rFonts w:ascii="Arial" w:hAnsi="Arial" w:cs="Arial"/>
                <w:lang w:val="pl-PL"/>
              </w:rPr>
              <w:t xml:space="preserve">je planirano </w:t>
            </w:r>
            <w:r w:rsidR="004358B4" w:rsidRPr="004C4D37">
              <w:rPr>
                <w:rFonts w:ascii="Arial" w:hAnsi="Arial" w:cs="Arial"/>
                <w:lang w:val="pl-PL"/>
              </w:rPr>
              <w:t>50% više programa nego protekle godine, potrebno je osigurati sredstva za promidžbu istih.</w:t>
            </w:r>
          </w:p>
        </w:tc>
        <w:tc>
          <w:tcPr>
            <w:tcW w:w="1224" w:type="dxa"/>
            <w:noWrap/>
            <w:hideMark/>
          </w:tcPr>
          <w:p w14:paraId="0839F679" w14:textId="77777777" w:rsidR="009013D0" w:rsidRPr="00673ACE" w:rsidRDefault="009013D0" w:rsidP="009013D0">
            <w:pPr>
              <w:rPr>
                <w:rFonts w:ascii="Arial" w:hAnsi="Arial" w:cs="Arial"/>
              </w:rPr>
            </w:pPr>
            <w:r w:rsidRPr="00673ACE">
              <w:rPr>
                <w:rFonts w:ascii="Arial" w:hAnsi="Arial" w:cs="Arial"/>
              </w:rPr>
              <w:t>600,00</w:t>
            </w:r>
          </w:p>
        </w:tc>
      </w:tr>
      <w:tr w:rsidR="00947D14" w:rsidRPr="00673ACE" w14:paraId="5FF667E9" w14:textId="77777777" w:rsidTr="00B8260C">
        <w:trPr>
          <w:trHeight w:val="408"/>
        </w:trPr>
        <w:tc>
          <w:tcPr>
            <w:tcW w:w="774" w:type="dxa"/>
            <w:hideMark/>
          </w:tcPr>
          <w:p w14:paraId="545C6BFE" w14:textId="77777777" w:rsidR="009013D0" w:rsidRPr="00673ACE" w:rsidRDefault="009013D0" w:rsidP="009013D0">
            <w:pPr>
              <w:rPr>
                <w:rFonts w:ascii="Arial" w:hAnsi="Arial" w:cs="Arial"/>
              </w:rPr>
            </w:pPr>
            <w:r w:rsidRPr="00673ACE">
              <w:rPr>
                <w:rFonts w:ascii="Arial" w:hAnsi="Arial" w:cs="Arial"/>
              </w:rPr>
              <w:t>32339</w:t>
            </w:r>
          </w:p>
        </w:tc>
        <w:tc>
          <w:tcPr>
            <w:tcW w:w="4052" w:type="dxa"/>
            <w:hideMark/>
          </w:tcPr>
          <w:p w14:paraId="78A7DD57" w14:textId="77777777" w:rsidR="009013D0" w:rsidRPr="004C4D37" w:rsidRDefault="009013D0">
            <w:pPr>
              <w:rPr>
                <w:rFonts w:ascii="Arial" w:hAnsi="Arial" w:cs="Arial"/>
                <w:lang w:val="pl-PL"/>
              </w:rPr>
            </w:pPr>
            <w:r w:rsidRPr="004C4D37">
              <w:rPr>
                <w:rFonts w:ascii="Arial" w:hAnsi="Arial" w:cs="Arial"/>
                <w:lang w:val="pl-PL"/>
              </w:rPr>
              <w:t>Ostale usluge promidžbe i informiranja</w:t>
            </w:r>
          </w:p>
        </w:tc>
        <w:tc>
          <w:tcPr>
            <w:tcW w:w="2399" w:type="dxa"/>
            <w:vMerge/>
            <w:noWrap/>
            <w:hideMark/>
          </w:tcPr>
          <w:p w14:paraId="5AE34C4A" w14:textId="0F39D418" w:rsidR="009013D0" w:rsidRPr="004C4D37" w:rsidRDefault="009013D0">
            <w:pPr>
              <w:rPr>
                <w:rFonts w:ascii="Arial" w:hAnsi="Arial" w:cs="Arial"/>
                <w:lang w:val="pl-PL"/>
              </w:rPr>
            </w:pPr>
          </w:p>
        </w:tc>
        <w:tc>
          <w:tcPr>
            <w:tcW w:w="1224" w:type="dxa"/>
            <w:noWrap/>
            <w:hideMark/>
          </w:tcPr>
          <w:p w14:paraId="5CF28C1F" w14:textId="77777777" w:rsidR="009013D0" w:rsidRPr="00673ACE" w:rsidRDefault="009013D0" w:rsidP="009013D0">
            <w:pPr>
              <w:rPr>
                <w:rFonts w:ascii="Arial" w:hAnsi="Arial" w:cs="Arial"/>
              </w:rPr>
            </w:pPr>
            <w:r w:rsidRPr="00673ACE">
              <w:rPr>
                <w:rFonts w:ascii="Arial" w:hAnsi="Arial" w:cs="Arial"/>
              </w:rPr>
              <w:t>7.339,50</w:t>
            </w:r>
          </w:p>
        </w:tc>
      </w:tr>
      <w:tr w:rsidR="00947D14" w:rsidRPr="00673ACE" w14:paraId="01501515" w14:textId="77777777" w:rsidTr="00B8260C">
        <w:trPr>
          <w:trHeight w:val="264"/>
        </w:trPr>
        <w:tc>
          <w:tcPr>
            <w:tcW w:w="774" w:type="dxa"/>
            <w:hideMark/>
          </w:tcPr>
          <w:p w14:paraId="0AFD5002" w14:textId="77777777" w:rsidR="009013D0" w:rsidRPr="00673ACE" w:rsidRDefault="009013D0" w:rsidP="009013D0">
            <w:pPr>
              <w:rPr>
                <w:rFonts w:ascii="Arial" w:hAnsi="Arial" w:cs="Arial"/>
              </w:rPr>
            </w:pPr>
            <w:r w:rsidRPr="00673ACE">
              <w:rPr>
                <w:rFonts w:ascii="Arial" w:hAnsi="Arial" w:cs="Arial"/>
              </w:rPr>
              <w:t>32341</w:t>
            </w:r>
          </w:p>
        </w:tc>
        <w:tc>
          <w:tcPr>
            <w:tcW w:w="4052" w:type="dxa"/>
            <w:hideMark/>
          </w:tcPr>
          <w:p w14:paraId="32F30198" w14:textId="77777777" w:rsidR="009013D0" w:rsidRPr="00673ACE" w:rsidRDefault="009013D0">
            <w:pPr>
              <w:rPr>
                <w:rFonts w:ascii="Arial" w:hAnsi="Arial" w:cs="Arial"/>
              </w:rPr>
            </w:pPr>
            <w:proofErr w:type="spellStart"/>
            <w:r w:rsidRPr="00673ACE">
              <w:rPr>
                <w:rFonts w:ascii="Arial" w:hAnsi="Arial" w:cs="Arial"/>
              </w:rPr>
              <w:t>Opskrba</w:t>
            </w:r>
            <w:proofErr w:type="spellEnd"/>
            <w:r w:rsidRPr="00673ACE">
              <w:rPr>
                <w:rFonts w:ascii="Arial" w:hAnsi="Arial" w:cs="Arial"/>
              </w:rPr>
              <w:t xml:space="preserve"> </w:t>
            </w:r>
            <w:proofErr w:type="spellStart"/>
            <w:r w:rsidRPr="00673ACE">
              <w:rPr>
                <w:rFonts w:ascii="Arial" w:hAnsi="Arial" w:cs="Arial"/>
              </w:rPr>
              <w:t>vodom</w:t>
            </w:r>
            <w:proofErr w:type="spellEnd"/>
          </w:p>
        </w:tc>
        <w:tc>
          <w:tcPr>
            <w:tcW w:w="2399" w:type="dxa"/>
            <w:noWrap/>
            <w:hideMark/>
          </w:tcPr>
          <w:p w14:paraId="2F90E5C8" w14:textId="6C478659" w:rsidR="009013D0" w:rsidRPr="00673ACE" w:rsidRDefault="009013D0">
            <w:pPr>
              <w:rPr>
                <w:rFonts w:ascii="Arial" w:hAnsi="Arial" w:cs="Arial"/>
              </w:rPr>
            </w:pPr>
            <w:r w:rsidRPr="00673ACE">
              <w:rPr>
                <w:rFonts w:ascii="Arial" w:hAnsi="Arial" w:cs="Arial"/>
              </w:rPr>
              <w:t> </w:t>
            </w:r>
            <w:proofErr w:type="spellStart"/>
            <w:r w:rsidR="004358B4" w:rsidRPr="00673ACE">
              <w:rPr>
                <w:rFonts w:ascii="Arial" w:hAnsi="Arial" w:cs="Arial"/>
              </w:rPr>
              <w:t>Ustanova</w:t>
            </w:r>
            <w:proofErr w:type="spellEnd"/>
            <w:r w:rsidR="004358B4" w:rsidRPr="00673ACE">
              <w:rPr>
                <w:rFonts w:ascii="Arial" w:hAnsi="Arial" w:cs="Arial"/>
              </w:rPr>
              <w:t xml:space="preserve"> ne </w:t>
            </w:r>
            <w:proofErr w:type="spellStart"/>
            <w:r w:rsidR="004358B4" w:rsidRPr="00673ACE">
              <w:rPr>
                <w:rFonts w:ascii="Arial" w:hAnsi="Arial" w:cs="Arial"/>
              </w:rPr>
              <w:t>planira</w:t>
            </w:r>
            <w:proofErr w:type="spellEnd"/>
            <w:r w:rsidR="004358B4" w:rsidRPr="00673ACE">
              <w:rPr>
                <w:rFonts w:ascii="Arial" w:hAnsi="Arial" w:cs="Arial"/>
              </w:rPr>
              <w:t xml:space="preserve"> </w:t>
            </w:r>
            <w:proofErr w:type="spellStart"/>
            <w:r w:rsidR="004358B4" w:rsidRPr="00673ACE">
              <w:rPr>
                <w:rFonts w:ascii="Arial" w:hAnsi="Arial" w:cs="Arial"/>
              </w:rPr>
              <w:t>sredstva</w:t>
            </w:r>
            <w:proofErr w:type="spellEnd"/>
            <w:r w:rsidR="004358B4" w:rsidRPr="00673ACE">
              <w:rPr>
                <w:rFonts w:ascii="Arial" w:hAnsi="Arial" w:cs="Arial"/>
              </w:rPr>
              <w:t>.</w:t>
            </w:r>
          </w:p>
        </w:tc>
        <w:tc>
          <w:tcPr>
            <w:tcW w:w="1224" w:type="dxa"/>
            <w:noWrap/>
            <w:hideMark/>
          </w:tcPr>
          <w:p w14:paraId="64CC0105" w14:textId="77777777" w:rsidR="009013D0" w:rsidRPr="00673ACE" w:rsidRDefault="009013D0" w:rsidP="009013D0">
            <w:pPr>
              <w:rPr>
                <w:rFonts w:ascii="Arial" w:hAnsi="Arial" w:cs="Arial"/>
              </w:rPr>
            </w:pPr>
            <w:r w:rsidRPr="00673ACE">
              <w:rPr>
                <w:rFonts w:ascii="Arial" w:hAnsi="Arial" w:cs="Arial"/>
              </w:rPr>
              <w:t>0,00</w:t>
            </w:r>
          </w:p>
        </w:tc>
      </w:tr>
      <w:tr w:rsidR="00947D14" w:rsidRPr="00673ACE" w14:paraId="3286E79B" w14:textId="77777777" w:rsidTr="00B8260C">
        <w:trPr>
          <w:trHeight w:val="204"/>
        </w:trPr>
        <w:tc>
          <w:tcPr>
            <w:tcW w:w="774" w:type="dxa"/>
            <w:hideMark/>
          </w:tcPr>
          <w:p w14:paraId="78456832" w14:textId="77777777" w:rsidR="009013D0" w:rsidRPr="00673ACE" w:rsidRDefault="009013D0" w:rsidP="009013D0">
            <w:pPr>
              <w:rPr>
                <w:rFonts w:ascii="Arial" w:hAnsi="Arial" w:cs="Arial"/>
              </w:rPr>
            </w:pPr>
            <w:r w:rsidRPr="00673ACE">
              <w:rPr>
                <w:rFonts w:ascii="Arial" w:hAnsi="Arial" w:cs="Arial"/>
              </w:rPr>
              <w:t>32349</w:t>
            </w:r>
          </w:p>
        </w:tc>
        <w:tc>
          <w:tcPr>
            <w:tcW w:w="4052" w:type="dxa"/>
            <w:hideMark/>
          </w:tcPr>
          <w:p w14:paraId="19BB2E65" w14:textId="77777777" w:rsidR="009013D0" w:rsidRPr="00673ACE" w:rsidRDefault="009013D0">
            <w:pPr>
              <w:rPr>
                <w:rFonts w:ascii="Arial" w:hAnsi="Arial" w:cs="Arial"/>
              </w:rPr>
            </w:pPr>
            <w:proofErr w:type="spellStart"/>
            <w:r w:rsidRPr="00673ACE">
              <w:rPr>
                <w:rFonts w:ascii="Arial" w:hAnsi="Arial" w:cs="Arial"/>
              </w:rPr>
              <w:t>Ostale</w:t>
            </w:r>
            <w:proofErr w:type="spellEnd"/>
            <w:r w:rsidRPr="00673ACE">
              <w:rPr>
                <w:rFonts w:ascii="Arial" w:hAnsi="Arial" w:cs="Arial"/>
              </w:rPr>
              <w:t xml:space="preserve"> </w:t>
            </w:r>
            <w:proofErr w:type="spellStart"/>
            <w:r w:rsidRPr="00673ACE">
              <w:rPr>
                <w:rFonts w:ascii="Arial" w:hAnsi="Arial" w:cs="Arial"/>
              </w:rPr>
              <w:t>komunalne</w:t>
            </w:r>
            <w:proofErr w:type="spellEnd"/>
            <w:r w:rsidRPr="00673ACE">
              <w:rPr>
                <w:rFonts w:ascii="Arial" w:hAnsi="Arial" w:cs="Arial"/>
              </w:rPr>
              <w:t xml:space="preserve"> </w:t>
            </w:r>
            <w:proofErr w:type="spellStart"/>
            <w:r w:rsidRPr="00673ACE">
              <w:rPr>
                <w:rFonts w:ascii="Arial" w:hAnsi="Arial" w:cs="Arial"/>
              </w:rPr>
              <w:t>usluge</w:t>
            </w:r>
            <w:proofErr w:type="spellEnd"/>
          </w:p>
        </w:tc>
        <w:tc>
          <w:tcPr>
            <w:tcW w:w="2399" w:type="dxa"/>
            <w:noWrap/>
            <w:hideMark/>
          </w:tcPr>
          <w:p w14:paraId="3CEF8AD2" w14:textId="13D31C12" w:rsidR="009013D0" w:rsidRPr="00673ACE" w:rsidRDefault="009013D0">
            <w:pPr>
              <w:rPr>
                <w:rFonts w:ascii="Arial" w:hAnsi="Arial" w:cs="Arial"/>
              </w:rPr>
            </w:pPr>
            <w:r w:rsidRPr="00673ACE">
              <w:rPr>
                <w:rFonts w:ascii="Arial" w:hAnsi="Arial" w:cs="Arial"/>
              </w:rPr>
              <w:t> </w:t>
            </w:r>
            <w:proofErr w:type="spellStart"/>
            <w:r w:rsidR="004358B4" w:rsidRPr="00673ACE">
              <w:rPr>
                <w:rFonts w:ascii="Arial" w:hAnsi="Arial" w:cs="Arial"/>
              </w:rPr>
              <w:t>Ustanova</w:t>
            </w:r>
            <w:proofErr w:type="spellEnd"/>
            <w:r w:rsidR="004358B4" w:rsidRPr="00673ACE">
              <w:rPr>
                <w:rFonts w:ascii="Arial" w:hAnsi="Arial" w:cs="Arial"/>
              </w:rPr>
              <w:t xml:space="preserve"> ne </w:t>
            </w:r>
            <w:proofErr w:type="spellStart"/>
            <w:r w:rsidR="004358B4" w:rsidRPr="00673ACE">
              <w:rPr>
                <w:rFonts w:ascii="Arial" w:hAnsi="Arial" w:cs="Arial"/>
              </w:rPr>
              <w:t>planira</w:t>
            </w:r>
            <w:proofErr w:type="spellEnd"/>
            <w:r w:rsidR="004358B4" w:rsidRPr="00673ACE">
              <w:rPr>
                <w:rFonts w:ascii="Arial" w:hAnsi="Arial" w:cs="Arial"/>
              </w:rPr>
              <w:t xml:space="preserve"> </w:t>
            </w:r>
            <w:proofErr w:type="spellStart"/>
            <w:r w:rsidR="004358B4" w:rsidRPr="00673ACE">
              <w:rPr>
                <w:rFonts w:ascii="Arial" w:hAnsi="Arial" w:cs="Arial"/>
              </w:rPr>
              <w:t>sredstva</w:t>
            </w:r>
            <w:proofErr w:type="spellEnd"/>
            <w:r w:rsidR="004358B4" w:rsidRPr="00673ACE">
              <w:rPr>
                <w:rFonts w:ascii="Arial" w:hAnsi="Arial" w:cs="Arial"/>
              </w:rPr>
              <w:t>.</w:t>
            </w:r>
          </w:p>
        </w:tc>
        <w:tc>
          <w:tcPr>
            <w:tcW w:w="1224" w:type="dxa"/>
            <w:noWrap/>
            <w:hideMark/>
          </w:tcPr>
          <w:p w14:paraId="4CAD619F" w14:textId="77777777" w:rsidR="009013D0" w:rsidRPr="00673ACE" w:rsidRDefault="009013D0" w:rsidP="009013D0">
            <w:pPr>
              <w:rPr>
                <w:rFonts w:ascii="Arial" w:hAnsi="Arial" w:cs="Arial"/>
              </w:rPr>
            </w:pPr>
            <w:r w:rsidRPr="00673ACE">
              <w:rPr>
                <w:rFonts w:ascii="Arial" w:hAnsi="Arial" w:cs="Arial"/>
              </w:rPr>
              <w:t>0,00</w:t>
            </w:r>
          </w:p>
        </w:tc>
      </w:tr>
      <w:tr w:rsidR="00947D14" w:rsidRPr="00673ACE" w14:paraId="65871314" w14:textId="77777777" w:rsidTr="00B8260C">
        <w:trPr>
          <w:trHeight w:val="264"/>
        </w:trPr>
        <w:tc>
          <w:tcPr>
            <w:tcW w:w="774" w:type="dxa"/>
            <w:hideMark/>
          </w:tcPr>
          <w:p w14:paraId="7C6FECC9" w14:textId="77777777" w:rsidR="009013D0" w:rsidRPr="00673ACE" w:rsidRDefault="009013D0" w:rsidP="009013D0">
            <w:pPr>
              <w:rPr>
                <w:rFonts w:ascii="Arial" w:hAnsi="Arial" w:cs="Arial"/>
              </w:rPr>
            </w:pPr>
            <w:r w:rsidRPr="00673ACE">
              <w:rPr>
                <w:rFonts w:ascii="Arial" w:hAnsi="Arial" w:cs="Arial"/>
              </w:rPr>
              <w:t>32353</w:t>
            </w:r>
          </w:p>
        </w:tc>
        <w:tc>
          <w:tcPr>
            <w:tcW w:w="4052" w:type="dxa"/>
            <w:hideMark/>
          </w:tcPr>
          <w:p w14:paraId="6CDBE629" w14:textId="77777777" w:rsidR="009013D0" w:rsidRPr="00673ACE" w:rsidRDefault="009013D0">
            <w:pPr>
              <w:rPr>
                <w:rFonts w:ascii="Arial" w:hAnsi="Arial" w:cs="Arial"/>
              </w:rPr>
            </w:pPr>
            <w:proofErr w:type="spellStart"/>
            <w:r w:rsidRPr="00673ACE">
              <w:rPr>
                <w:rFonts w:ascii="Arial" w:hAnsi="Arial" w:cs="Arial"/>
              </w:rPr>
              <w:t>Najamnine</w:t>
            </w:r>
            <w:proofErr w:type="spellEnd"/>
            <w:r w:rsidRPr="00673ACE">
              <w:rPr>
                <w:rFonts w:ascii="Arial" w:hAnsi="Arial" w:cs="Arial"/>
              </w:rPr>
              <w:t xml:space="preserve"> za </w:t>
            </w:r>
            <w:proofErr w:type="spellStart"/>
            <w:r w:rsidRPr="00673ACE">
              <w:rPr>
                <w:rFonts w:ascii="Arial" w:hAnsi="Arial" w:cs="Arial"/>
              </w:rPr>
              <w:t>opremu</w:t>
            </w:r>
            <w:proofErr w:type="spellEnd"/>
          </w:p>
        </w:tc>
        <w:tc>
          <w:tcPr>
            <w:tcW w:w="2399" w:type="dxa"/>
            <w:noWrap/>
            <w:hideMark/>
          </w:tcPr>
          <w:p w14:paraId="4B199892" w14:textId="43FBC98A" w:rsidR="009013D0" w:rsidRPr="004C4D37" w:rsidRDefault="009013D0">
            <w:pPr>
              <w:rPr>
                <w:rFonts w:ascii="Arial" w:hAnsi="Arial" w:cs="Arial"/>
                <w:lang w:val="pl-PL"/>
              </w:rPr>
            </w:pPr>
            <w:r w:rsidRPr="004C4D37">
              <w:rPr>
                <w:rFonts w:ascii="Arial" w:hAnsi="Arial" w:cs="Arial"/>
                <w:lang w:val="pl-PL"/>
              </w:rPr>
              <w:t> </w:t>
            </w:r>
            <w:r w:rsidR="004C2903" w:rsidRPr="004C4D37">
              <w:rPr>
                <w:rFonts w:ascii="Arial" w:hAnsi="Arial" w:cs="Arial"/>
                <w:lang w:val="pl-PL"/>
              </w:rPr>
              <w:t>Obzirom kako jedan od programa iziskuje najam instrumenata (udaraljki i harfe) potrebno je osigurati navedeni iznos.</w:t>
            </w:r>
          </w:p>
        </w:tc>
        <w:tc>
          <w:tcPr>
            <w:tcW w:w="1224" w:type="dxa"/>
            <w:noWrap/>
            <w:hideMark/>
          </w:tcPr>
          <w:p w14:paraId="2FFF059D" w14:textId="77777777" w:rsidR="009013D0" w:rsidRPr="00673ACE" w:rsidRDefault="009013D0" w:rsidP="009013D0">
            <w:pPr>
              <w:rPr>
                <w:rFonts w:ascii="Arial" w:hAnsi="Arial" w:cs="Arial"/>
              </w:rPr>
            </w:pPr>
            <w:r w:rsidRPr="00673ACE">
              <w:rPr>
                <w:rFonts w:ascii="Arial" w:hAnsi="Arial" w:cs="Arial"/>
              </w:rPr>
              <w:t>350,00</w:t>
            </w:r>
          </w:p>
        </w:tc>
      </w:tr>
      <w:tr w:rsidR="00947D14" w:rsidRPr="00673ACE" w14:paraId="2E3836D5" w14:textId="77777777" w:rsidTr="00B8260C">
        <w:trPr>
          <w:trHeight w:val="624"/>
        </w:trPr>
        <w:tc>
          <w:tcPr>
            <w:tcW w:w="774" w:type="dxa"/>
            <w:hideMark/>
          </w:tcPr>
          <w:p w14:paraId="09F3C534" w14:textId="77777777" w:rsidR="009013D0" w:rsidRPr="00673ACE" w:rsidRDefault="009013D0" w:rsidP="009013D0">
            <w:pPr>
              <w:rPr>
                <w:rFonts w:ascii="Arial" w:hAnsi="Arial" w:cs="Arial"/>
              </w:rPr>
            </w:pPr>
            <w:r w:rsidRPr="00673ACE">
              <w:rPr>
                <w:rFonts w:ascii="Arial" w:hAnsi="Arial" w:cs="Arial"/>
              </w:rPr>
              <w:t>32361</w:t>
            </w:r>
          </w:p>
        </w:tc>
        <w:tc>
          <w:tcPr>
            <w:tcW w:w="4052" w:type="dxa"/>
            <w:hideMark/>
          </w:tcPr>
          <w:p w14:paraId="67E114AF" w14:textId="77777777" w:rsidR="009013D0" w:rsidRPr="004C4D37" w:rsidRDefault="009013D0">
            <w:pPr>
              <w:rPr>
                <w:rFonts w:ascii="Arial" w:hAnsi="Arial" w:cs="Arial"/>
                <w:lang w:val="pl-PL"/>
              </w:rPr>
            </w:pPr>
            <w:r w:rsidRPr="004C4D37">
              <w:rPr>
                <w:rFonts w:ascii="Arial" w:hAnsi="Arial" w:cs="Arial"/>
                <w:lang w:val="pl-PL"/>
              </w:rPr>
              <w:t>Obvezni i preventivni zdravstveni pregledi zaposlenika</w:t>
            </w:r>
          </w:p>
        </w:tc>
        <w:tc>
          <w:tcPr>
            <w:tcW w:w="2399" w:type="dxa"/>
            <w:noWrap/>
            <w:hideMark/>
          </w:tcPr>
          <w:p w14:paraId="40E371A3" w14:textId="77777777" w:rsidR="009013D0" w:rsidRPr="00673ACE" w:rsidRDefault="009013D0" w:rsidP="009013D0">
            <w:pPr>
              <w:rPr>
                <w:rFonts w:ascii="Arial" w:hAnsi="Arial" w:cs="Arial"/>
              </w:rPr>
            </w:pPr>
            <w:r w:rsidRPr="00673ACE">
              <w:rPr>
                <w:rFonts w:ascii="Arial" w:hAnsi="Arial" w:cs="Arial"/>
              </w:rPr>
              <w:t>0,00</w:t>
            </w:r>
          </w:p>
        </w:tc>
        <w:tc>
          <w:tcPr>
            <w:tcW w:w="1224" w:type="dxa"/>
            <w:noWrap/>
            <w:hideMark/>
          </w:tcPr>
          <w:p w14:paraId="708B61EA" w14:textId="77777777" w:rsidR="009013D0" w:rsidRPr="00673ACE" w:rsidRDefault="009013D0" w:rsidP="009013D0">
            <w:pPr>
              <w:rPr>
                <w:rFonts w:ascii="Arial" w:hAnsi="Arial" w:cs="Arial"/>
              </w:rPr>
            </w:pPr>
            <w:r w:rsidRPr="00673ACE">
              <w:rPr>
                <w:rFonts w:ascii="Arial" w:hAnsi="Arial" w:cs="Arial"/>
              </w:rPr>
              <w:t>0,00</w:t>
            </w:r>
          </w:p>
        </w:tc>
      </w:tr>
      <w:tr w:rsidR="00947D14" w:rsidRPr="00673ACE" w14:paraId="299F518F" w14:textId="77777777" w:rsidTr="00B8260C">
        <w:trPr>
          <w:trHeight w:val="264"/>
        </w:trPr>
        <w:tc>
          <w:tcPr>
            <w:tcW w:w="774" w:type="dxa"/>
            <w:hideMark/>
          </w:tcPr>
          <w:p w14:paraId="3D9C67B7" w14:textId="77777777" w:rsidR="009013D0" w:rsidRPr="00673ACE" w:rsidRDefault="009013D0" w:rsidP="009013D0">
            <w:pPr>
              <w:rPr>
                <w:rFonts w:ascii="Arial" w:hAnsi="Arial" w:cs="Arial"/>
              </w:rPr>
            </w:pPr>
            <w:r w:rsidRPr="00673ACE">
              <w:rPr>
                <w:rFonts w:ascii="Arial" w:hAnsi="Arial" w:cs="Arial"/>
              </w:rPr>
              <w:t>32371</w:t>
            </w:r>
          </w:p>
        </w:tc>
        <w:tc>
          <w:tcPr>
            <w:tcW w:w="4052" w:type="dxa"/>
            <w:hideMark/>
          </w:tcPr>
          <w:p w14:paraId="3443A542" w14:textId="77777777" w:rsidR="009013D0" w:rsidRPr="00673ACE" w:rsidRDefault="009013D0">
            <w:pPr>
              <w:rPr>
                <w:rFonts w:ascii="Arial" w:hAnsi="Arial" w:cs="Arial"/>
              </w:rPr>
            </w:pPr>
            <w:proofErr w:type="spellStart"/>
            <w:r w:rsidRPr="00673ACE">
              <w:rPr>
                <w:rFonts w:ascii="Arial" w:hAnsi="Arial" w:cs="Arial"/>
              </w:rPr>
              <w:t>Autorski</w:t>
            </w:r>
            <w:proofErr w:type="spellEnd"/>
            <w:r w:rsidRPr="00673ACE">
              <w:rPr>
                <w:rFonts w:ascii="Arial" w:hAnsi="Arial" w:cs="Arial"/>
              </w:rPr>
              <w:t xml:space="preserve"> </w:t>
            </w:r>
            <w:proofErr w:type="spellStart"/>
            <w:r w:rsidRPr="00673ACE">
              <w:rPr>
                <w:rFonts w:ascii="Arial" w:hAnsi="Arial" w:cs="Arial"/>
              </w:rPr>
              <w:t>honorari</w:t>
            </w:r>
            <w:proofErr w:type="spellEnd"/>
          </w:p>
        </w:tc>
        <w:tc>
          <w:tcPr>
            <w:tcW w:w="2399" w:type="dxa"/>
            <w:noWrap/>
            <w:hideMark/>
          </w:tcPr>
          <w:p w14:paraId="7E9E544A" w14:textId="58C18FEC" w:rsidR="009B7E96" w:rsidRPr="004C4D37" w:rsidRDefault="009013D0" w:rsidP="009B7E96">
            <w:pPr>
              <w:rPr>
                <w:rFonts w:ascii="Arial" w:hAnsi="Arial" w:cs="Arial"/>
                <w:lang w:val="pl-PL"/>
              </w:rPr>
            </w:pPr>
            <w:r w:rsidRPr="004C4D37">
              <w:rPr>
                <w:rFonts w:ascii="Arial" w:hAnsi="Arial" w:cs="Arial"/>
                <w:lang w:val="pl-PL"/>
              </w:rPr>
              <w:t> </w:t>
            </w:r>
            <w:r w:rsidR="002A39A1" w:rsidRPr="004C4D37">
              <w:rPr>
                <w:rFonts w:ascii="Arial" w:hAnsi="Arial" w:cs="Arial"/>
                <w:lang w:val="pl-PL"/>
              </w:rPr>
              <w:t>S</w:t>
            </w:r>
            <w:r w:rsidR="009B7E96" w:rsidRPr="004C4D37">
              <w:rPr>
                <w:rFonts w:ascii="Arial" w:hAnsi="Arial" w:cs="Arial"/>
                <w:lang w:val="pl-PL"/>
              </w:rPr>
              <w:t>tavka se odnosi na programsku djelatnost Hrvatskog doma Split prema navedenim</w:t>
            </w:r>
          </w:p>
          <w:p w14:paraId="1B149A0A" w14:textId="77777777" w:rsidR="009B7E96" w:rsidRPr="004C4D37" w:rsidRDefault="009B7E96" w:rsidP="009B7E96">
            <w:pPr>
              <w:rPr>
                <w:rFonts w:ascii="Arial" w:hAnsi="Arial" w:cs="Arial"/>
                <w:lang w:val="pl-PL"/>
              </w:rPr>
            </w:pPr>
            <w:r w:rsidRPr="004C4D37">
              <w:rPr>
                <w:rFonts w:ascii="Arial" w:hAnsi="Arial" w:cs="Arial"/>
                <w:lang w:val="pl-PL"/>
              </w:rPr>
              <w:t>programskim ciljevima, a odnosi se na autorske honorare glazbenika za izvedbu koncertnih i</w:t>
            </w:r>
          </w:p>
          <w:p w14:paraId="00662E8E" w14:textId="2F1DE0D3" w:rsidR="009B7E96" w:rsidRPr="004C4D37" w:rsidRDefault="009B7E96" w:rsidP="009B7E96">
            <w:pPr>
              <w:rPr>
                <w:rFonts w:ascii="Arial" w:hAnsi="Arial" w:cs="Arial"/>
                <w:lang w:val="pl-PL"/>
              </w:rPr>
            </w:pPr>
            <w:r w:rsidRPr="004C4D37">
              <w:rPr>
                <w:rFonts w:ascii="Arial" w:hAnsi="Arial" w:cs="Arial"/>
                <w:lang w:val="pl-PL"/>
              </w:rPr>
              <w:t xml:space="preserve">umjetničkih programa. </w:t>
            </w:r>
          </w:p>
          <w:p w14:paraId="22279D49" w14:textId="453756EF" w:rsidR="009013D0" w:rsidRPr="00673ACE" w:rsidRDefault="00013B04">
            <w:pPr>
              <w:rPr>
                <w:rFonts w:ascii="Arial" w:hAnsi="Arial" w:cs="Arial"/>
              </w:rPr>
            </w:pPr>
            <w:r w:rsidRPr="004C4D37">
              <w:rPr>
                <w:rFonts w:ascii="Arial" w:hAnsi="Arial" w:cs="Arial"/>
                <w:lang w:val="pl-PL"/>
              </w:rPr>
              <w:t xml:space="preserve">Program u planiranom opsegu </w:t>
            </w:r>
            <w:r w:rsidR="009B7E96" w:rsidRPr="004C4D37">
              <w:rPr>
                <w:rFonts w:ascii="Arial" w:hAnsi="Arial" w:cs="Arial"/>
                <w:lang w:val="pl-PL"/>
              </w:rPr>
              <w:t xml:space="preserve">održiv </w:t>
            </w:r>
            <w:r w:rsidR="00DA4C8A" w:rsidRPr="004C4D37">
              <w:rPr>
                <w:rFonts w:ascii="Arial" w:hAnsi="Arial" w:cs="Arial"/>
                <w:lang w:val="pl-PL"/>
              </w:rPr>
              <w:t xml:space="preserve">je uz </w:t>
            </w:r>
            <w:r w:rsidR="00DA4C8A" w:rsidRPr="004C4D37">
              <w:rPr>
                <w:rFonts w:ascii="Arial" w:hAnsi="Arial" w:cs="Arial"/>
                <w:lang w:val="pl-PL"/>
              </w:rPr>
              <w:lastRenderedPageBreak/>
              <w:t xml:space="preserve">donacije Ministarstva </w:t>
            </w:r>
            <w:r w:rsidR="00CF5E03" w:rsidRPr="004C4D37">
              <w:rPr>
                <w:rFonts w:ascii="Arial" w:hAnsi="Arial" w:cs="Arial"/>
                <w:lang w:val="pl-PL"/>
              </w:rPr>
              <w:t>k</w:t>
            </w:r>
            <w:r w:rsidR="00DA4C8A" w:rsidRPr="004C4D37">
              <w:rPr>
                <w:rFonts w:ascii="Arial" w:hAnsi="Arial" w:cs="Arial"/>
                <w:lang w:val="pl-PL"/>
              </w:rPr>
              <w:t xml:space="preserve">ulture </w:t>
            </w:r>
            <w:r w:rsidR="00CF5E03" w:rsidRPr="004C4D37">
              <w:rPr>
                <w:rFonts w:ascii="Arial" w:hAnsi="Arial" w:cs="Arial"/>
                <w:lang w:val="pl-PL"/>
              </w:rPr>
              <w:t>i</w:t>
            </w:r>
            <w:r w:rsidR="00DA4C8A" w:rsidRPr="004C4D37">
              <w:rPr>
                <w:rFonts w:ascii="Arial" w:hAnsi="Arial" w:cs="Arial"/>
                <w:lang w:val="pl-PL"/>
              </w:rPr>
              <w:t xml:space="preserve"> medija</w:t>
            </w:r>
            <w:r w:rsidR="00EA347E" w:rsidRPr="004C4D37">
              <w:rPr>
                <w:rFonts w:ascii="Arial" w:hAnsi="Arial" w:cs="Arial"/>
                <w:lang w:val="pl-PL"/>
              </w:rPr>
              <w:t xml:space="preserve"> (30000)</w:t>
            </w:r>
            <w:r w:rsidR="00DA4C8A" w:rsidRPr="004C4D37">
              <w:rPr>
                <w:rFonts w:ascii="Arial" w:hAnsi="Arial" w:cs="Arial"/>
                <w:lang w:val="pl-PL"/>
              </w:rPr>
              <w:t xml:space="preserve">, Županije Splitsko-dalmatinske </w:t>
            </w:r>
            <w:r w:rsidR="00EA347E" w:rsidRPr="004C4D37">
              <w:rPr>
                <w:rFonts w:ascii="Arial" w:hAnsi="Arial" w:cs="Arial"/>
                <w:lang w:val="pl-PL"/>
              </w:rPr>
              <w:t>(7.000)</w:t>
            </w:r>
            <w:r w:rsidR="00DA4C8A" w:rsidRPr="004C4D37">
              <w:rPr>
                <w:rFonts w:ascii="Arial" w:hAnsi="Arial" w:cs="Arial"/>
                <w:lang w:val="pl-PL"/>
              </w:rPr>
              <w:t xml:space="preserve"> </w:t>
            </w:r>
            <w:r w:rsidR="00D460E3" w:rsidRPr="004C4D37">
              <w:rPr>
                <w:rFonts w:ascii="Arial" w:hAnsi="Arial" w:cs="Arial"/>
                <w:lang w:val="pl-PL"/>
              </w:rPr>
              <w:t xml:space="preserve">i </w:t>
            </w:r>
            <w:r w:rsidR="00DA4C8A" w:rsidRPr="004C4D37">
              <w:rPr>
                <w:rFonts w:ascii="Arial" w:hAnsi="Arial" w:cs="Arial"/>
                <w:lang w:val="pl-PL"/>
              </w:rPr>
              <w:t xml:space="preserve">Turističke zajednice </w:t>
            </w:r>
            <w:r w:rsidR="00835B9B" w:rsidRPr="004C4D37">
              <w:rPr>
                <w:rFonts w:ascii="Arial" w:hAnsi="Arial" w:cs="Arial"/>
                <w:lang w:val="pl-PL"/>
              </w:rPr>
              <w:t>G</w:t>
            </w:r>
            <w:r w:rsidR="00DA4C8A" w:rsidRPr="004C4D37">
              <w:rPr>
                <w:rFonts w:ascii="Arial" w:hAnsi="Arial" w:cs="Arial"/>
                <w:lang w:val="pl-PL"/>
              </w:rPr>
              <w:t>rada Splita</w:t>
            </w:r>
            <w:r w:rsidR="00D460E3" w:rsidRPr="004C4D37">
              <w:rPr>
                <w:rFonts w:ascii="Arial" w:hAnsi="Arial" w:cs="Arial"/>
                <w:lang w:val="pl-PL"/>
              </w:rPr>
              <w:t xml:space="preserve">. </w:t>
            </w:r>
            <w:r w:rsidR="006D14AC" w:rsidRPr="00673ACE">
              <w:rPr>
                <w:rFonts w:ascii="Arial" w:hAnsi="Arial" w:cs="Arial"/>
              </w:rPr>
              <w:t xml:space="preserve">U </w:t>
            </w:r>
            <w:proofErr w:type="spellStart"/>
            <w:r w:rsidR="007B7A15" w:rsidRPr="00673ACE">
              <w:rPr>
                <w:rFonts w:ascii="Arial" w:hAnsi="Arial" w:cs="Arial"/>
              </w:rPr>
              <w:t>smjeru</w:t>
            </w:r>
            <w:proofErr w:type="spellEnd"/>
            <w:r w:rsidR="007B7A15" w:rsidRPr="00673ACE">
              <w:rPr>
                <w:rFonts w:ascii="Arial" w:hAnsi="Arial" w:cs="Arial"/>
              </w:rPr>
              <w:t xml:space="preserve"> </w:t>
            </w:r>
            <w:proofErr w:type="spellStart"/>
            <w:r w:rsidR="007B7A15" w:rsidRPr="00673ACE">
              <w:rPr>
                <w:rFonts w:ascii="Arial" w:hAnsi="Arial" w:cs="Arial"/>
              </w:rPr>
              <w:t>samoodrživosti</w:t>
            </w:r>
            <w:proofErr w:type="spellEnd"/>
            <w:r w:rsidR="007B7A15" w:rsidRPr="00673ACE">
              <w:rPr>
                <w:rFonts w:ascii="Arial" w:hAnsi="Arial" w:cs="Arial"/>
              </w:rPr>
              <w:t xml:space="preserve"> </w:t>
            </w:r>
            <w:proofErr w:type="spellStart"/>
            <w:r w:rsidR="007B7A15" w:rsidRPr="00673ACE">
              <w:rPr>
                <w:rFonts w:ascii="Arial" w:hAnsi="Arial" w:cs="Arial"/>
              </w:rPr>
              <w:t>planiran</w:t>
            </w:r>
            <w:proofErr w:type="spellEnd"/>
            <w:r w:rsidR="007B7A15" w:rsidRPr="00673ACE">
              <w:rPr>
                <w:rFonts w:ascii="Arial" w:hAnsi="Arial" w:cs="Arial"/>
              </w:rPr>
              <w:t xml:space="preserve"> je </w:t>
            </w:r>
            <w:proofErr w:type="spellStart"/>
            <w:r w:rsidR="00575101" w:rsidRPr="00673ACE">
              <w:rPr>
                <w:rFonts w:ascii="Arial" w:hAnsi="Arial" w:cs="Arial"/>
              </w:rPr>
              <w:t>i</w:t>
            </w:r>
            <w:proofErr w:type="spellEnd"/>
            <w:r w:rsidR="007B7A15" w:rsidRPr="00673ACE">
              <w:rPr>
                <w:rFonts w:ascii="Arial" w:hAnsi="Arial" w:cs="Arial"/>
              </w:rPr>
              <w:t xml:space="preserve"> </w:t>
            </w:r>
            <w:proofErr w:type="spellStart"/>
            <w:r w:rsidR="007B7A15" w:rsidRPr="00673ACE">
              <w:rPr>
                <w:rFonts w:ascii="Arial" w:hAnsi="Arial" w:cs="Arial"/>
              </w:rPr>
              <w:t>vlastiti</w:t>
            </w:r>
            <w:proofErr w:type="spellEnd"/>
            <w:r w:rsidR="007B7A15" w:rsidRPr="00673ACE">
              <w:rPr>
                <w:rFonts w:ascii="Arial" w:hAnsi="Arial" w:cs="Arial"/>
              </w:rPr>
              <w:t xml:space="preserve"> </w:t>
            </w:r>
            <w:proofErr w:type="spellStart"/>
            <w:r w:rsidR="007B7A15" w:rsidRPr="00673ACE">
              <w:rPr>
                <w:rFonts w:ascii="Arial" w:hAnsi="Arial" w:cs="Arial"/>
              </w:rPr>
              <w:t>prihod</w:t>
            </w:r>
            <w:proofErr w:type="spellEnd"/>
            <w:r w:rsidR="00447E03" w:rsidRPr="00673ACE">
              <w:rPr>
                <w:rFonts w:ascii="Arial" w:hAnsi="Arial" w:cs="Arial"/>
              </w:rPr>
              <w:t xml:space="preserve">. </w:t>
            </w:r>
          </w:p>
        </w:tc>
        <w:tc>
          <w:tcPr>
            <w:tcW w:w="1224" w:type="dxa"/>
            <w:noWrap/>
            <w:hideMark/>
          </w:tcPr>
          <w:p w14:paraId="64C9B7DC" w14:textId="77777777" w:rsidR="009013D0" w:rsidRPr="00673ACE" w:rsidRDefault="009013D0" w:rsidP="009013D0">
            <w:pPr>
              <w:rPr>
                <w:rFonts w:ascii="Arial" w:hAnsi="Arial" w:cs="Arial"/>
              </w:rPr>
            </w:pPr>
            <w:r w:rsidRPr="00673ACE">
              <w:rPr>
                <w:rFonts w:ascii="Arial" w:hAnsi="Arial" w:cs="Arial"/>
              </w:rPr>
              <w:lastRenderedPageBreak/>
              <w:t>168.126,40</w:t>
            </w:r>
          </w:p>
        </w:tc>
      </w:tr>
      <w:tr w:rsidR="00947D14" w:rsidRPr="00673ACE" w14:paraId="2B4FF38C" w14:textId="77777777" w:rsidTr="00B8260C">
        <w:trPr>
          <w:trHeight w:val="264"/>
        </w:trPr>
        <w:tc>
          <w:tcPr>
            <w:tcW w:w="774" w:type="dxa"/>
            <w:hideMark/>
          </w:tcPr>
          <w:p w14:paraId="60089E3C" w14:textId="77777777" w:rsidR="009013D0" w:rsidRPr="00673ACE" w:rsidRDefault="009013D0" w:rsidP="009013D0">
            <w:pPr>
              <w:rPr>
                <w:rFonts w:ascii="Arial" w:hAnsi="Arial" w:cs="Arial"/>
              </w:rPr>
            </w:pPr>
            <w:r w:rsidRPr="00673ACE">
              <w:rPr>
                <w:rFonts w:ascii="Arial" w:hAnsi="Arial" w:cs="Arial"/>
              </w:rPr>
              <w:t>32372</w:t>
            </w:r>
          </w:p>
        </w:tc>
        <w:tc>
          <w:tcPr>
            <w:tcW w:w="4052" w:type="dxa"/>
            <w:hideMark/>
          </w:tcPr>
          <w:p w14:paraId="45AB41FB" w14:textId="77777777" w:rsidR="009013D0" w:rsidRPr="00673ACE" w:rsidRDefault="009013D0">
            <w:pPr>
              <w:rPr>
                <w:rFonts w:ascii="Arial" w:hAnsi="Arial" w:cs="Arial"/>
              </w:rPr>
            </w:pPr>
            <w:proofErr w:type="spellStart"/>
            <w:r w:rsidRPr="00673ACE">
              <w:rPr>
                <w:rFonts w:ascii="Arial" w:hAnsi="Arial" w:cs="Arial"/>
              </w:rPr>
              <w:t>Ugovori</w:t>
            </w:r>
            <w:proofErr w:type="spellEnd"/>
            <w:r w:rsidRPr="00673ACE">
              <w:rPr>
                <w:rFonts w:ascii="Arial" w:hAnsi="Arial" w:cs="Arial"/>
              </w:rPr>
              <w:t xml:space="preserve"> o </w:t>
            </w:r>
            <w:proofErr w:type="spellStart"/>
            <w:r w:rsidRPr="00673ACE">
              <w:rPr>
                <w:rFonts w:ascii="Arial" w:hAnsi="Arial" w:cs="Arial"/>
              </w:rPr>
              <w:t>djelu</w:t>
            </w:r>
            <w:proofErr w:type="spellEnd"/>
          </w:p>
        </w:tc>
        <w:tc>
          <w:tcPr>
            <w:tcW w:w="2399" w:type="dxa"/>
            <w:noWrap/>
            <w:hideMark/>
          </w:tcPr>
          <w:p w14:paraId="560F2062" w14:textId="34D3C85E" w:rsidR="009013D0" w:rsidRPr="004C4D37" w:rsidRDefault="009013D0">
            <w:pPr>
              <w:rPr>
                <w:rFonts w:ascii="Arial" w:hAnsi="Arial" w:cs="Arial"/>
                <w:lang w:val="pl-PL"/>
              </w:rPr>
            </w:pPr>
            <w:r w:rsidRPr="004C4D37">
              <w:rPr>
                <w:rFonts w:ascii="Arial" w:hAnsi="Arial" w:cs="Arial"/>
                <w:lang w:val="pl-PL"/>
              </w:rPr>
              <w:t> </w:t>
            </w:r>
            <w:r w:rsidR="0072424E" w:rsidRPr="004C4D37">
              <w:rPr>
                <w:rFonts w:ascii="Arial" w:hAnsi="Arial" w:cs="Arial"/>
                <w:lang w:val="pl-PL"/>
              </w:rPr>
              <w:t>Ustanova nema planirano sklapati ugovore o djelu.</w:t>
            </w:r>
          </w:p>
        </w:tc>
        <w:tc>
          <w:tcPr>
            <w:tcW w:w="1224" w:type="dxa"/>
            <w:noWrap/>
            <w:hideMark/>
          </w:tcPr>
          <w:p w14:paraId="1D5A4684" w14:textId="77777777" w:rsidR="009013D0" w:rsidRPr="00673ACE" w:rsidRDefault="009013D0" w:rsidP="009013D0">
            <w:pPr>
              <w:rPr>
                <w:rFonts w:ascii="Arial" w:hAnsi="Arial" w:cs="Arial"/>
              </w:rPr>
            </w:pPr>
            <w:r w:rsidRPr="00673ACE">
              <w:rPr>
                <w:rFonts w:ascii="Arial" w:hAnsi="Arial" w:cs="Arial"/>
              </w:rPr>
              <w:t>0,00</w:t>
            </w:r>
          </w:p>
        </w:tc>
      </w:tr>
      <w:tr w:rsidR="00947D14" w:rsidRPr="00673ACE" w14:paraId="6A752035" w14:textId="77777777" w:rsidTr="00B8260C">
        <w:trPr>
          <w:trHeight w:val="420"/>
        </w:trPr>
        <w:tc>
          <w:tcPr>
            <w:tcW w:w="774" w:type="dxa"/>
            <w:hideMark/>
          </w:tcPr>
          <w:p w14:paraId="353F012D" w14:textId="77777777" w:rsidR="009013D0" w:rsidRPr="00673ACE" w:rsidRDefault="009013D0" w:rsidP="009013D0">
            <w:pPr>
              <w:rPr>
                <w:rFonts w:ascii="Arial" w:hAnsi="Arial" w:cs="Arial"/>
              </w:rPr>
            </w:pPr>
            <w:r w:rsidRPr="00673ACE">
              <w:rPr>
                <w:rFonts w:ascii="Arial" w:hAnsi="Arial" w:cs="Arial"/>
              </w:rPr>
              <w:t>32373</w:t>
            </w:r>
          </w:p>
        </w:tc>
        <w:tc>
          <w:tcPr>
            <w:tcW w:w="4052" w:type="dxa"/>
            <w:hideMark/>
          </w:tcPr>
          <w:p w14:paraId="4D1CE17B" w14:textId="77777777" w:rsidR="009013D0" w:rsidRPr="00673ACE" w:rsidRDefault="009013D0">
            <w:pPr>
              <w:rPr>
                <w:rFonts w:ascii="Arial" w:hAnsi="Arial" w:cs="Arial"/>
              </w:rPr>
            </w:pPr>
            <w:proofErr w:type="spellStart"/>
            <w:r w:rsidRPr="00673ACE">
              <w:rPr>
                <w:rFonts w:ascii="Arial" w:hAnsi="Arial" w:cs="Arial"/>
              </w:rPr>
              <w:t>Usluge</w:t>
            </w:r>
            <w:proofErr w:type="spellEnd"/>
            <w:r w:rsidRPr="00673ACE">
              <w:rPr>
                <w:rFonts w:ascii="Arial" w:hAnsi="Arial" w:cs="Arial"/>
              </w:rPr>
              <w:t xml:space="preserve"> </w:t>
            </w:r>
            <w:proofErr w:type="spellStart"/>
            <w:r w:rsidRPr="00673ACE">
              <w:rPr>
                <w:rFonts w:ascii="Arial" w:hAnsi="Arial" w:cs="Arial"/>
              </w:rPr>
              <w:t>odvjetnika</w:t>
            </w:r>
            <w:proofErr w:type="spellEnd"/>
            <w:r w:rsidRPr="00673ACE">
              <w:rPr>
                <w:rFonts w:ascii="Arial" w:hAnsi="Arial" w:cs="Arial"/>
              </w:rPr>
              <w:t xml:space="preserve"> </w:t>
            </w:r>
            <w:proofErr w:type="spellStart"/>
            <w:r w:rsidRPr="00673ACE">
              <w:rPr>
                <w:rFonts w:ascii="Arial" w:hAnsi="Arial" w:cs="Arial"/>
              </w:rPr>
              <w:t>i</w:t>
            </w:r>
            <w:proofErr w:type="spellEnd"/>
            <w:r w:rsidRPr="00673ACE">
              <w:rPr>
                <w:rFonts w:ascii="Arial" w:hAnsi="Arial" w:cs="Arial"/>
              </w:rPr>
              <w:t xml:space="preserve"> </w:t>
            </w:r>
            <w:proofErr w:type="spellStart"/>
            <w:r w:rsidRPr="00673ACE">
              <w:rPr>
                <w:rFonts w:ascii="Arial" w:hAnsi="Arial" w:cs="Arial"/>
              </w:rPr>
              <w:t>pravnog</w:t>
            </w:r>
            <w:proofErr w:type="spellEnd"/>
            <w:r w:rsidRPr="00673ACE">
              <w:rPr>
                <w:rFonts w:ascii="Arial" w:hAnsi="Arial" w:cs="Arial"/>
              </w:rPr>
              <w:t xml:space="preserve"> </w:t>
            </w:r>
            <w:proofErr w:type="spellStart"/>
            <w:r w:rsidRPr="00673ACE">
              <w:rPr>
                <w:rFonts w:ascii="Arial" w:hAnsi="Arial" w:cs="Arial"/>
              </w:rPr>
              <w:t>savjetovanja</w:t>
            </w:r>
            <w:proofErr w:type="spellEnd"/>
          </w:p>
        </w:tc>
        <w:tc>
          <w:tcPr>
            <w:tcW w:w="2399" w:type="dxa"/>
            <w:noWrap/>
            <w:hideMark/>
          </w:tcPr>
          <w:p w14:paraId="6803061F" w14:textId="58587A4A" w:rsidR="009013D0" w:rsidRPr="00673ACE" w:rsidRDefault="009013D0">
            <w:pPr>
              <w:rPr>
                <w:rFonts w:ascii="Arial" w:hAnsi="Arial" w:cs="Arial"/>
              </w:rPr>
            </w:pPr>
            <w:r w:rsidRPr="00673ACE">
              <w:rPr>
                <w:rFonts w:ascii="Arial" w:hAnsi="Arial" w:cs="Arial"/>
              </w:rPr>
              <w:t> </w:t>
            </w:r>
            <w:proofErr w:type="spellStart"/>
            <w:r w:rsidR="009A2C99" w:rsidRPr="00673ACE">
              <w:rPr>
                <w:rFonts w:ascii="Arial" w:hAnsi="Arial" w:cs="Arial"/>
              </w:rPr>
              <w:t>Ustanovi</w:t>
            </w:r>
            <w:proofErr w:type="spellEnd"/>
            <w:r w:rsidR="009A2C99" w:rsidRPr="00673ACE">
              <w:rPr>
                <w:rFonts w:ascii="Arial" w:hAnsi="Arial" w:cs="Arial"/>
              </w:rPr>
              <w:t xml:space="preserve"> je </w:t>
            </w:r>
            <w:proofErr w:type="spellStart"/>
            <w:r w:rsidR="009A2C99" w:rsidRPr="00673ACE">
              <w:rPr>
                <w:rFonts w:ascii="Arial" w:hAnsi="Arial" w:cs="Arial"/>
              </w:rPr>
              <w:t>potrebno</w:t>
            </w:r>
            <w:proofErr w:type="spellEnd"/>
            <w:r w:rsidR="009A2C99" w:rsidRPr="00673ACE">
              <w:rPr>
                <w:rFonts w:ascii="Arial" w:hAnsi="Arial" w:cs="Arial"/>
              </w:rPr>
              <w:t xml:space="preserve"> </w:t>
            </w:r>
            <w:proofErr w:type="spellStart"/>
            <w:r w:rsidR="009A2C99" w:rsidRPr="00673ACE">
              <w:rPr>
                <w:rFonts w:ascii="Arial" w:hAnsi="Arial" w:cs="Arial"/>
              </w:rPr>
              <w:t>osigurati</w:t>
            </w:r>
            <w:proofErr w:type="spellEnd"/>
            <w:r w:rsidR="009A2C99" w:rsidRPr="00673ACE">
              <w:rPr>
                <w:rFonts w:ascii="Arial" w:hAnsi="Arial" w:cs="Arial"/>
              </w:rPr>
              <w:t xml:space="preserve"> </w:t>
            </w:r>
            <w:proofErr w:type="spellStart"/>
            <w:r w:rsidR="009A2C99" w:rsidRPr="00673ACE">
              <w:rPr>
                <w:rFonts w:ascii="Arial" w:hAnsi="Arial" w:cs="Arial"/>
              </w:rPr>
              <w:t>navedeni</w:t>
            </w:r>
            <w:proofErr w:type="spellEnd"/>
            <w:r w:rsidR="009A2C99" w:rsidRPr="00673ACE">
              <w:rPr>
                <w:rFonts w:ascii="Arial" w:hAnsi="Arial" w:cs="Arial"/>
              </w:rPr>
              <w:t xml:space="preserve"> </w:t>
            </w:r>
            <w:proofErr w:type="spellStart"/>
            <w:r w:rsidR="009A2C99" w:rsidRPr="00673ACE">
              <w:rPr>
                <w:rFonts w:ascii="Arial" w:hAnsi="Arial" w:cs="Arial"/>
              </w:rPr>
              <w:t>iznos</w:t>
            </w:r>
            <w:proofErr w:type="spellEnd"/>
            <w:r w:rsidR="009A2C99" w:rsidRPr="00673ACE">
              <w:rPr>
                <w:rFonts w:ascii="Arial" w:hAnsi="Arial" w:cs="Arial"/>
              </w:rPr>
              <w:t xml:space="preserve"> </w:t>
            </w:r>
            <w:proofErr w:type="spellStart"/>
            <w:r w:rsidR="009A2C99" w:rsidRPr="00673ACE">
              <w:rPr>
                <w:rFonts w:ascii="Arial" w:hAnsi="Arial" w:cs="Arial"/>
              </w:rPr>
              <w:t>radi</w:t>
            </w:r>
            <w:proofErr w:type="spellEnd"/>
            <w:r w:rsidR="009A2C99" w:rsidRPr="00673ACE">
              <w:rPr>
                <w:rFonts w:ascii="Arial" w:hAnsi="Arial" w:cs="Arial"/>
              </w:rPr>
              <w:t xml:space="preserve"> </w:t>
            </w:r>
            <w:proofErr w:type="spellStart"/>
            <w:r w:rsidR="009A2C99" w:rsidRPr="00673ACE">
              <w:rPr>
                <w:rFonts w:ascii="Arial" w:hAnsi="Arial" w:cs="Arial"/>
              </w:rPr>
              <w:t>eventualnih</w:t>
            </w:r>
            <w:proofErr w:type="spellEnd"/>
            <w:r w:rsidR="009A2C99" w:rsidRPr="00673ACE">
              <w:rPr>
                <w:rFonts w:ascii="Arial" w:hAnsi="Arial" w:cs="Arial"/>
              </w:rPr>
              <w:t xml:space="preserve"> </w:t>
            </w:r>
            <w:proofErr w:type="spellStart"/>
            <w:r w:rsidR="009A2C99" w:rsidRPr="00673ACE">
              <w:rPr>
                <w:rFonts w:ascii="Arial" w:hAnsi="Arial" w:cs="Arial"/>
              </w:rPr>
              <w:t>troškova</w:t>
            </w:r>
            <w:proofErr w:type="spellEnd"/>
            <w:r w:rsidR="009A2C99" w:rsidRPr="00673ACE">
              <w:rPr>
                <w:rFonts w:ascii="Arial" w:hAnsi="Arial" w:cs="Arial"/>
              </w:rPr>
              <w:t xml:space="preserve"> </w:t>
            </w:r>
            <w:proofErr w:type="spellStart"/>
            <w:r w:rsidR="009A2C99" w:rsidRPr="00673ACE">
              <w:rPr>
                <w:rFonts w:ascii="Arial" w:hAnsi="Arial" w:cs="Arial"/>
              </w:rPr>
              <w:t>javnog</w:t>
            </w:r>
            <w:proofErr w:type="spellEnd"/>
            <w:r w:rsidR="009A2C99" w:rsidRPr="00673ACE">
              <w:rPr>
                <w:rFonts w:ascii="Arial" w:hAnsi="Arial" w:cs="Arial"/>
              </w:rPr>
              <w:t xml:space="preserve"> </w:t>
            </w:r>
            <w:proofErr w:type="spellStart"/>
            <w:r w:rsidR="009A2C99" w:rsidRPr="00673ACE">
              <w:rPr>
                <w:rFonts w:ascii="Arial" w:hAnsi="Arial" w:cs="Arial"/>
              </w:rPr>
              <w:t>bilježnika</w:t>
            </w:r>
            <w:proofErr w:type="spellEnd"/>
            <w:r w:rsidR="009A2C99" w:rsidRPr="00673ACE">
              <w:rPr>
                <w:rFonts w:ascii="Arial" w:hAnsi="Arial" w:cs="Arial"/>
              </w:rPr>
              <w:t xml:space="preserve"> u </w:t>
            </w:r>
            <w:proofErr w:type="spellStart"/>
            <w:r w:rsidR="009A2C99" w:rsidRPr="00673ACE">
              <w:rPr>
                <w:rFonts w:ascii="Arial" w:hAnsi="Arial" w:cs="Arial"/>
              </w:rPr>
              <w:t>vidu</w:t>
            </w:r>
            <w:proofErr w:type="spellEnd"/>
            <w:r w:rsidR="009A2C99" w:rsidRPr="00673ACE">
              <w:rPr>
                <w:rFonts w:ascii="Arial" w:hAnsi="Arial" w:cs="Arial"/>
              </w:rPr>
              <w:t xml:space="preserve"> </w:t>
            </w:r>
            <w:proofErr w:type="spellStart"/>
            <w:r w:rsidR="00931D95">
              <w:rPr>
                <w:rFonts w:ascii="Arial" w:hAnsi="Arial" w:cs="Arial"/>
              </w:rPr>
              <w:t>dopuna</w:t>
            </w:r>
            <w:proofErr w:type="spellEnd"/>
            <w:r w:rsidR="00F84994" w:rsidRPr="00673ACE">
              <w:rPr>
                <w:rFonts w:ascii="Arial" w:hAnsi="Arial" w:cs="Arial"/>
              </w:rPr>
              <w:t xml:space="preserve"> </w:t>
            </w:r>
            <w:proofErr w:type="spellStart"/>
            <w:r w:rsidR="00F84994" w:rsidRPr="00673ACE">
              <w:rPr>
                <w:rFonts w:ascii="Arial" w:hAnsi="Arial" w:cs="Arial"/>
              </w:rPr>
              <w:t>djelatnosti</w:t>
            </w:r>
            <w:proofErr w:type="spellEnd"/>
            <w:r w:rsidR="00F84994" w:rsidRPr="00673ACE">
              <w:rPr>
                <w:rFonts w:ascii="Arial" w:hAnsi="Arial" w:cs="Arial"/>
              </w:rPr>
              <w:t xml:space="preserve"> </w:t>
            </w:r>
            <w:r w:rsidR="0027216D" w:rsidRPr="00673ACE">
              <w:rPr>
                <w:rFonts w:ascii="Arial" w:hAnsi="Arial" w:cs="Arial"/>
              </w:rPr>
              <w:t xml:space="preserve">u </w:t>
            </w:r>
            <w:proofErr w:type="spellStart"/>
            <w:r w:rsidR="00D97317" w:rsidRPr="00673ACE">
              <w:rPr>
                <w:rFonts w:ascii="Arial" w:hAnsi="Arial" w:cs="Arial"/>
              </w:rPr>
              <w:t>sudskom</w:t>
            </w:r>
            <w:proofErr w:type="spellEnd"/>
            <w:r w:rsidR="00D97317" w:rsidRPr="00673ACE">
              <w:rPr>
                <w:rFonts w:ascii="Arial" w:hAnsi="Arial" w:cs="Arial"/>
              </w:rPr>
              <w:t xml:space="preserve"> </w:t>
            </w:r>
            <w:proofErr w:type="spellStart"/>
            <w:r w:rsidR="00D97317" w:rsidRPr="00673ACE">
              <w:rPr>
                <w:rFonts w:ascii="Arial" w:hAnsi="Arial" w:cs="Arial"/>
              </w:rPr>
              <w:t>registru</w:t>
            </w:r>
            <w:proofErr w:type="spellEnd"/>
            <w:r w:rsidR="00D97317" w:rsidRPr="00673ACE">
              <w:rPr>
                <w:rFonts w:ascii="Arial" w:hAnsi="Arial" w:cs="Arial"/>
              </w:rPr>
              <w:t xml:space="preserve"> </w:t>
            </w:r>
            <w:proofErr w:type="spellStart"/>
            <w:r w:rsidR="00D97317" w:rsidRPr="00673ACE">
              <w:rPr>
                <w:rFonts w:ascii="Arial" w:hAnsi="Arial" w:cs="Arial"/>
              </w:rPr>
              <w:t>i</w:t>
            </w:r>
            <w:proofErr w:type="spellEnd"/>
            <w:r w:rsidR="00D97317" w:rsidRPr="00673ACE">
              <w:rPr>
                <w:rFonts w:ascii="Arial" w:hAnsi="Arial" w:cs="Arial"/>
              </w:rPr>
              <w:t xml:space="preserve"> </w:t>
            </w:r>
            <w:proofErr w:type="spellStart"/>
            <w:r w:rsidR="00D97317" w:rsidRPr="00673ACE">
              <w:rPr>
                <w:rFonts w:ascii="Arial" w:hAnsi="Arial" w:cs="Arial"/>
              </w:rPr>
              <w:t>Statutu</w:t>
            </w:r>
            <w:proofErr w:type="spellEnd"/>
            <w:r w:rsidR="00D97317" w:rsidRPr="00673ACE">
              <w:rPr>
                <w:rFonts w:ascii="Arial" w:hAnsi="Arial" w:cs="Arial"/>
              </w:rPr>
              <w:t>.</w:t>
            </w:r>
          </w:p>
        </w:tc>
        <w:tc>
          <w:tcPr>
            <w:tcW w:w="1224" w:type="dxa"/>
            <w:noWrap/>
            <w:hideMark/>
          </w:tcPr>
          <w:p w14:paraId="570EB651" w14:textId="77777777" w:rsidR="009013D0" w:rsidRPr="00673ACE" w:rsidRDefault="009013D0" w:rsidP="009013D0">
            <w:pPr>
              <w:rPr>
                <w:rFonts w:ascii="Arial" w:hAnsi="Arial" w:cs="Arial"/>
              </w:rPr>
            </w:pPr>
            <w:r w:rsidRPr="00673ACE">
              <w:rPr>
                <w:rFonts w:ascii="Arial" w:hAnsi="Arial" w:cs="Arial"/>
              </w:rPr>
              <w:t>300,00</w:t>
            </w:r>
          </w:p>
        </w:tc>
      </w:tr>
      <w:tr w:rsidR="00947D14" w:rsidRPr="00673ACE" w14:paraId="62672286" w14:textId="77777777" w:rsidTr="00B8260C">
        <w:trPr>
          <w:trHeight w:val="624"/>
        </w:trPr>
        <w:tc>
          <w:tcPr>
            <w:tcW w:w="774" w:type="dxa"/>
            <w:hideMark/>
          </w:tcPr>
          <w:p w14:paraId="2A6188D7" w14:textId="77777777" w:rsidR="009013D0" w:rsidRPr="00673ACE" w:rsidRDefault="009013D0" w:rsidP="009013D0">
            <w:pPr>
              <w:rPr>
                <w:rFonts w:ascii="Arial" w:hAnsi="Arial" w:cs="Arial"/>
              </w:rPr>
            </w:pPr>
            <w:r w:rsidRPr="00673ACE">
              <w:rPr>
                <w:rFonts w:ascii="Arial" w:hAnsi="Arial" w:cs="Arial"/>
              </w:rPr>
              <w:t>32377</w:t>
            </w:r>
          </w:p>
        </w:tc>
        <w:tc>
          <w:tcPr>
            <w:tcW w:w="4052" w:type="dxa"/>
            <w:hideMark/>
          </w:tcPr>
          <w:p w14:paraId="7ACB760C" w14:textId="77777777" w:rsidR="009013D0" w:rsidRPr="00673ACE" w:rsidRDefault="009013D0">
            <w:pPr>
              <w:rPr>
                <w:rFonts w:ascii="Arial" w:hAnsi="Arial" w:cs="Arial"/>
              </w:rPr>
            </w:pPr>
            <w:proofErr w:type="spellStart"/>
            <w:r w:rsidRPr="00673ACE">
              <w:rPr>
                <w:rFonts w:ascii="Arial" w:hAnsi="Arial" w:cs="Arial"/>
              </w:rPr>
              <w:t>Usluge</w:t>
            </w:r>
            <w:proofErr w:type="spellEnd"/>
            <w:r w:rsidRPr="00673ACE">
              <w:rPr>
                <w:rFonts w:ascii="Arial" w:hAnsi="Arial" w:cs="Arial"/>
              </w:rPr>
              <w:t xml:space="preserve"> </w:t>
            </w:r>
            <w:proofErr w:type="spellStart"/>
            <w:proofErr w:type="gramStart"/>
            <w:r w:rsidRPr="00673ACE">
              <w:rPr>
                <w:rFonts w:ascii="Arial" w:hAnsi="Arial" w:cs="Arial"/>
              </w:rPr>
              <w:t>agencija,studentskog</w:t>
            </w:r>
            <w:proofErr w:type="spellEnd"/>
            <w:proofErr w:type="gramEnd"/>
            <w:r w:rsidRPr="00673ACE">
              <w:rPr>
                <w:rFonts w:ascii="Arial" w:hAnsi="Arial" w:cs="Arial"/>
              </w:rPr>
              <w:t xml:space="preserve"> </w:t>
            </w:r>
            <w:proofErr w:type="spellStart"/>
            <w:r w:rsidRPr="00673ACE">
              <w:rPr>
                <w:rFonts w:ascii="Arial" w:hAnsi="Arial" w:cs="Arial"/>
              </w:rPr>
              <w:t>servisa</w:t>
            </w:r>
            <w:proofErr w:type="spellEnd"/>
            <w:r w:rsidRPr="00673ACE">
              <w:rPr>
                <w:rFonts w:ascii="Arial" w:hAnsi="Arial" w:cs="Arial"/>
              </w:rPr>
              <w:t xml:space="preserve"> (</w:t>
            </w:r>
            <w:proofErr w:type="spellStart"/>
            <w:r w:rsidRPr="00673ACE">
              <w:rPr>
                <w:rFonts w:ascii="Arial" w:hAnsi="Arial" w:cs="Arial"/>
              </w:rPr>
              <w:t>prijepisi</w:t>
            </w:r>
            <w:proofErr w:type="spellEnd"/>
            <w:r w:rsidRPr="00673ACE">
              <w:rPr>
                <w:rFonts w:ascii="Arial" w:hAnsi="Arial" w:cs="Arial"/>
              </w:rPr>
              <w:t xml:space="preserve">, </w:t>
            </w:r>
            <w:proofErr w:type="spellStart"/>
            <w:r w:rsidRPr="00673ACE">
              <w:rPr>
                <w:rFonts w:ascii="Arial" w:hAnsi="Arial" w:cs="Arial"/>
              </w:rPr>
              <w:t>prijevodi</w:t>
            </w:r>
            <w:proofErr w:type="spellEnd"/>
            <w:r w:rsidRPr="00673ACE">
              <w:rPr>
                <w:rFonts w:ascii="Arial" w:hAnsi="Arial" w:cs="Arial"/>
              </w:rPr>
              <w:t xml:space="preserve"> </w:t>
            </w:r>
            <w:proofErr w:type="spellStart"/>
            <w:r w:rsidRPr="00673ACE">
              <w:rPr>
                <w:rFonts w:ascii="Arial" w:hAnsi="Arial" w:cs="Arial"/>
              </w:rPr>
              <w:t>i</w:t>
            </w:r>
            <w:proofErr w:type="spellEnd"/>
            <w:r w:rsidRPr="00673ACE">
              <w:rPr>
                <w:rFonts w:ascii="Arial" w:hAnsi="Arial" w:cs="Arial"/>
              </w:rPr>
              <w:t xml:space="preserve"> </w:t>
            </w:r>
            <w:proofErr w:type="spellStart"/>
            <w:r w:rsidRPr="00673ACE">
              <w:rPr>
                <w:rFonts w:ascii="Arial" w:hAnsi="Arial" w:cs="Arial"/>
              </w:rPr>
              <w:t>drugo</w:t>
            </w:r>
            <w:proofErr w:type="spellEnd"/>
            <w:r w:rsidRPr="00673ACE">
              <w:rPr>
                <w:rFonts w:ascii="Arial" w:hAnsi="Arial" w:cs="Arial"/>
              </w:rPr>
              <w:t>)</w:t>
            </w:r>
          </w:p>
        </w:tc>
        <w:tc>
          <w:tcPr>
            <w:tcW w:w="2399" w:type="dxa"/>
            <w:noWrap/>
            <w:hideMark/>
          </w:tcPr>
          <w:p w14:paraId="6B4186F8" w14:textId="5E4DD2A4" w:rsidR="001E79C7" w:rsidRPr="004C4D37" w:rsidRDefault="00992E54" w:rsidP="001E79C7">
            <w:pPr>
              <w:rPr>
                <w:rFonts w:ascii="Arial" w:hAnsi="Arial" w:cs="Arial"/>
                <w:lang w:val="pl-PL"/>
              </w:rPr>
            </w:pPr>
            <w:r w:rsidRPr="004C4D37">
              <w:rPr>
                <w:rFonts w:ascii="Arial" w:hAnsi="Arial" w:cs="Arial"/>
                <w:lang w:val="pl-PL"/>
              </w:rPr>
              <w:t>Z</w:t>
            </w:r>
            <w:r w:rsidR="001E79C7" w:rsidRPr="004C4D37">
              <w:rPr>
                <w:rFonts w:ascii="Arial" w:hAnsi="Arial" w:cs="Arial"/>
                <w:lang w:val="pl-PL"/>
              </w:rPr>
              <w:t>a svakodnevni rad i realizaciju koncert</w:t>
            </w:r>
            <w:r w:rsidRPr="004C4D37">
              <w:rPr>
                <w:rFonts w:ascii="Arial" w:hAnsi="Arial" w:cs="Arial"/>
                <w:lang w:val="pl-PL"/>
              </w:rPr>
              <w:t>ne sezone</w:t>
            </w:r>
          </w:p>
          <w:p w14:paraId="77F6C56C" w14:textId="3AAEE03F" w:rsidR="001E79C7" w:rsidRPr="004C4D37" w:rsidRDefault="001E79C7" w:rsidP="001E79C7">
            <w:pPr>
              <w:rPr>
                <w:rFonts w:ascii="Arial" w:hAnsi="Arial" w:cs="Arial"/>
                <w:lang w:val="pl-PL"/>
              </w:rPr>
            </w:pPr>
            <w:r w:rsidRPr="004C4D37">
              <w:rPr>
                <w:rFonts w:ascii="Arial" w:hAnsi="Arial" w:cs="Arial"/>
                <w:lang w:val="pl-PL"/>
              </w:rPr>
              <w:t xml:space="preserve">potrebne </w:t>
            </w:r>
            <w:r w:rsidR="00992E54" w:rsidRPr="004C4D37">
              <w:rPr>
                <w:rFonts w:ascii="Arial" w:hAnsi="Arial" w:cs="Arial"/>
                <w:lang w:val="pl-PL"/>
              </w:rPr>
              <w:t xml:space="preserve">su </w:t>
            </w:r>
            <w:r w:rsidRPr="004C4D37">
              <w:rPr>
                <w:rFonts w:ascii="Arial" w:hAnsi="Arial" w:cs="Arial"/>
                <w:lang w:val="pl-PL"/>
              </w:rPr>
              <w:t xml:space="preserve">usluge student servisa prema sljedećem rasporedu. </w:t>
            </w:r>
          </w:p>
          <w:p w14:paraId="5100C874" w14:textId="45100931" w:rsidR="001E79C7" w:rsidRPr="004C4D37" w:rsidRDefault="001E79C7" w:rsidP="001E79C7">
            <w:pPr>
              <w:rPr>
                <w:rFonts w:ascii="Arial" w:hAnsi="Arial" w:cs="Arial"/>
                <w:lang w:val="pl-PL"/>
              </w:rPr>
            </w:pPr>
            <w:r w:rsidRPr="004C4D37">
              <w:rPr>
                <w:rFonts w:ascii="Arial" w:hAnsi="Arial" w:cs="Arial"/>
                <w:lang w:val="pl-PL"/>
              </w:rPr>
              <w:t xml:space="preserve">Prilikom koncertnih događanja potrebno je imati minimalno tim od </w:t>
            </w:r>
            <w:r w:rsidR="00EC43F3" w:rsidRPr="004C4D37">
              <w:rPr>
                <w:rFonts w:ascii="Arial" w:hAnsi="Arial" w:cs="Arial"/>
                <w:lang w:val="pl-PL"/>
              </w:rPr>
              <w:t>3</w:t>
            </w:r>
            <w:r w:rsidRPr="004C4D37">
              <w:rPr>
                <w:rFonts w:ascii="Arial" w:hAnsi="Arial" w:cs="Arial"/>
                <w:lang w:val="pl-PL"/>
              </w:rPr>
              <w:t xml:space="preserve"> hostes</w:t>
            </w:r>
            <w:r w:rsidR="009C33A6" w:rsidRPr="004C4D37">
              <w:rPr>
                <w:rFonts w:ascii="Arial" w:hAnsi="Arial" w:cs="Arial"/>
                <w:lang w:val="pl-PL"/>
              </w:rPr>
              <w:t>e</w:t>
            </w:r>
            <w:r w:rsidR="00D147FA" w:rsidRPr="004C4D37">
              <w:rPr>
                <w:rFonts w:ascii="Arial" w:hAnsi="Arial" w:cs="Arial"/>
                <w:lang w:val="pl-PL"/>
              </w:rPr>
              <w:t xml:space="preserve"> i pomoćnika u tehnici</w:t>
            </w:r>
            <w:r w:rsidRPr="004C4D37">
              <w:rPr>
                <w:rFonts w:ascii="Arial" w:hAnsi="Arial" w:cs="Arial"/>
                <w:lang w:val="pl-PL"/>
              </w:rPr>
              <w:t xml:space="preserve"> po svakom</w:t>
            </w:r>
          </w:p>
          <w:p w14:paraId="2616ECAC" w14:textId="77777777" w:rsidR="001E79C7" w:rsidRPr="004C4D37" w:rsidRDefault="001E79C7" w:rsidP="001E79C7">
            <w:pPr>
              <w:rPr>
                <w:rFonts w:ascii="Arial" w:hAnsi="Arial" w:cs="Arial"/>
                <w:lang w:val="pl-PL"/>
              </w:rPr>
            </w:pPr>
            <w:r w:rsidRPr="004C4D37">
              <w:rPr>
                <w:rFonts w:ascii="Arial" w:hAnsi="Arial" w:cs="Arial"/>
                <w:lang w:val="pl-PL"/>
              </w:rPr>
              <w:t>koncertnom događaju, prema planu djelovanja, predviđenoj satnici od minimalno 4 radna sata</w:t>
            </w:r>
          </w:p>
          <w:p w14:paraId="588256DA" w14:textId="23AACC2C" w:rsidR="001E79C7" w:rsidRPr="004C4D37" w:rsidRDefault="001E79C7" w:rsidP="001E79C7">
            <w:pPr>
              <w:rPr>
                <w:rFonts w:ascii="Arial" w:hAnsi="Arial" w:cs="Arial"/>
                <w:lang w:val="pl-PL"/>
              </w:rPr>
            </w:pPr>
            <w:r w:rsidRPr="004C4D37">
              <w:rPr>
                <w:rFonts w:ascii="Arial" w:hAnsi="Arial" w:cs="Arial"/>
                <w:lang w:val="pl-PL"/>
              </w:rPr>
              <w:t xml:space="preserve">po događaju i cijeni sata od </w:t>
            </w:r>
            <w:r w:rsidR="00312D8D" w:rsidRPr="004C4D37">
              <w:rPr>
                <w:rFonts w:ascii="Arial" w:hAnsi="Arial" w:cs="Arial"/>
                <w:lang w:val="pl-PL"/>
              </w:rPr>
              <w:t>5,00 EUR</w:t>
            </w:r>
            <w:r w:rsidRPr="004C4D37">
              <w:rPr>
                <w:rFonts w:ascii="Arial" w:hAnsi="Arial" w:cs="Arial"/>
                <w:lang w:val="pl-PL"/>
              </w:rPr>
              <w:t xml:space="preserve"> te izvaredne događaje naših programskih partnera tj.</w:t>
            </w:r>
          </w:p>
          <w:p w14:paraId="1B4AD744" w14:textId="1BD63DE3" w:rsidR="001E79C7" w:rsidRPr="004C4D37" w:rsidRDefault="001E79C7" w:rsidP="001E79C7">
            <w:pPr>
              <w:rPr>
                <w:rFonts w:ascii="Arial" w:hAnsi="Arial" w:cs="Arial"/>
                <w:lang w:val="pl-PL"/>
              </w:rPr>
            </w:pPr>
            <w:r w:rsidRPr="004C4D37">
              <w:rPr>
                <w:rFonts w:ascii="Arial" w:hAnsi="Arial" w:cs="Arial"/>
                <w:lang w:val="pl-PL"/>
              </w:rPr>
              <w:t>splitskih glazbenih udr</w:t>
            </w:r>
            <w:r w:rsidR="00007109" w:rsidRPr="004C4D37">
              <w:rPr>
                <w:rFonts w:ascii="Arial" w:hAnsi="Arial" w:cs="Arial"/>
                <w:lang w:val="pl-PL"/>
              </w:rPr>
              <w:t>ug</w:t>
            </w:r>
            <w:r w:rsidRPr="004C4D37">
              <w:rPr>
                <w:rFonts w:ascii="Arial" w:hAnsi="Arial" w:cs="Arial"/>
                <w:lang w:val="pl-PL"/>
              </w:rPr>
              <w:t>a, festivala i manifestacija. Ova usluga je neophodna za naše</w:t>
            </w:r>
          </w:p>
          <w:p w14:paraId="21311F07" w14:textId="77777777" w:rsidR="001E79C7" w:rsidRPr="00673ACE" w:rsidRDefault="001E79C7" w:rsidP="001E79C7">
            <w:pPr>
              <w:rPr>
                <w:rFonts w:ascii="Arial" w:hAnsi="Arial" w:cs="Arial"/>
              </w:rPr>
            </w:pPr>
            <w:proofErr w:type="spellStart"/>
            <w:r w:rsidRPr="00673ACE">
              <w:rPr>
                <w:rFonts w:ascii="Arial" w:hAnsi="Arial" w:cs="Arial"/>
              </w:rPr>
              <w:t>djelovanje</w:t>
            </w:r>
            <w:proofErr w:type="spellEnd"/>
            <w:r w:rsidRPr="00673ACE">
              <w:rPr>
                <w:rFonts w:ascii="Arial" w:hAnsi="Arial" w:cs="Arial"/>
              </w:rPr>
              <w:t>.</w:t>
            </w:r>
          </w:p>
          <w:p w14:paraId="6A7C914F" w14:textId="7480026B" w:rsidR="009013D0" w:rsidRPr="00673ACE" w:rsidRDefault="009013D0">
            <w:pPr>
              <w:rPr>
                <w:rFonts w:ascii="Arial" w:hAnsi="Arial" w:cs="Arial"/>
              </w:rPr>
            </w:pPr>
          </w:p>
        </w:tc>
        <w:tc>
          <w:tcPr>
            <w:tcW w:w="1224" w:type="dxa"/>
            <w:noWrap/>
            <w:hideMark/>
          </w:tcPr>
          <w:p w14:paraId="47DF73B8" w14:textId="77777777" w:rsidR="009013D0" w:rsidRPr="00673ACE" w:rsidRDefault="009013D0" w:rsidP="009013D0">
            <w:pPr>
              <w:rPr>
                <w:rFonts w:ascii="Arial" w:hAnsi="Arial" w:cs="Arial"/>
              </w:rPr>
            </w:pPr>
            <w:r w:rsidRPr="00673ACE">
              <w:rPr>
                <w:rFonts w:ascii="Arial" w:hAnsi="Arial" w:cs="Arial"/>
              </w:rPr>
              <w:t>8.800,00</w:t>
            </w:r>
          </w:p>
        </w:tc>
      </w:tr>
      <w:tr w:rsidR="00947D14" w:rsidRPr="00673ACE" w14:paraId="0D537872" w14:textId="77777777" w:rsidTr="00B8260C">
        <w:trPr>
          <w:trHeight w:val="264"/>
        </w:trPr>
        <w:tc>
          <w:tcPr>
            <w:tcW w:w="774" w:type="dxa"/>
            <w:hideMark/>
          </w:tcPr>
          <w:p w14:paraId="29A44FDD" w14:textId="77777777" w:rsidR="009013D0" w:rsidRPr="00673ACE" w:rsidRDefault="009013D0" w:rsidP="009013D0">
            <w:pPr>
              <w:rPr>
                <w:rFonts w:ascii="Arial" w:hAnsi="Arial" w:cs="Arial"/>
              </w:rPr>
            </w:pPr>
            <w:r w:rsidRPr="00673ACE">
              <w:rPr>
                <w:rFonts w:ascii="Arial" w:hAnsi="Arial" w:cs="Arial"/>
              </w:rPr>
              <w:t>32379</w:t>
            </w:r>
          </w:p>
        </w:tc>
        <w:tc>
          <w:tcPr>
            <w:tcW w:w="4052" w:type="dxa"/>
            <w:hideMark/>
          </w:tcPr>
          <w:p w14:paraId="1F989B51" w14:textId="77777777" w:rsidR="009013D0" w:rsidRPr="00673ACE" w:rsidRDefault="009013D0">
            <w:pPr>
              <w:rPr>
                <w:rFonts w:ascii="Arial" w:hAnsi="Arial" w:cs="Arial"/>
              </w:rPr>
            </w:pPr>
            <w:proofErr w:type="spellStart"/>
            <w:r w:rsidRPr="00673ACE">
              <w:rPr>
                <w:rFonts w:ascii="Arial" w:hAnsi="Arial" w:cs="Arial"/>
              </w:rPr>
              <w:t>Ostale</w:t>
            </w:r>
            <w:proofErr w:type="spellEnd"/>
            <w:r w:rsidRPr="00673ACE">
              <w:rPr>
                <w:rFonts w:ascii="Arial" w:hAnsi="Arial" w:cs="Arial"/>
              </w:rPr>
              <w:t xml:space="preserve"> </w:t>
            </w:r>
            <w:proofErr w:type="spellStart"/>
            <w:r w:rsidRPr="00673ACE">
              <w:rPr>
                <w:rFonts w:ascii="Arial" w:hAnsi="Arial" w:cs="Arial"/>
              </w:rPr>
              <w:t>intelektualne</w:t>
            </w:r>
            <w:proofErr w:type="spellEnd"/>
            <w:r w:rsidRPr="00673ACE">
              <w:rPr>
                <w:rFonts w:ascii="Arial" w:hAnsi="Arial" w:cs="Arial"/>
              </w:rPr>
              <w:t xml:space="preserve"> </w:t>
            </w:r>
            <w:proofErr w:type="spellStart"/>
            <w:r w:rsidRPr="00673ACE">
              <w:rPr>
                <w:rFonts w:ascii="Arial" w:hAnsi="Arial" w:cs="Arial"/>
              </w:rPr>
              <w:t>usluge</w:t>
            </w:r>
            <w:proofErr w:type="spellEnd"/>
          </w:p>
        </w:tc>
        <w:tc>
          <w:tcPr>
            <w:tcW w:w="2399" w:type="dxa"/>
            <w:noWrap/>
            <w:hideMark/>
          </w:tcPr>
          <w:p w14:paraId="0659F232" w14:textId="5B5F83A2" w:rsidR="006C79C4" w:rsidRPr="004C4D37" w:rsidRDefault="009013D0" w:rsidP="006C79C4">
            <w:pPr>
              <w:rPr>
                <w:rFonts w:ascii="Arial" w:hAnsi="Arial" w:cs="Arial"/>
                <w:lang w:val="pl-PL"/>
              </w:rPr>
            </w:pPr>
            <w:r w:rsidRPr="004C4D37">
              <w:rPr>
                <w:rFonts w:ascii="Arial" w:hAnsi="Arial" w:cs="Arial"/>
                <w:lang w:val="pl-PL"/>
              </w:rPr>
              <w:t> </w:t>
            </w:r>
            <w:r w:rsidR="00A428E9" w:rsidRPr="004C4D37">
              <w:rPr>
                <w:rFonts w:ascii="Arial" w:hAnsi="Arial" w:cs="Arial"/>
                <w:lang w:val="pl-PL"/>
              </w:rPr>
              <w:t xml:space="preserve">Obzirom kako Ustanova nema </w:t>
            </w:r>
            <w:r w:rsidR="00161E9B" w:rsidRPr="004C4D37">
              <w:rPr>
                <w:rFonts w:ascii="Arial" w:hAnsi="Arial" w:cs="Arial"/>
                <w:lang w:val="pl-PL"/>
              </w:rPr>
              <w:t xml:space="preserve">zaposlenika na radnom mjestu majstora tona, potrebno je platiti vanjski obrt </w:t>
            </w:r>
            <w:r w:rsidR="00F74DF0" w:rsidRPr="004C4D37">
              <w:rPr>
                <w:rFonts w:ascii="Arial" w:hAnsi="Arial" w:cs="Arial"/>
                <w:lang w:val="pl-PL"/>
              </w:rPr>
              <w:t xml:space="preserve">dbSound s kojim Ustanova </w:t>
            </w:r>
            <w:r w:rsidR="00F74DF0" w:rsidRPr="004C4D37">
              <w:rPr>
                <w:rFonts w:ascii="Arial" w:hAnsi="Arial" w:cs="Arial"/>
                <w:lang w:val="pl-PL"/>
              </w:rPr>
              <w:lastRenderedPageBreak/>
              <w:t xml:space="preserve">surađuje već nekoliko godina. </w:t>
            </w:r>
            <w:r w:rsidR="007E3D04" w:rsidRPr="004C4D37">
              <w:rPr>
                <w:rFonts w:ascii="Arial" w:hAnsi="Arial" w:cs="Arial"/>
                <w:lang w:val="pl-PL"/>
              </w:rPr>
              <w:t xml:space="preserve">Također, Ustanova nema računovodstvenu služnu te je stoga potrebno osigurati sredstva za troškove </w:t>
            </w:r>
            <w:r w:rsidR="006C79C4" w:rsidRPr="004C4D37">
              <w:rPr>
                <w:rFonts w:ascii="Arial" w:hAnsi="Arial" w:cs="Arial"/>
                <w:lang w:val="pl-PL"/>
              </w:rPr>
              <w:t>vanjskog</w:t>
            </w:r>
          </w:p>
          <w:p w14:paraId="43AD108D" w14:textId="259D0C0D" w:rsidR="006C79C4" w:rsidRPr="004C4D37" w:rsidRDefault="006C79C4" w:rsidP="006C79C4">
            <w:pPr>
              <w:rPr>
                <w:rFonts w:ascii="Arial" w:hAnsi="Arial" w:cs="Arial"/>
                <w:lang w:val="pl-PL"/>
              </w:rPr>
            </w:pPr>
            <w:r w:rsidRPr="004C4D37">
              <w:rPr>
                <w:rFonts w:ascii="Arial" w:hAnsi="Arial" w:cs="Arial"/>
                <w:lang w:val="pl-PL"/>
              </w:rPr>
              <w:t xml:space="preserve">knjigovodstvenog servisa </w:t>
            </w:r>
            <w:r w:rsidR="00095E9B" w:rsidRPr="004C4D37">
              <w:rPr>
                <w:rFonts w:ascii="Arial" w:hAnsi="Arial" w:cs="Arial"/>
                <w:lang w:val="pl-PL"/>
              </w:rPr>
              <w:t>BDO</w:t>
            </w:r>
            <w:r w:rsidRPr="004C4D37">
              <w:rPr>
                <w:rFonts w:ascii="Arial" w:hAnsi="Arial" w:cs="Arial"/>
                <w:lang w:val="pl-PL"/>
              </w:rPr>
              <w:t xml:space="preserve"> </w:t>
            </w:r>
            <w:r w:rsidR="007E3D04" w:rsidRPr="004C4D37">
              <w:rPr>
                <w:rFonts w:ascii="Arial" w:hAnsi="Arial" w:cs="Arial"/>
                <w:lang w:val="pl-PL"/>
              </w:rPr>
              <w:t>Dalmacija d.o.o.</w:t>
            </w:r>
          </w:p>
          <w:p w14:paraId="6160C763" w14:textId="5007E2E5" w:rsidR="006C79C4" w:rsidRPr="004C4D37" w:rsidRDefault="006C79C4" w:rsidP="006C79C4">
            <w:pPr>
              <w:rPr>
                <w:rFonts w:ascii="Arial" w:hAnsi="Arial" w:cs="Arial"/>
                <w:lang w:val="pl-PL"/>
              </w:rPr>
            </w:pPr>
            <w:r w:rsidRPr="004C4D37">
              <w:rPr>
                <w:rFonts w:ascii="Arial" w:hAnsi="Arial" w:cs="Arial"/>
                <w:lang w:val="pl-PL"/>
              </w:rPr>
              <w:t xml:space="preserve">te </w:t>
            </w:r>
            <w:r w:rsidR="001450B5" w:rsidRPr="004C4D37">
              <w:rPr>
                <w:rFonts w:ascii="Arial" w:hAnsi="Arial" w:cs="Arial"/>
                <w:lang w:val="pl-PL"/>
              </w:rPr>
              <w:t>z</w:t>
            </w:r>
            <w:r w:rsidRPr="004C4D37">
              <w:rPr>
                <w:rFonts w:ascii="Arial" w:hAnsi="Arial" w:cs="Arial"/>
                <w:lang w:val="pl-PL"/>
              </w:rPr>
              <w:t xml:space="preserve">a usluge </w:t>
            </w:r>
            <w:r w:rsidR="001450B5" w:rsidRPr="004C4D37">
              <w:rPr>
                <w:rFonts w:ascii="Arial" w:hAnsi="Arial" w:cs="Arial"/>
                <w:lang w:val="pl-PL"/>
              </w:rPr>
              <w:t>održavanja</w:t>
            </w:r>
            <w:r w:rsidRPr="004C4D37">
              <w:rPr>
                <w:rFonts w:ascii="Arial" w:hAnsi="Arial" w:cs="Arial"/>
                <w:lang w:val="pl-PL"/>
              </w:rPr>
              <w:t xml:space="preserve"> web stranica, dizajna brošura, letaka, plakata i ostale slične usluge</w:t>
            </w:r>
          </w:p>
          <w:p w14:paraId="58CE1CD2" w14:textId="247F691D" w:rsidR="006C79C4" w:rsidRPr="004C4D37" w:rsidRDefault="006C79C4" w:rsidP="006C79C4">
            <w:pPr>
              <w:rPr>
                <w:rFonts w:ascii="Arial" w:hAnsi="Arial" w:cs="Arial"/>
                <w:lang w:val="pl-PL"/>
              </w:rPr>
            </w:pPr>
            <w:r w:rsidRPr="004C4D37">
              <w:rPr>
                <w:rFonts w:ascii="Arial" w:hAnsi="Arial" w:cs="Arial"/>
                <w:lang w:val="pl-PL"/>
              </w:rPr>
              <w:t>neophodne za rad</w:t>
            </w:r>
            <w:r w:rsidR="00EC250C" w:rsidRPr="004C4D37">
              <w:rPr>
                <w:rFonts w:ascii="Arial" w:hAnsi="Arial" w:cs="Arial"/>
                <w:lang w:val="pl-PL"/>
              </w:rPr>
              <w:t xml:space="preserve"> t</w:t>
            </w:r>
            <w:r w:rsidR="00F543A6" w:rsidRPr="004C4D37">
              <w:rPr>
                <w:rFonts w:ascii="Arial" w:hAnsi="Arial" w:cs="Arial"/>
                <w:lang w:val="pl-PL"/>
              </w:rPr>
              <w:t xml:space="preserve">e trošak lektora, fotografa </w:t>
            </w:r>
            <w:r w:rsidR="0003412B" w:rsidRPr="004C4D37">
              <w:rPr>
                <w:rFonts w:ascii="Arial" w:hAnsi="Arial" w:cs="Arial"/>
                <w:lang w:val="pl-PL"/>
              </w:rPr>
              <w:t>i muzikološke pripreme programskih knjižica.</w:t>
            </w:r>
          </w:p>
          <w:p w14:paraId="3C8B3796" w14:textId="763487CA" w:rsidR="009013D0" w:rsidRPr="004C4D37" w:rsidRDefault="009013D0">
            <w:pPr>
              <w:rPr>
                <w:rFonts w:ascii="Arial" w:hAnsi="Arial" w:cs="Arial"/>
                <w:lang w:val="pl-PL"/>
              </w:rPr>
            </w:pPr>
          </w:p>
        </w:tc>
        <w:tc>
          <w:tcPr>
            <w:tcW w:w="1224" w:type="dxa"/>
            <w:noWrap/>
            <w:hideMark/>
          </w:tcPr>
          <w:p w14:paraId="43E04212" w14:textId="77777777" w:rsidR="009013D0" w:rsidRPr="00673ACE" w:rsidRDefault="009013D0" w:rsidP="009013D0">
            <w:pPr>
              <w:rPr>
                <w:rFonts w:ascii="Arial" w:hAnsi="Arial" w:cs="Arial"/>
              </w:rPr>
            </w:pPr>
            <w:r w:rsidRPr="00673ACE">
              <w:rPr>
                <w:rFonts w:ascii="Arial" w:hAnsi="Arial" w:cs="Arial"/>
              </w:rPr>
              <w:lastRenderedPageBreak/>
              <w:t>27.335,89</w:t>
            </w:r>
          </w:p>
        </w:tc>
      </w:tr>
      <w:tr w:rsidR="00947D14" w:rsidRPr="00673ACE" w14:paraId="6705BBF2" w14:textId="77777777" w:rsidTr="00B8260C">
        <w:trPr>
          <w:trHeight w:val="216"/>
        </w:trPr>
        <w:tc>
          <w:tcPr>
            <w:tcW w:w="774" w:type="dxa"/>
            <w:hideMark/>
          </w:tcPr>
          <w:p w14:paraId="564060F7" w14:textId="77777777" w:rsidR="009013D0" w:rsidRPr="00673ACE" w:rsidRDefault="009013D0" w:rsidP="009013D0">
            <w:pPr>
              <w:rPr>
                <w:rFonts w:ascii="Arial" w:hAnsi="Arial" w:cs="Arial"/>
              </w:rPr>
            </w:pPr>
            <w:r w:rsidRPr="00673ACE">
              <w:rPr>
                <w:rFonts w:ascii="Arial" w:hAnsi="Arial" w:cs="Arial"/>
              </w:rPr>
              <w:t>32389</w:t>
            </w:r>
          </w:p>
        </w:tc>
        <w:tc>
          <w:tcPr>
            <w:tcW w:w="4052" w:type="dxa"/>
            <w:hideMark/>
          </w:tcPr>
          <w:p w14:paraId="7ED4BC5E" w14:textId="77777777" w:rsidR="009013D0" w:rsidRPr="00673ACE" w:rsidRDefault="009013D0">
            <w:pPr>
              <w:rPr>
                <w:rFonts w:ascii="Arial" w:hAnsi="Arial" w:cs="Arial"/>
              </w:rPr>
            </w:pPr>
            <w:proofErr w:type="spellStart"/>
            <w:r w:rsidRPr="00673ACE">
              <w:rPr>
                <w:rFonts w:ascii="Arial" w:hAnsi="Arial" w:cs="Arial"/>
              </w:rPr>
              <w:t>Ostale</w:t>
            </w:r>
            <w:proofErr w:type="spellEnd"/>
            <w:r w:rsidRPr="00673ACE">
              <w:rPr>
                <w:rFonts w:ascii="Arial" w:hAnsi="Arial" w:cs="Arial"/>
              </w:rPr>
              <w:t xml:space="preserve"> </w:t>
            </w:r>
            <w:proofErr w:type="spellStart"/>
            <w:r w:rsidRPr="00673ACE">
              <w:rPr>
                <w:rFonts w:ascii="Arial" w:hAnsi="Arial" w:cs="Arial"/>
              </w:rPr>
              <w:t>računalne</w:t>
            </w:r>
            <w:proofErr w:type="spellEnd"/>
            <w:r w:rsidRPr="00673ACE">
              <w:rPr>
                <w:rFonts w:ascii="Arial" w:hAnsi="Arial" w:cs="Arial"/>
              </w:rPr>
              <w:t xml:space="preserve"> </w:t>
            </w:r>
            <w:proofErr w:type="spellStart"/>
            <w:r w:rsidRPr="00673ACE">
              <w:rPr>
                <w:rFonts w:ascii="Arial" w:hAnsi="Arial" w:cs="Arial"/>
              </w:rPr>
              <w:t>usluge</w:t>
            </w:r>
            <w:proofErr w:type="spellEnd"/>
          </w:p>
        </w:tc>
        <w:tc>
          <w:tcPr>
            <w:tcW w:w="2399" w:type="dxa"/>
            <w:noWrap/>
            <w:hideMark/>
          </w:tcPr>
          <w:p w14:paraId="424B5DC8" w14:textId="32E4AD73" w:rsidR="009013D0" w:rsidRPr="004C4D37" w:rsidRDefault="009013D0">
            <w:pPr>
              <w:rPr>
                <w:rFonts w:ascii="Arial" w:hAnsi="Arial" w:cs="Arial"/>
                <w:lang w:val="pl-PL"/>
              </w:rPr>
            </w:pPr>
            <w:r w:rsidRPr="004C4D37">
              <w:rPr>
                <w:rFonts w:ascii="Arial" w:hAnsi="Arial" w:cs="Arial"/>
                <w:lang w:val="pl-PL"/>
              </w:rPr>
              <w:t> </w:t>
            </w:r>
            <w:r w:rsidR="00A136A0" w:rsidRPr="004C4D37">
              <w:rPr>
                <w:rFonts w:ascii="Arial" w:hAnsi="Arial" w:cs="Arial"/>
                <w:lang w:val="pl-PL"/>
              </w:rPr>
              <w:t>Potrebno je osigurati sredstva za pokrivanje troškova održavanja računalnih baza.</w:t>
            </w:r>
          </w:p>
        </w:tc>
        <w:tc>
          <w:tcPr>
            <w:tcW w:w="1224" w:type="dxa"/>
            <w:noWrap/>
            <w:hideMark/>
          </w:tcPr>
          <w:p w14:paraId="60599067" w14:textId="77777777" w:rsidR="009013D0" w:rsidRPr="00673ACE" w:rsidRDefault="009013D0" w:rsidP="009013D0">
            <w:pPr>
              <w:rPr>
                <w:rFonts w:ascii="Arial" w:hAnsi="Arial" w:cs="Arial"/>
              </w:rPr>
            </w:pPr>
            <w:r w:rsidRPr="00673ACE">
              <w:rPr>
                <w:rFonts w:ascii="Arial" w:hAnsi="Arial" w:cs="Arial"/>
              </w:rPr>
              <w:t>1.327,00</w:t>
            </w:r>
          </w:p>
        </w:tc>
      </w:tr>
      <w:tr w:rsidR="00947D14" w:rsidRPr="00673ACE" w14:paraId="37E930A9" w14:textId="77777777" w:rsidTr="00B8260C">
        <w:trPr>
          <w:trHeight w:val="624"/>
        </w:trPr>
        <w:tc>
          <w:tcPr>
            <w:tcW w:w="774" w:type="dxa"/>
            <w:hideMark/>
          </w:tcPr>
          <w:p w14:paraId="62082EC5" w14:textId="77777777" w:rsidR="009013D0" w:rsidRPr="00673ACE" w:rsidRDefault="009013D0" w:rsidP="009013D0">
            <w:pPr>
              <w:rPr>
                <w:rFonts w:ascii="Arial" w:hAnsi="Arial" w:cs="Arial"/>
              </w:rPr>
            </w:pPr>
            <w:r w:rsidRPr="00673ACE">
              <w:rPr>
                <w:rFonts w:ascii="Arial" w:hAnsi="Arial" w:cs="Arial"/>
              </w:rPr>
              <w:t>32391</w:t>
            </w:r>
          </w:p>
        </w:tc>
        <w:tc>
          <w:tcPr>
            <w:tcW w:w="4052" w:type="dxa"/>
            <w:hideMark/>
          </w:tcPr>
          <w:p w14:paraId="6EF71F12" w14:textId="77777777" w:rsidR="009013D0" w:rsidRPr="00673ACE" w:rsidRDefault="009013D0">
            <w:pPr>
              <w:rPr>
                <w:rFonts w:ascii="Arial" w:hAnsi="Arial" w:cs="Arial"/>
              </w:rPr>
            </w:pPr>
            <w:proofErr w:type="spellStart"/>
            <w:r w:rsidRPr="00673ACE">
              <w:rPr>
                <w:rFonts w:ascii="Arial" w:hAnsi="Arial" w:cs="Arial"/>
              </w:rPr>
              <w:t>Grafičke</w:t>
            </w:r>
            <w:proofErr w:type="spellEnd"/>
            <w:r w:rsidRPr="00673ACE">
              <w:rPr>
                <w:rFonts w:ascii="Arial" w:hAnsi="Arial" w:cs="Arial"/>
              </w:rPr>
              <w:t xml:space="preserve"> </w:t>
            </w:r>
            <w:proofErr w:type="spellStart"/>
            <w:r w:rsidRPr="00673ACE">
              <w:rPr>
                <w:rFonts w:ascii="Arial" w:hAnsi="Arial" w:cs="Arial"/>
              </w:rPr>
              <w:t>i</w:t>
            </w:r>
            <w:proofErr w:type="spellEnd"/>
            <w:r w:rsidRPr="00673ACE">
              <w:rPr>
                <w:rFonts w:ascii="Arial" w:hAnsi="Arial" w:cs="Arial"/>
              </w:rPr>
              <w:t xml:space="preserve"> </w:t>
            </w:r>
            <w:proofErr w:type="spellStart"/>
            <w:r w:rsidRPr="00673ACE">
              <w:rPr>
                <w:rFonts w:ascii="Arial" w:hAnsi="Arial" w:cs="Arial"/>
              </w:rPr>
              <w:t>tiskarske</w:t>
            </w:r>
            <w:proofErr w:type="spellEnd"/>
            <w:r w:rsidRPr="00673ACE">
              <w:rPr>
                <w:rFonts w:ascii="Arial" w:hAnsi="Arial" w:cs="Arial"/>
              </w:rPr>
              <w:t xml:space="preserve"> </w:t>
            </w:r>
            <w:proofErr w:type="spellStart"/>
            <w:r w:rsidRPr="00673ACE">
              <w:rPr>
                <w:rFonts w:ascii="Arial" w:hAnsi="Arial" w:cs="Arial"/>
              </w:rPr>
              <w:t>usluge</w:t>
            </w:r>
            <w:proofErr w:type="spellEnd"/>
            <w:r w:rsidRPr="00673ACE">
              <w:rPr>
                <w:rFonts w:ascii="Arial" w:hAnsi="Arial" w:cs="Arial"/>
              </w:rPr>
              <w:t xml:space="preserve">, </w:t>
            </w:r>
            <w:proofErr w:type="spellStart"/>
            <w:r w:rsidRPr="00673ACE">
              <w:rPr>
                <w:rFonts w:ascii="Arial" w:hAnsi="Arial" w:cs="Arial"/>
              </w:rPr>
              <w:t>usluge</w:t>
            </w:r>
            <w:proofErr w:type="spellEnd"/>
            <w:r w:rsidRPr="00673ACE">
              <w:rPr>
                <w:rFonts w:ascii="Arial" w:hAnsi="Arial" w:cs="Arial"/>
              </w:rPr>
              <w:t xml:space="preserve"> </w:t>
            </w:r>
            <w:proofErr w:type="spellStart"/>
            <w:r w:rsidRPr="00673ACE">
              <w:rPr>
                <w:rFonts w:ascii="Arial" w:hAnsi="Arial" w:cs="Arial"/>
              </w:rPr>
              <w:t>kopiranja</w:t>
            </w:r>
            <w:proofErr w:type="spellEnd"/>
            <w:r w:rsidRPr="00673ACE">
              <w:rPr>
                <w:rFonts w:ascii="Arial" w:hAnsi="Arial" w:cs="Arial"/>
              </w:rPr>
              <w:t xml:space="preserve"> </w:t>
            </w:r>
            <w:proofErr w:type="spellStart"/>
            <w:r w:rsidRPr="00673ACE">
              <w:rPr>
                <w:rFonts w:ascii="Arial" w:hAnsi="Arial" w:cs="Arial"/>
              </w:rPr>
              <w:t>i</w:t>
            </w:r>
            <w:proofErr w:type="spellEnd"/>
            <w:r w:rsidRPr="00673ACE">
              <w:rPr>
                <w:rFonts w:ascii="Arial" w:hAnsi="Arial" w:cs="Arial"/>
              </w:rPr>
              <w:t xml:space="preserve"> </w:t>
            </w:r>
            <w:proofErr w:type="spellStart"/>
            <w:r w:rsidRPr="00673ACE">
              <w:rPr>
                <w:rFonts w:ascii="Arial" w:hAnsi="Arial" w:cs="Arial"/>
              </w:rPr>
              <w:t>uvezivanja</w:t>
            </w:r>
            <w:proofErr w:type="spellEnd"/>
            <w:r w:rsidRPr="00673ACE">
              <w:rPr>
                <w:rFonts w:ascii="Arial" w:hAnsi="Arial" w:cs="Arial"/>
              </w:rPr>
              <w:t xml:space="preserve"> </w:t>
            </w:r>
            <w:proofErr w:type="spellStart"/>
            <w:r w:rsidRPr="00673ACE">
              <w:rPr>
                <w:rFonts w:ascii="Arial" w:hAnsi="Arial" w:cs="Arial"/>
              </w:rPr>
              <w:t>i</w:t>
            </w:r>
            <w:proofErr w:type="spellEnd"/>
            <w:r w:rsidRPr="00673ACE">
              <w:rPr>
                <w:rFonts w:ascii="Arial" w:hAnsi="Arial" w:cs="Arial"/>
              </w:rPr>
              <w:t xml:space="preserve"> </w:t>
            </w:r>
            <w:proofErr w:type="spellStart"/>
            <w:r w:rsidRPr="00673ACE">
              <w:rPr>
                <w:rFonts w:ascii="Arial" w:hAnsi="Arial" w:cs="Arial"/>
              </w:rPr>
              <w:t>slično</w:t>
            </w:r>
            <w:proofErr w:type="spellEnd"/>
          </w:p>
        </w:tc>
        <w:tc>
          <w:tcPr>
            <w:tcW w:w="2399" w:type="dxa"/>
            <w:noWrap/>
            <w:hideMark/>
          </w:tcPr>
          <w:p w14:paraId="196FD7C6" w14:textId="7492D1AE" w:rsidR="009013D0" w:rsidRPr="00673ACE" w:rsidRDefault="009013D0">
            <w:pPr>
              <w:rPr>
                <w:rFonts w:ascii="Arial" w:hAnsi="Arial" w:cs="Arial"/>
              </w:rPr>
            </w:pPr>
            <w:r w:rsidRPr="00673ACE">
              <w:rPr>
                <w:rFonts w:ascii="Arial" w:hAnsi="Arial" w:cs="Arial"/>
              </w:rPr>
              <w:t> </w:t>
            </w:r>
            <w:r w:rsidR="00FC5EEE" w:rsidRPr="00673ACE">
              <w:rPr>
                <w:rFonts w:ascii="Arial" w:hAnsi="Arial" w:cs="Arial"/>
              </w:rPr>
              <w:t xml:space="preserve">Isto </w:t>
            </w:r>
            <w:proofErr w:type="spellStart"/>
            <w:r w:rsidR="00FC5EEE" w:rsidRPr="00673ACE">
              <w:rPr>
                <w:rFonts w:ascii="Arial" w:hAnsi="Arial" w:cs="Arial"/>
              </w:rPr>
              <w:t>kao</w:t>
            </w:r>
            <w:proofErr w:type="spellEnd"/>
            <w:r w:rsidR="00FC5EEE" w:rsidRPr="00673ACE">
              <w:rPr>
                <w:rFonts w:ascii="Arial" w:hAnsi="Arial" w:cs="Arial"/>
              </w:rPr>
              <w:t xml:space="preserve"> ad.</w:t>
            </w:r>
            <w:r w:rsidR="00DF2A05" w:rsidRPr="00673ACE">
              <w:rPr>
                <w:rFonts w:ascii="Arial" w:hAnsi="Arial" w:cs="Arial"/>
              </w:rPr>
              <w:t xml:space="preserve"> 32399.</w:t>
            </w:r>
          </w:p>
        </w:tc>
        <w:tc>
          <w:tcPr>
            <w:tcW w:w="1224" w:type="dxa"/>
            <w:noWrap/>
            <w:hideMark/>
          </w:tcPr>
          <w:p w14:paraId="72B57F7F" w14:textId="77777777" w:rsidR="009013D0" w:rsidRPr="00673ACE" w:rsidRDefault="009013D0" w:rsidP="009013D0">
            <w:pPr>
              <w:rPr>
                <w:rFonts w:ascii="Arial" w:hAnsi="Arial" w:cs="Arial"/>
              </w:rPr>
            </w:pPr>
            <w:r w:rsidRPr="00673ACE">
              <w:rPr>
                <w:rFonts w:ascii="Arial" w:hAnsi="Arial" w:cs="Arial"/>
              </w:rPr>
              <w:t>11.802,75</w:t>
            </w:r>
          </w:p>
        </w:tc>
      </w:tr>
      <w:tr w:rsidR="00947D14" w:rsidRPr="00673ACE" w14:paraId="09D01584" w14:textId="77777777" w:rsidTr="00B8260C">
        <w:trPr>
          <w:trHeight w:val="276"/>
        </w:trPr>
        <w:tc>
          <w:tcPr>
            <w:tcW w:w="774" w:type="dxa"/>
            <w:hideMark/>
          </w:tcPr>
          <w:p w14:paraId="07FC9140" w14:textId="77777777" w:rsidR="009013D0" w:rsidRPr="00673ACE" w:rsidRDefault="009013D0" w:rsidP="009013D0">
            <w:pPr>
              <w:rPr>
                <w:rFonts w:ascii="Arial" w:hAnsi="Arial" w:cs="Arial"/>
              </w:rPr>
            </w:pPr>
            <w:r w:rsidRPr="00673ACE">
              <w:rPr>
                <w:rFonts w:ascii="Arial" w:hAnsi="Arial" w:cs="Arial"/>
              </w:rPr>
              <w:t>32392</w:t>
            </w:r>
          </w:p>
        </w:tc>
        <w:tc>
          <w:tcPr>
            <w:tcW w:w="4052" w:type="dxa"/>
            <w:hideMark/>
          </w:tcPr>
          <w:p w14:paraId="7F5CED28" w14:textId="77777777" w:rsidR="009013D0" w:rsidRPr="00673ACE" w:rsidRDefault="009013D0">
            <w:pPr>
              <w:rPr>
                <w:rFonts w:ascii="Arial" w:hAnsi="Arial" w:cs="Arial"/>
              </w:rPr>
            </w:pPr>
            <w:r w:rsidRPr="00673ACE">
              <w:rPr>
                <w:rFonts w:ascii="Arial" w:hAnsi="Arial" w:cs="Arial"/>
              </w:rPr>
              <w:t xml:space="preserve">Film </w:t>
            </w:r>
            <w:proofErr w:type="spellStart"/>
            <w:r w:rsidRPr="00673ACE">
              <w:rPr>
                <w:rFonts w:ascii="Arial" w:hAnsi="Arial" w:cs="Arial"/>
              </w:rPr>
              <w:t>i</w:t>
            </w:r>
            <w:proofErr w:type="spellEnd"/>
            <w:r w:rsidRPr="00673ACE">
              <w:rPr>
                <w:rFonts w:ascii="Arial" w:hAnsi="Arial" w:cs="Arial"/>
              </w:rPr>
              <w:t xml:space="preserve"> </w:t>
            </w:r>
            <w:proofErr w:type="spellStart"/>
            <w:r w:rsidRPr="00673ACE">
              <w:rPr>
                <w:rFonts w:ascii="Arial" w:hAnsi="Arial" w:cs="Arial"/>
              </w:rPr>
              <w:t>izrada</w:t>
            </w:r>
            <w:proofErr w:type="spellEnd"/>
            <w:r w:rsidRPr="00673ACE">
              <w:rPr>
                <w:rFonts w:ascii="Arial" w:hAnsi="Arial" w:cs="Arial"/>
              </w:rPr>
              <w:t xml:space="preserve"> </w:t>
            </w:r>
            <w:proofErr w:type="spellStart"/>
            <w:r w:rsidRPr="00673ACE">
              <w:rPr>
                <w:rFonts w:ascii="Arial" w:hAnsi="Arial" w:cs="Arial"/>
              </w:rPr>
              <w:t>fotografija</w:t>
            </w:r>
            <w:proofErr w:type="spellEnd"/>
          </w:p>
        </w:tc>
        <w:tc>
          <w:tcPr>
            <w:tcW w:w="2399" w:type="dxa"/>
            <w:noWrap/>
            <w:hideMark/>
          </w:tcPr>
          <w:p w14:paraId="2B031E7B" w14:textId="4CFC72E0" w:rsidR="009013D0" w:rsidRPr="00673ACE" w:rsidRDefault="009013D0">
            <w:pPr>
              <w:rPr>
                <w:rFonts w:ascii="Arial" w:hAnsi="Arial" w:cs="Arial"/>
              </w:rPr>
            </w:pPr>
            <w:r w:rsidRPr="00673ACE">
              <w:rPr>
                <w:rFonts w:ascii="Arial" w:hAnsi="Arial" w:cs="Arial"/>
              </w:rPr>
              <w:t> </w:t>
            </w:r>
            <w:proofErr w:type="spellStart"/>
            <w:r w:rsidR="00CF0A48" w:rsidRPr="00673ACE">
              <w:rPr>
                <w:rFonts w:ascii="Arial" w:hAnsi="Arial" w:cs="Arial"/>
              </w:rPr>
              <w:t>Ustanova</w:t>
            </w:r>
            <w:proofErr w:type="spellEnd"/>
            <w:r w:rsidR="00CF0A48" w:rsidRPr="00673ACE">
              <w:rPr>
                <w:rFonts w:ascii="Arial" w:hAnsi="Arial" w:cs="Arial"/>
              </w:rPr>
              <w:t xml:space="preserve"> </w:t>
            </w:r>
            <w:proofErr w:type="spellStart"/>
            <w:r w:rsidR="00CF0A48" w:rsidRPr="00673ACE">
              <w:rPr>
                <w:rFonts w:ascii="Arial" w:hAnsi="Arial" w:cs="Arial"/>
              </w:rPr>
              <w:t>će</w:t>
            </w:r>
            <w:proofErr w:type="spellEnd"/>
            <w:r w:rsidR="00CF0A48" w:rsidRPr="00673ACE">
              <w:rPr>
                <w:rFonts w:ascii="Arial" w:hAnsi="Arial" w:cs="Arial"/>
              </w:rPr>
              <w:t xml:space="preserve"> </w:t>
            </w:r>
            <w:proofErr w:type="spellStart"/>
            <w:r w:rsidR="00CF0A48" w:rsidRPr="00673ACE">
              <w:rPr>
                <w:rFonts w:ascii="Arial" w:hAnsi="Arial" w:cs="Arial"/>
              </w:rPr>
              <w:t>sredstva</w:t>
            </w:r>
            <w:proofErr w:type="spellEnd"/>
            <w:r w:rsidR="00CF0A48" w:rsidRPr="00673ACE">
              <w:rPr>
                <w:rFonts w:ascii="Arial" w:hAnsi="Arial" w:cs="Arial"/>
              </w:rPr>
              <w:t xml:space="preserve"> </w:t>
            </w:r>
            <w:proofErr w:type="spellStart"/>
            <w:r w:rsidR="00CF0A48" w:rsidRPr="00673ACE">
              <w:rPr>
                <w:rFonts w:ascii="Arial" w:hAnsi="Arial" w:cs="Arial"/>
              </w:rPr>
              <w:t>osigurati</w:t>
            </w:r>
            <w:proofErr w:type="spellEnd"/>
            <w:r w:rsidR="00CF0A48" w:rsidRPr="00673ACE">
              <w:rPr>
                <w:rFonts w:ascii="Arial" w:hAnsi="Arial" w:cs="Arial"/>
              </w:rPr>
              <w:t xml:space="preserve"> </w:t>
            </w:r>
            <w:proofErr w:type="spellStart"/>
            <w:r w:rsidR="00CF0A48" w:rsidRPr="00673ACE">
              <w:rPr>
                <w:rFonts w:ascii="Arial" w:hAnsi="Arial" w:cs="Arial"/>
              </w:rPr>
              <w:t>iz</w:t>
            </w:r>
            <w:proofErr w:type="spellEnd"/>
            <w:r w:rsidR="00CF0A48" w:rsidRPr="00673ACE">
              <w:rPr>
                <w:rFonts w:ascii="Arial" w:hAnsi="Arial" w:cs="Arial"/>
              </w:rPr>
              <w:t xml:space="preserve"> </w:t>
            </w:r>
            <w:proofErr w:type="spellStart"/>
            <w:r w:rsidR="00CF0A48" w:rsidRPr="00673ACE">
              <w:rPr>
                <w:rFonts w:ascii="Arial" w:hAnsi="Arial" w:cs="Arial"/>
              </w:rPr>
              <w:t>vlastitih</w:t>
            </w:r>
            <w:proofErr w:type="spellEnd"/>
            <w:r w:rsidR="00CF0A48" w:rsidRPr="00673ACE">
              <w:rPr>
                <w:rFonts w:ascii="Arial" w:hAnsi="Arial" w:cs="Arial"/>
              </w:rPr>
              <w:t xml:space="preserve"> </w:t>
            </w:r>
            <w:proofErr w:type="spellStart"/>
            <w:r w:rsidR="00CF0A48" w:rsidRPr="00673ACE">
              <w:rPr>
                <w:rFonts w:ascii="Arial" w:hAnsi="Arial" w:cs="Arial"/>
              </w:rPr>
              <w:t>prihoda</w:t>
            </w:r>
            <w:proofErr w:type="spellEnd"/>
            <w:r w:rsidR="00CF0A48" w:rsidRPr="00673ACE">
              <w:rPr>
                <w:rFonts w:ascii="Arial" w:hAnsi="Arial" w:cs="Arial"/>
              </w:rPr>
              <w:t>.</w:t>
            </w:r>
          </w:p>
        </w:tc>
        <w:tc>
          <w:tcPr>
            <w:tcW w:w="1224" w:type="dxa"/>
            <w:noWrap/>
            <w:hideMark/>
          </w:tcPr>
          <w:p w14:paraId="31B50D68" w14:textId="77777777" w:rsidR="009013D0" w:rsidRPr="00673ACE" w:rsidRDefault="009013D0" w:rsidP="009013D0">
            <w:pPr>
              <w:rPr>
                <w:rFonts w:ascii="Arial" w:hAnsi="Arial" w:cs="Arial"/>
              </w:rPr>
            </w:pPr>
            <w:r w:rsidRPr="00673ACE">
              <w:rPr>
                <w:rFonts w:ascii="Arial" w:hAnsi="Arial" w:cs="Arial"/>
              </w:rPr>
              <w:t>0,00</w:t>
            </w:r>
          </w:p>
        </w:tc>
      </w:tr>
      <w:tr w:rsidR="00947D14" w:rsidRPr="00673ACE" w14:paraId="2E1BAF10" w14:textId="77777777" w:rsidTr="00B8260C">
        <w:trPr>
          <w:trHeight w:val="276"/>
        </w:trPr>
        <w:tc>
          <w:tcPr>
            <w:tcW w:w="774" w:type="dxa"/>
            <w:hideMark/>
          </w:tcPr>
          <w:p w14:paraId="0ED62E6A" w14:textId="77777777" w:rsidR="009013D0" w:rsidRPr="00673ACE" w:rsidRDefault="009013D0" w:rsidP="009013D0">
            <w:pPr>
              <w:rPr>
                <w:rFonts w:ascii="Arial" w:hAnsi="Arial" w:cs="Arial"/>
              </w:rPr>
            </w:pPr>
            <w:r w:rsidRPr="00673ACE">
              <w:rPr>
                <w:rFonts w:ascii="Arial" w:hAnsi="Arial" w:cs="Arial"/>
              </w:rPr>
              <w:t>32395</w:t>
            </w:r>
          </w:p>
        </w:tc>
        <w:tc>
          <w:tcPr>
            <w:tcW w:w="4052" w:type="dxa"/>
            <w:hideMark/>
          </w:tcPr>
          <w:p w14:paraId="49BF5A98" w14:textId="77777777" w:rsidR="009013D0" w:rsidRPr="004C4D37" w:rsidRDefault="009013D0">
            <w:pPr>
              <w:rPr>
                <w:rFonts w:ascii="Arial" w:hAnsi="Arial" w:cs="Arial"/>
                <w:lang w:val="pl-PL"/>
              </w:rPr>
            </w:pPr>
            <w:r w:rsidRPr="004C4D37">
              <w:rPr>
                <w:rFonts w:ascii="Arial" w:hAnsi="Arial" w:cs="Arial"/>
                <w:lang w:val="pl-PL"/>
              </w:rPr>
              <w:t>Usluge čišćenja, pranja i sl</w:t>
            </w:r>
          </w:p>
        </w:tc>
        <w:tc>
          <w:tcPr>
            <w:tcW w:w="2399" w:type="dxa"/>
            <w:noWrap/>
            <w:hideMark/>
          </w:tcPr>
          <w:p w14:paraId="3C23C0B2" w14:textId="6233DFEC" w:rsidR="00266492" w:rsidRPr="004C4D37" w:rsidRDefault="00CF0A48" w:rsidP="00266492">
            <w:pPr>
              <w:rPr>
                <w:rFonts w:ascii="Arial" w:hAnsi="Arial" w:cs="Arial"/>
                <w:lang w:val="pl-PL"/>
              </w:rPr>
            </w:pPr>
            <w:r w:rsidRPr="004C4D37">
              <w:rPr>
                <w:rFonts w:ascii="Arial" w:hAnsi="Arial" w:cs="Arial"/>
                <w:lang w:val="pl-PL"/>
              </w:rPr>
              <w:t>Troškovi se</w:t>
            </w:r>
            <w:r w:rsidR="00266492" w:rsidRPr="004C4D37">
              <w:rPr>
                <w:rFonts w:ascii="Arial" w:hAnsi="Arial" w:cs="Arial"/>
                <w:lang w:val="pl-PL"/>
              </w:rPr>
              <w:t xml:space="preserve"> odnose na navedene prostore koji svojom veličinom 5 katova, dva velika objekta, 3</w:t>
            </w:r>
          </w:p>
          <w:p w14:paraId="42A44228" w14:textId="77777777" w:rsidR="00266492" w:rsidRPr="004C4D37" w:rsidRDefault="00266492" w:rsidP="00266492">
            <w:pPr>
              <w:rPr>
                <w:rFonts w:ascii="Arial" w:hAnsi="Arial" w:cs="Arial"/>
                <w:lang w:val="pl-PL"/>
              </w:rPr>
            </w:pPr>
            <w:r w:rsidRPr="004C4D37">
              <w:rPr>
                <w:rFonts w:ascii="Arial" w:hAnsi="Arial" w:cs="Arial"/>
                <w:lang w:val="pl-PL"/>
              </w:rPr>
              <w:t>dvorane, 2 garderobe, 15-tak sanitarnih čvorova, hodnici i stubišta, zahtijevaju predviđena</w:t>
            </w:r>
          </w:p>
          <w:p w14:paraId="328ADC0A" w14:textId="77777777" w:rsidR="00266492" w:rsidRPr="00673ACE" w:rsidRDefault="00266492" w:rsidP="00266492">
            <w:pPr>
              <w:rPr>
                <w:rFonts w:ascii="Arial" w:hAnsi="Arial" w:cs="Arial"/>
              </w:rPr>
            </w:pPr>
            <w:proofErr w:type="spellStart"/>
            <w:r w:rsidRPr="00673ACE">
              <w:rPr>
                <w:rFonts w:ascii="Arial" w:hAnsi="Arial" w:cs="Arial"/>
              </w:rPr>
              <w:t>sredstva</w:t>
            </w:r>
            <w:proofErr w:type="spellEnd"/>
            <w:r w:rsidRPr="00673ACE">
              <w:rPr>
                <w:rFonts w:ascii="Arial" w:hAnsi="Arial" w:cs="Arial"/>
              </w:rPr>
              <w:t xml:space="preserve"> za </w:t>
            </w:r>
            <w:proofErr w:type="spellStart"/>
            <w:r w:rsidRPr="00673ACE">
              <w:rPr>
                <w:rFonts w:ascii="Arial" w:hAnsi="Arial" w:cs="Arial"/>
              </w:rPr>
              <w:t>usluge</w:t>
            </w:r>
            <w:proofErr w:type="spellEnd"/>
            <w:r w:rsidRPr="00673ACE">
              <w:rPr>
                <w:rFonts w:ascii="Arial" w:hAnsi="Arial" w:cs="Arial"/>
              </w:rPr>
              <w:t xml:space="preserve"> </w:t>
            </w:r>
            <w:proofErr w:type="spellStart"/>
            <w:r w:rsidRPr="00673ACE">
              <w:rPr>
                <w:rFonts w:ascii="Arial" w:hAnsi="Arial" w:cs="Arial"/>
              </w:rPr>
              <w:t>vanjskog</w:t>
            </w:r>
            <w:proofErr w:type="spellEnd"/>
            <w:r w:rsidRPr="00673ACE">
              <w:rPr>
                <w:rFonts w:ascii="Arial" w:hAnsi="Arial" w:cs="Arial"/>
              </w:rPr>
              <w:t xml:space="preserve"> </w:t>
            </w:r>
            <w:proofErr w:type="spellStart"/>
            <w:r w:rsidRPr="00673ACE">
              <w:rPr>
                <w:rFonts w:ascii="Arial" w:hAnsi="Arial" w:cs="Arial"/>
              </w:rPr>
              <w:t>servisa</w:t>
            </w:r>
            <w:proofErr w:type="spellEnd"/>
            <w:r w:rsidRPr="00673ACE">
              <w:rPr>
                <w:rFonts w:ascii="Arial" w:hAnsi="Arial" w:cs="Arial"/>
              </w:rPr>
              <w:t>.</w:t>
            </w:r>
          </w:p>
          <w:p w14:paraId="4D035B00" w14:textId="14282781" w:rsidR="009013D0" w:rsidRPr="00673ACE" w:rsidRDefault="009013D0">
            <w:pPr>
              <w:rPr>
                <w:rFonts w:ascii="Arial" w:hAnsi="Arial" w:cs="Arial"/>
              </w:rPr>
            </w:pPr>
          </w:p>
        </w:tc>
        <w:tc>
          <w:tcPr>
            <w:tcW w:w="1224" w:type="dxa"/>
            <w:noWrap/>
            <w:hideMark/>
          </w:tcPr>
          <w:p w14:paraId="14C6EA6A" w14:textId="77777777" w:rsidR="009013D0" w:rsidRPr="00673ACE" w:rsidRDefault="009013D0" w:rsidP="009013D0">
            <w:pPr>
              <w:rPr>
                <w:rFonts w:ascii="Arial" w:hAnsi="Arial" w:cs="Arial"/>
              </w:rPr>
            </w:pPr>
            <w:r w:rsidRPr="00673ACE">
              <w:rPr>
                <w:rFonts w:ascii="Arial" w:hAnsi="Arial" w:cs="Arial"/>
              </w:rPr>
              <w:t>8.013,00</w:t>
            </w:r>
          </w:p>
        </w:tc>
      </w:tr>
      <w:tr w:rsidR="00947D14" w:rsidRPr="00673ACE" w14:paraId="231BA261" w14:textId="77777777" w:rsidTr="00B8260C">
        <w:trPr>
          <w:trHeight w:val="276"/>
        </w:trPr>
        <w:tc>
          <w:tcPr>
            <w:tcW w:w="774" w:type="dxa"/>
            <w:hideMark/>
          </w:tcPr>
          <w:p w14:paraId="7717C862" w14:textId="77777777" w:rsidR="009013D0" w:rsidRPr="00673ACE" w:rsidRDefault="009013D0" w:rsidP="009013D0">
            <w:pPr>
              <w:rPr>
                <w:rFonts w:ascii="Arial" w:hAnsi="Arial" w:cs="Arial"/>
              </w:rPr>
            </w:pPr>
            <w:r w:rsidRPr="00673ACE">
              <w:rPr>
                <w:rFonts w:ascii="Arial" w:hAnsi="Arial" w:cs="Arial"/>
              </w:rPr>
              <w:t>32396</w:t>
            </w:r>
          </w:p>
        </w:tc>
        <w:tc>
          <w:tcPr>
            <w:tcW w:w="4052" w:type="dxa"/>
            <w:hideMark/>
          </w:tcPr>
          <w:p w14:paraId="666F540E" w14:textId="77777777" w:rsidR="009013D0" w:rsidRPr="004C4D37" w:rsidRDefault="009013D0">
            <w:pPr>
              <w:rPr>
                <w:rFonts w:ascii="Arial" w:hAnsi="Arial" w:cs="Arial"/>
                <w:lang w:val="pl-PL"/>
              </w:rPr>
            </w:pPr>
            <w:r w:rsidRPr="004C4D37">
              <w:rPr>
                <w:rFonts w:ascii="Arial" w:hAnsi="Arial" w:cs="Arial"/>
                <w:lang w:val="pl-PL"/>
              </w:rPr>
              <w:t>Usluge čuvanja imovine i osoba</w:t>
            </w:r>
          </w:p>
        </w:tc>
        <w:tc>
          <w:tcPr>
            <w:tcW w:w="2399" w:type="dxa"/>
            <w:noWrap/>
            <w:hideMark/>
          </w:tcPr>
          <w:p w14:paraId="57F8920C" w14:textId="37A8B421" w:rsidR="009013D0" w:rsidRPr="004C4D37" w:rsidRDefault="009013D0">
            <w:pPr>
              <w:rPr>
                <w:rFonts w:ascii="Arial" w:hAnsi="Arial" w:cs="Arial"/>
                <w:lang w:val="pl-PL"/>
              </w:rPr>
            </w:pPr>
            <w:r w:rsidRPr="004C4D37">
              <w:rPr>
                <w:rFonts w:ascii="Arial" w:hAnsi="Arial" w:cs="Arial"/>
                <w:lang w:val="pl-PL"/>
              </w:rPr>
              <w:t> </w:t>
            </w:r>
            <w:r w:rsidR="00254704" w:rsidRPr="004C4D37">
              <w:rPr>
                <w:rFonts w:ascii="Arial" w:hAnsi="Arial" w:cs="Arial"/>
                <w:lang w:val="pl-PL"/>
              </w:rPr>
              <w:t>Troškovi se odnose na</w:t>
            </w:r>
            <w:r w:rsidR="00732CF5" w:rsidRPr="004C4D37">
              <w:rPr>
                <w:rFonts w:ascii="Arial" w:hAnsi="Arial" w:cs="Arial"/>
                <w:lang w:val="pl-PL"/>
              </w:rPr>
              <w:t xml:space="preserve"> pokrivanje mjesečnih troškova Javne vatrogasne postrojbe </w:t>
            </w:r>
            <w:r w:rsidR="00710B75" w:rsidRPr="004C4D37">
              <w:rPr>
                <w:rFonts w:ascii="Arial" w:hAnsi="Arial" w:cs="Arial"/>
                <w:lang w:val="pl-PL"/>
              </w:rPr>
              <w:t>Grada Sp</w:t>
            </w:r>
            <w:r w:rsidR="0009557E" w:rsidRPr="004C4D37">
              <w:rPr>
                <w:rFonts w:ascii="Arial" w:hAnsi="Arial" w:cs="Arial"/>
                <w:lang w:val="pl-PL"/>
              </w:rPr>
              <w:t xml:space="preserve">lita za </w:t>
            </w:r>
            <w:r w:rsidR="00E22950" w:rsidRPr="004C4D37">
              <w:rPr>
                <w:rFonts w:ascii="Arial" w:hAnsi="Arial" w:cs="Arial"/>
                <w:lang w:val="pl-PL"/>
              </w:rPr>
              <w:t>vatrodojavni</w:t>
            </w:r>
            <w:r w:rsidR="00C1411F" w:rsidRPr="004C4D37">
              <w:rPr>
                <w:rFonts w:ascii="Arial" w:hAnsi="Arial" w:cs="Arial"/>
                <w:lang w:val="pl-PL"/>
              </w:rPr>
              <w:t xml:space="preserve"> sustav.</w:t>
            </w:r>
          </w:p>
        </w:tc>
        <w:tc>
          <w:tcPr>
            <w:tcW w:w="1224" w:type="dxa"/>
            <w:noWrap/>
            <w:hideMark/>
          </w:tcPr>
          <w:p w14:paraId="7607C4F3" w14:textId="77777777" w:rsidR="009013D0" w:rsidRPr="00673ACE" w:rsidRDefault="009013D0" w:rsidP="009013D0">
            <w:pPr>
              <w:rPr>
                <w:rFonts w:ascii="Arial" w:hAnsi="Arial" w:cs="Arial"/>
              </w:rPr>
            </w:pPr>
            <w:r w:rsidRPr="00673ACE">
              <w:rPr>
                <w:rFonts w:ascii="Arial" w:hAnsi="Arial" w:cs="Arial"/>
              </w:rPr>
              <w:t>1.592,62</w:t>
            </w:r>
          </w:p>
        </w:tc>
      </w:tr>
      <w:tr w:rsidR="00947D14" w:rsidRPr="00673ACE" w14:paraId="30DD432A" w14:textId="77777777" w:rsidTr="00B8260C">
        <w:trPr>
          <w:trHeight w:val="276"/>
        </w:trPr>
        <w:tc>
          <w:tcPr>
            <w:tcW w:w="774" w:type="dxa"/>
            <w:hideMark/>
          </w:tcPr>
          <w:p w14:paraId="76311FB4" w14:textId="77777777" w:rsidR="009013D0" w:rsidRPr="00673ACE" w:rsidRDefault="009013D0" w:rsidP="009013D0">
            <w:pPr>
              <w:rPr>
                <w:rFonts w:ascii="Arial" w:hAnsi="Arial" w:cs="Arial"/>
              </w:rPr>
            </w:pPr>
            <w:r w:rsidRPr="00673ACE">
              <w:rPr>
                <w:rFonts w:ascii="Arial" w:hAnsi="Arial" w:cs="Arial"/>
              </w:rPr>
              <w:t>32399</w:t>
            </w:r>
          </w:p>
        </w:tc>
        <w:tc>
          <w:tcPr>
            <w:tcW w:w="4052" w:type="dxa"/>
            <w:hideMark/>
          </w:tcPr>
          <w:p w14:paraId="559A2CA2" w14:textId="77777777" w:rsidR="009013D0" w:rsidRPr="00673ACE" w:rsidRDefault="009013D0">
            <w:pPr>
              <w:rPr>
                <w:rFonts w:ascii="Arial" w:hAnsi="Arial" w:cs="Arial"/>
              </w:rPr>
            </w:pPr>
            <w:proofErr w:type="spellStart"/>
            <w:r w:rsidRPr="00673ACE">
              <w:rPr>
                <w:rFonts w:ascii="Arial" w:hAnsi="Arial" w:cs="Arial"/>
              </w:rPr>
              <w:t>Ostale</w:t>
            </w:r>
            <w:proofErr w:type="spellEnd"/>
            <w:r w:rsidRPr="00673ACE">
              <w:rPr>
                <w:rFonts w:ascii="Arial" w:hAnsi="Arial" w:cs="Arial"/>
              </w:rPr>
              <w:t xml:space="preserve"> </w:t>
            </w:r>
            <w:proofErr w:type="spellStart"/>
            <w:r w:rsidRPr="00673ACE">
              <w:rPr>
                <w:rFonts w:ascii="Arial" w:hAnsi="Arial" w:cs="Arial"/>
              </w:rPr>
              <w:t>nespomenute</w:t>
            </w:r>
            <w:proofErr w:type="spellEnd"/>
            <w:r w:rsidRPr="00673ACE">
              <w:rPr>
                <w:rFonts w:ascii="Arial" w:hAnsi="Arial" w:cs="Arial"/>
              </w:rPr>
              <w:t xml:space="preserve"> </w:t>
            </w:r>
            <w:proofErr w:type="spellStart"/>
            <w:r w:rsidRPr="00673ACE">
              <w:rPr>
                <w:rFonts w:ascii="Arial" w:hAnsi="Arial" w:cs="Arial"/>
              </w:rPr>
              <w:t>usluge</w:t>
            </w:r>
            <w:proofErr w:type="spellEnd"/>
          </w:p>
        </w:tc>
        <w:tc>
          <w:tcPr>
            <w:tcW w:w="2399" w:type="dxa"/>
            <w:noWrap/>
            <w:hideMark/>
          </w:tcPr>
          <w:p w14:paraId="16AF2097" w14:textId="6A95A135" w:rsidR="009013D0" w:rsidRPr="00673ACE" w:rsidRDefault="003E0A38">
            <w:pPr>
              <w:rPr>
                <w:rFonts w:ascii="Arial" w:hAnsi="Arial" w:cs="Arial"/>
              </w:rPr>
            </w:pPr>
            <w:r>
              <w:rPr>
                <w:rFonts w:ascii="Arial" w:hAnsi="Arial" w:cs="Arial"/>
              </w:rPr>
              <w:t>S</w:t>
            </w:r>
            <w:r w:rsidR="009F1875" w:rsidRPr="00673ACE">
              <w:rPr>
                <w:rFonts w:ascii="Arial" w:hAnsi="Arial" w:cs="Arial"/>
              </w:rPr>
              <w:t>tavka</w:t>
            </w:r>
            <w:r>
              <w:rPr>
                <w:rFonts w:ascii="Arial" w:hAnsi="Arial" w:cs="Arial"/>
              </w:rPr>
              <w:t xml:space="preserve"> se</w:t>
            </w:r>
            <w:r w:rsidR="009F1875" w:rsidRPr="00673ACE">
              <w:rPr>
                <w:rFonts w:ascii="Arial" w:hAnsi="Arial" w:cs="Arial"/>
              </w:rPr>
              <w:t xml:space="preserve"> </w:t>
            </w:r>
            <w:proofErr w:type="spellStart"/>
            <w:r w:rsidR="009F1875" w:rsidRPr="00673ACE">
              <w:rPr>
                <w:rFonts w:ascii="Arial" w:hAnsi="Arial" w:cs="Arial"/>
              </w:rPr>
              <w:t>odnosi</w:t>
            </w:r>
            <w:proofErr w:type="spellEnd"/>
            <w:r w:rsidR="009F1875" w:rsidRPr="00673ACE">
              <w:rPr>
                <w:rFonts w:ascii="Arial" w:hAnsi="Arial" w:cs="Arial"/>
              </w:rPr>
              <w:t xml:space="preserve"> </w:t>
            </w:r>
            <w:proofErr w:type="spellStart"/>
            <w:r w:rsidR="009F1875" w:rsidRPr="00673ACE">
              <w:rPr>
                <w:rFonts w:ascii="Arial" w:hAnsi="Arial" w:cs="Arial"/>
              </w:rPr>
              <w:t>na</w:t>
            </w:r>
            <w:proofErr w:type="spellEnd"/>
            <w:r w:rsidR="009F1875" w:rsidRPr="00673ACE">
              <w:rPr>
                <w:rFonts w:ascii="Arial" w:hAnsi="Arial" w:cs="Arial"/>
              </w:rPr>
              <w:t xml:space="preserve"> </w:t>
            </w:r>
            <w:proofErr w:type="spellStart"/>
            <w:r w:rsidR="009F1875" w:rsidRPr="00673ACE">
              <w:rPr>
                <w:rFonts w:ascii="Arial" w:hAnsi="Arial" w:cs="Arial"/>
              </w:rPr>
              <w:t>pokrivanje</w:t>
            </w:r>
            <w:proofErr w:type="spellEnd"/>
            <w:r w:rsidR="009F1875" w:rsidRPr="00673ACE">
              <w:rPr>
                <w:rFonts w:ascii="Arial" w:hAnsi="Arial" w:cs="Arial"/>
              </w:rPr>
              <w:t xml:space="preserve"> </w:t>
            </w:r>
            <w:proofErr w:type="spellStart"/>
            <w:r w:rsidR="009F1875" w:rsidRPr="00673ACE">
              <w:rPr>
                <w:rFonts w:ascii="Arial" w:hAnsi="Arial" w:cs="Arial"/>
              </w:rPr>
              <w:t>troškova</w:t>
            </w:r>
            <w:proofErr w:type="spellEnd"/>
            <w:r w:rsidR="009F1875" w:rsidRPr="00673ACE">
              <w:rPr>
                <w:rFonts w:ascii="Arial" w:hAnsi="Arial" w:cs="Arial"/>
              </w:rPr>
              <w:t xml:space="preserve"> </w:t>
            </w:r>
            <w:proofErr w:type="spellStart"/>
            <w:r w:rsidR="00C169DB" w:rsidRPr="00673ACE">
              <w:rPr>
                <w:rFonts w:ascii="Arial" w:hAnsi="Arial" w:cs="Arial"/>
              </w:rPr>
              <w:t>kombija</w:t>
            </w:r>
            <w:proofErr w:type="spellEnd"/>
            <w:r w:rsidR="00C169DB" w:rsidRPr="00673ACE">
              <w:rPr>
                <w:rFonts w:ascii="Arial" w:hAnsi="Arial" w:cs="Arial"/>
              </w:rPr>
              <w:t xml:space="preserve"> za </w:t>
            </w:r>
            <w:proofErr w:type="spellStart"/>
            <w:r w:rsidR="00C169DB" w:rsidRPr="00673ACE">
              <w:rPr>
                <w:rFonts w:ascii="Arial" w:hAnsi="Arial" w:cs="Arial"/>
              </w:rPr>
              <w:t>prijevoz</w:t>
            </w:r>
            <w:proofErr w:type="spellEnd"/>
            <w:r w:rsidR="00C169DB" w:rsidRPr="00673ACE">
              <w:rPr>
                <w:rFonts w:ascii="Arial" w:hAnsi="Arial" w:cs="Arial"/>
              </w:rPr>
              <w:t xml:space="preserve"> umjetnika </w:t>
            </w:r>
            <w:proofErr w:type="spellStart"/>
            <w:r w:rsidR="00C169DB" w:rsidRPr="00673ACE">
              <w:rPr>
                <w:rFonts w:ascii="Arial" w:hAnsi="Arial" w:cs="Arial"/>
              </w:rPr>
              <w:t>i</w:t>
            </w:r>
            <w:proofErr w:type="spellEnd"/>
            <w:r w:rsidR="00C169DB" w:rsidRPr="00673ACE">
              <w:rPr>
                <w:rFonts w:ascii="Arial" w:hAnsi="Arial" w:cs="Arial"/>
              </w:rPr>
              <w:t xml:space="preserve"> </w:t>
            </w:r>
            <w:proofErr w:type="spellStart"/>
            <w:r w:rsidR="00C169DB" w:rsidRPr="00673ACE">
              <w:rPr>
                <w:rFonts w:ascii="Arial" w:hAnsi="Arial" w:cs="Arial"/>
              </w:rPr>
              <w:t>instrumenata</w:t>
            </w:r>
            <w:proofErr w:type="spellEnd"/>
            <w:r w:rsidR="00C169DB" w:rsidRPr="00673ACE">
              <w:rPr>
                <w:rFonts w:ascii="Arial" w:hAnsi="Arial" w:cs="Arial"/>
              </w:rPr>
              <w:t xml:space="preserve"> </w:t>
            </w:r>
            <w:proofErr w:type="spellStart"/>
            <w:r w:rsidR="00C169DB" w:rsidRPr="00673ACE">
              <w:rPr>
                <w:rFonts w:ascii="Arial" w:hAnsi="Arial" w:cs="Arial"/>
              </w:rPr>
              <w:t>kada</w:t>
            </w:r>
            <w:proofErr w:type="spellEnd"/>
            <w:r w:rsidR="00C169DB" w:rsidRPr="00673ACE">
              <w:rPr>
                <w:rFonts w:ascii="Arial" w:hAnsi="Arial" w:cs="Arial"/>
              </w:rPr>
              <w:t xml:space="preserve"> se </w:t>
            </w:r>
            <w:proofErr w:type="spellStart"/>
            <w:r w:rsidR="00C169DB" w:rsidRPr="00673ACE">
              <w:rPr>
                <w:rFonts w:ascii="Arial" w:hAnsi="Arial" w:cs="Arial"/>
              </w:rPr>
              <w:t>radi</w:t>
            </w:r>
            <w:proofErr w:type="spellEnd"/>
            <w:r w:rsidR="00C169DB" w:rsidRPr="00673ACE">
              <w:rPr>
                <w:rFonts w:ascii="Arial" w:hAnsi="Arial" w:cs="Arial"/>
              </w:rPr>
              <w:t xml:space="preserve"> o </w:t>
            </w:r>
            <w:proofErr w:type="spellStart"/>
            <w:r w:rsidR="00C169DB" w:rsidRPr="00673ACE">
              <w:rPr>
                <w:rFonts w:ascii="Arial" w:hAnsi="Arial" w:cs="Arial"/>
              </w:rPr>
              <w:t>sastavima</w:t>
            </w:r>
            <w:proofErr w:type="spellEnd"/>
            <w:r w:rsidR="00C169DB" w:rsidRPr="00673ACE">
              <w:rPr>
                <w:rFonts w:ascii="Arial" w:hAnsi="Arial" w:cs="Arial"/>
              </w:rPr>
              <w:t>,</w:t>
            </w:r>
            <w:r w:rsidR="003345E0" w:rsidRPr="00673ACE">
              <w:rPr>
                <w:rFonts w:ascii="Arial" w:hAnsi="Arial" w:cs="Arial"/>
              </w:rPr>
              <w:t xml:space="preserve"> </w:t>
            </w:r>
            <w:proofErr w:type="spellStart"/>
            <w:r w:rsidR="003345E0" w:rsidRPr="00673ACE">
              <w:rPr>
                <w:rFonts w:ascii="Arial" w:hAnsi="Arial" w:cs="Arial"/>
              </w:rPr>
              <w:t>troškove</w:t>
            </w:r>
            <w:proofErr w:type="spellEnd"/>
            <w:r w:rsidR="003345E0" w:rsidRPr="00673ACE">
              <w:rPr>
                <w:rFonts w:ascii="Arial" w:hAnsi="Arial" w:cs="Arial"/>
              </w:rPr>
              <w:t xml:space="preserve"> </w:t>
            </w:r>
            <w:proofErr w:type="spellStart"/>
            <w:r w:rsidR="003345E0" w:rsidRPr="00673ACE">
              <w:rPr>
                <w:rFonts w:ascii="Arial" w:hAnsi="Arial" w:cs="Arial"/>
              </w:rPr>
              <w:t>vanjskih</w:t>
            </w:r>
            <w:proofErr w:type="spellEnd"/>
            <w:r w:rsidR="003345E0" w:rsidRPr="00673ACE">
              <w:rPr>
                <w:rFonts w:ascii="Arial" w:hAnsi="Arial" w:cs="Arial"/>
              </w:rPr>
              <w:t xml:space="preserve"> </w:t>
            </w:r>
            <w:proofErr w:type="spellStart"/>
            <w:r w:rsidR="003345E0" w:rsidRPr="00673ACE">
              <w:rPr>
                <w:rFonts w:ascii="Arial" w:hAnsi="Arial" w:cs="Arial"/>
              </w:rPr>
              <w:lastRenderedPageBreak/>
              <w:t>suradnika</w:t>
            </w:r>
            <w:proofErr w:type="spellEnd"/>
            <w:r w:rsidR="003345E0" w:rsidRPr="00673ACE">
              <w:rPr>
                <w:rFonts w:ascii="Arial" w:hAnsi="Arial" w:cs="Arial"/>
              </w:rPr>
              <w:t xml:space="preserve"> koji </w:t>
            </w:r>
            <w:proofErr w:type="spellStart"/>
            <w:r w:rsidR="003345E0" w:rsidRPr="00673ACE">
              <w:rPr>
                <w:rFonts w:ascii="Arial" w:hAnsi="Arial" w:cs="Arial"/>
              </w:rPr>
              <w:t>povremeno</w:t>
            </w:r>
            <w:proofErr w:type="spellEnd"/>
            <w:r w:rsidR="003345E0" w:rsidRPr="00673ACE">
              <w:rPr>
                <w:rFonts w:ascii="Arial" w:hAnsi="Arial" w:cs="Arial"/>
              </w:rPr>
              <w:t xml:space="preserve"> </w:t>
            </w:r>
            <w:proofErr w:type="spellStart"/>
            <w:r w:rsidR="003345E0" w:rsidRPr="00673ACE">
              <w:rPr>
                <w:rFonts w:ascii="Arial" w:hAnsi="Arial" w:cs="Arial"/>
              </w:rPr>
              <w:t>obavljaju</w:t>
            </w:r>
            <w:proofErr w:type="spellEnd"/>
            <w:r w:rsidR="003345E0" w:rsidRPr="00673ACE">
              <w:rPr>
                <w:rFonts w:ascii="Arial" w:hAnsi="Arial" w:cs="Arial"/>
              </w:rPr>
              <w:t xml:space="preserve"> </w:t>
            </w:r>
            <w:proofErr w:type="spellStart"/>
            <w:r w:rsidR="003345E0" w:rsidRPr="00673ACE">
              <w:rPr>
                <w:rFonts w:ascii="Arial" w:hAnsi="Arial" w:cs="Arial"/>
              </w:rPr>
              <w:t>poslove</w:t>
            </w:r>
            <w:proofErr w:type="spellEnd"/>
            <w:r w:rsidR="003345E0" w:rsidRPr="00673ACE">
              <w:rPr>
                <w:rFonts w:ascii="Arial" w:hAnsi="Arial" w:cs="Arial"/>
              </w:rPr>
              <w:t xml:space="preserve">, </w:t>
            </w:r>
            <w:proofErr w:type="spellStart"/>
            <w:r w:rsidR="00274CA5" w:rsidRPr="00673ACE">
              <w:rPr>
                <w:rFonts w:ascii="Arial" w:hAnsi="Arial" w:cs="Arial"/>
              </w:rPr>
              <w:t>usluge</w:t>
            </w:r>
            <w:proofErr w:type="spellEnd"/>
            <w:r w:rsidR="00274CA5" w:rsidRPr="00673ACE">
              <w:rPr>
                <w:rFonts w:ascii="Arial" w:hAnsi="Arial" w:cs="Arial"/>
              </w:rPr>
              <w:t xml:space="preserve"> </w:t>
            </w:r>
            <w:proofErr w:type="spellStart"/>
            <w:r w:rsidR="00E10D1B" w:rsidRPr="00673ACE">
              <w:rPr>
                <w:rFonts w:ascii="Arial" w:hAnsi="Arial" w:cs="Arial"/>
              </w:rPr>
              <w:t>cateringa</w:t>
            </w:r>
            <w:proofErr w:type="spellEnd"/>
            <w:r w:rsidR="00E10D1B" w:rsidRPr="00673ACE">
              <w:rPr>
                <w:rFonts w:ascii="Arial" w:hAnsi="Arial" w:cs="Arial"/>
              </w:rPr>
              <w:t xml:space="preserve">, </w:t>
            </w:r>
            <w:r w:rsidR="00040F17" w:rsidRPr="00673ACE">
              <w:rPr>
                <w:rFonts w:ascii="Arial" w:hAnsi="Arial" w:cs="Arial"/>
              </w:rPr>
              <w:t xml:space="preserve">gravure, </w:t>
            </w:r>
            <w:proofErr w:type="spellStart"/>
            <w:r w:rsidR="00040F17" w:rsidRPr="00673ACE">
              <w:rPr>
                <w:rFonts w:ascii="Arial" w:hAnsi="Arial" w:cs="Arial"/>
              </w:rPr>
              <w:t>kopiranja</w:t>
            </w:r>
            <w:proofErr w:type="spellEnd"/>
            <w:r w:rsidR="00040F17" w:rsidRPr="00673ACE">
              <w:rPr>
                <w:rFonts w:ascii="Arial" w:hAnsi="Arial" w:cs="Arial"/>
              </w:rPr>
              <w:t xml:space="preserve"> </w:t>
            </w:r>
            <w:proofErr w:type="spellStart"/>
            <w:r w:rsidR="00040F17" w:rsidRPr="00673ACE">
              <w:rPr>
                <w:rFonts w:ascii="Arial" w:hAnsi="Arial" w:cs="Arial"/>
              </w:rPr>
              <w:t>ključeva</w:t>
            </w:r>
            <w:proofErr w:type="spellEnd"/>
            <w:r w:rsidR="00040F17" w:rsidRPr="00673ACE">
              <w:rPr>
                <w:rFonts w:ascii="Arial" w:hAnsi="Arial" w:cs="Arial"/>
              </w:rPr>
              <w:t xml:space="preserve"> </w:t>
            </w:r>
            <w:proofErr w:type="spellStart"/>
            <w:r w:rsidR="00040F17" w:rsidRPr="00673ACE">
              <w:rPr>
                <w:rFonts w:ascii="Arial" w:hAnsi="Arial" w:cs="Arial"/>
              </w:rPr>
              <w:t>i</w:t>
            </w:r>
            <w:proofErr w:type="spellEnd"/>
            <w:r w:rsidR="00040F17" w:rsidRPr="00673ACE">
              <w:rPr>
                <w:rFonts w:ascii="Arial" w:hAnsi="Arial" w:cs="Arial"/>
              </w:rPr>
              <w:t xml:space="preserve"> sl.</w:t>
            </w:r>
          </w:p>
        </w:tc>
        <w:tc>
          <w:tcPr>
            <w:tcW w:w="1224" w:type="dxa"/>
            <w:noWrap/>
            <w:hideMark/>
          </w:tcPr>
          <w:p w14:paraId="5781FD3F" w14:textId="77777777" w:rsidR="009013D0" w:rsidRPr="00673ACE" w:rsidRDefault="009013D0" w:rsidP="009013D0">
            <w:pPr>
              <w:rPr>
                <w:rFonts w:ascii="Arial" w:hAnsi="Arial" w:cs="Arial"/>
              </w:rPr>
            </w:pPr>
            <w:r w:rsidRPr="00673ACE">
              <w:rPr>
                <w:rFonts w:ascii="Arial" w:hAnsi="Arial" w:cs="Arial"/>
              </w:rPr>
              <w:lastRenderedPageBreak/>
              <w:t>700,00</w:t>
            </w:r>
          </w:p>
        </w:tc>
      </w:tr>
      <w:tr w:rsidR="00947D14" w:rsidRPr="00673ACE" w14:paraId="30DD06AB" w14:textId="77777777" w:rsidTr="00B8260C">
        <w:trPr>
          <w:trHeight w:val="510"/>
        </w:trPr>
        <w:tc>
          <w:tcPr>
            <w:tcW w:w="774" w:type="dxa"/>
            <w:hideMark/>
          </w:tcPr>
          <w:p w14:paraId="33665D9A" w14:textId="77777777" w:rsidR="009013D0" w:rsidRPr="00673ACE" w:rsidRDefault="009013D0" w:rsidP="009013D0">
            <w:pPr>
              <w:rPr>
                <w:rFonts w:ascii="Arial" w:hAnsi="Arial" w:cs="Arial"/>
                <w:b/>
                <w:bCs/>
              </w:rPr>
            </w:pPr>
            <w:r w:rsidRPr="00673ACE">
              <w:rPr>
                <w:rFonts w:ascii="Arial" w:hAnsi="Arial" w:cs="Arial"/>
                <w:b/>
                <w:bCs/>
              </w:rPr>
              <w:t>324</w:t>
            </w:r>
          </w:p>
        </w:tc>
        <w:tc>
          <w:tcPr>
            <w:tcW w:w="4052" w:type="dxa"/>
            <w:hideMark/>
          </w:tcPr>
          <w:p w14:paraId="7921B163" w14:textId="77777777" w:rsidR="009013D0" w:rsidRPr="004C4D37" w:rsidRDefault="009013D0">
            <w:pPr>
              <w:rPr>
                <w:rFonts w:ascii="Arial" w:hAnsi="Arial" w:cs="Arial"/>
                <w:b/>
                <w:bCs/>
                <w:lang w:val="pl-PL"/>
              </w:rPr>
            </w:pPr>
            <w:r w:rsidRPr="004C4D37">
              <w:rPr>
                <w:rFonts w:ascii="Arial" w:hAnsi="Arial" w:cs="Arial"/>
                <w:b/>
                <w:bCs/>
                <w:lang w:val="pl-PL"/>
              </w:rPr>
              <w:t>Naknada troškova osobama izvan radnog odnosa</w:t>
            </w:r>
          </w:p>
        </w:tc>
        <w:tc>
          <w:tcPr>
            <w:tcW w:w="2399" w:type="dxa"/>
            <w:noWrap/>
            <w:hideMark/>
          </w:tcPr>
          <w:p w14:paraId="1C9F1801" w14:textId="3DC5E388" w:rsidR="009013D0" w:rsidRPr="004C4D37" w:rsidRDefault="009013D0" w:rsidP="009013D0">
            <w:pPr>
              <w:rPr>
                <w:rFonts w:ascii="Arial" w:hAnsi="Arial" w:cs="Arial"/>
                <w:b/>
                <w:bCs/>
                <w:lang w:val="pl-PL"/>
              </w:rPr>
            </w:pPr>
            <w:r w:rsidRPr="004C4D37">
              <w:rPr>
                <w:rFonts w:ascii="Arial" w:hAnsi="Arial" w:cs="Arial"/>
                <w:b/>
                <w:bCs/>
                <w:lang w:val="pl-PL"/>
              </w:rPr>
              <w:t> </w:t>
            </w:r>
            <w:r w:rsidR="00261A2B" w:rsidRPr="004C4D37">
              <w:rPr>
                <w:rFonts w:ascii="Arial" w:hAnsi="Arial" w:cs="Arial"/>
                <w:b/>
                <w:bCs/>
                <w:lang w:val="pl-PL"/>
              </w:rPr>
              <w:t>Stavka se odnosi na</w:t>
            </w:r>
            <w:r w:rsidR="00427A1A" w:rsidRPr="004C4D37">
              <w:rPr>
                <w:rFonts w:ascii="Arial" w:hAnsi="Arial" w:cs="Arial"/>
                <w:b/>
                <w:bCs/>
                <w:lang w:val="pl-PL"/>
              </w:rPr>
              <w:t xml:space="preserve"> putne troškove i smještaj</w:t>
            </w:r>
            <w:r w:rsidR="00261A2B" w:rsidRPr="004C4D37">
              <w:rPr>
                <w:rFonts w:ascii="Arial" w:hAnsi="Arial" w:cs="Arial"/>
                <w:b/>
                <w:bCs/>
                <w:lang w:val="pl-PL"/>
              </w:rPr>
              <w:t xml:space="preserve"> izvođača.</w:t>
            </w:r>
          </w:p>
        </w:tc>
        <w:tc>
          <w:tcPr>
            <w:tcW w:w="1224" w:type="dxa"/>
            <w:noWrap/>
            <w:hideMark/>
          </w:tcPr>
          <w:p w14:paraId="1E68ADB7" w14:textId="77777777" w:rsidR="009013D0" w:rsidRPr="00673ACE" w:rsidRDefault="009013D0" w:rsidP="009013D0">
            <w:pPr>
              <w:rPr>
                <w:rFonts w:ascii="Arial" w:hAnsi="Arial" w:cs="Arial"/>
                <w:b/>
                <w:bCs/>
              </w:rPr>
            </w:pPr>
            <w:r w:rsidRPr="00673ACE">
              <w:rPr>
                <w:rFonts w:ascii="Arial" w:hAnsi="Arial" w:cs="Arial"/>
                <w:b/>
                <w:bCs/>
              </w:rPr>
              <w:t>38.622,50</w:t>
            </w:r>
          </w:p>
        </w:tc>
      </w:tr>
      <w:tr w:rsidR="00947D14" w:rsidRPr="00673ACE" w14:paraId="0D622FDA" w14:textId="77777777" w:rsidTr="00B8260C">
        <w:trPr>
          <w:trHeight w:val="420"/>
        </w:trPr>
        <w:tc>
          <w:tcPr>
            <w:tcW w:w="774" w:type="dxa"/>
            <w:hideMark/>
          </w:tcPr>
          <w:p w14:paraId="2A55A903" w14:textId="77777777" w:rsidR="009013D0" w:rsidRPr="00673ACE" w:rsidRDefault="009013D0" w:rsidP="009013D0">
            <w:pPr>
              <w:rPr>
                <w:rFonts w:ascii="Arial" w:hAnsi="Arial" w:cs="Arial"/>
              </w:rPr>
            </w:pPr>
            <w:r w:rsidRPr="00673ACE">
              <w:rPr>
                <w:rFonts w:ascii="Arial" w:hAnsi="Arial" w:cs="Arial"/>
              </w:rPr>
              <w:t>32411</w:t>
            </w:r>
          </w:p>
        </w:tc>
        <w:tc>
          <w:tcPr>
            <w:tcW w:w="4052" w:type="dxa"/>
            <w:hideMark/>
          </w:tcPr>
          <w:p w14:paraId="3341983B" w14:textId="77777777" w:rsidR="009013D0" w:rsidRPr="00673ACE" w:rsidRDefault="009013D0">
            <w:pPr>
              <w:rPr>
                <w:rFonts w:ascii="Arial" w:hAnsi="Arial" w:cs="Arial"/>
              </w:rPr>
            </w:pPr>
            <w:proofErr w:type="spellStart"/>
            <w:r w:rsidRPr="00673ACE">
              <w:rPr>
                <w:rFonts w:ascii="Arial" w:hAnsi="Arial" w:cs="Arial"/>
              </w:rPr>
              <w:t>Naknada</w:t>
            </w:r>
            <w:proofErr w:type="spellEnd"/>
            <w:r w:rsidRPr="00673ACE">
              <w:rPr>
                <w:rFonts w:ascii="Arial" w:hAnsi="Arial" w:cs="Arial"/>
              </w:rPr>
              <w:t xml:space="preserve"> </w:t>
            </w:r>
            <w:proofErr w:type="spellStart"/>
            <w:r w:rsidRPr="00673ACE">
              <w:rPr>
                <w:rFonts w:ascii="Arial" w:hAnsi="Arial" w:cs="Arial"/>
              </w:rPr>
              <w:t>troškova</w:t>
            </w:r>
            <w:proofErr w:type="spellEnd"/>
            <w:r w:rsidRPr="00673ACE">
              <w:rPr>
                <w:rFonts w:ascii="Arial" w:hAnsi="Arial" w:cs="Arial"/>
              </w:rPr>
              <w:t xml:space="preserve"> </w:t>
            </w:r>
            <w:proofErr w:type="spellStart"/>
            <w:r w:rsidRPr="00673ACE">
              <w:rPr>
                <w:rFonts w:ascii="Arial" w:hAnsi="Arial" w:cs="Arial"/>
              </w:rPr>
              <w:t>službenog</w:t>
            </w:r>
            <w:proofErr w:type="spellEnd"/>
            <w:r w:rsidRPr="00673ACE">
              <w:rPr>
                <w:rFonts w:ascii="Arial" w:hAnsi="Arial" w:cs="Arial"/>
              </w:rPr>
              <w:t xml:space="preserve"> puta</w:t>
            </w:r>
          </w:p>
        </w:tc>
        <w:tc>
          <w:tcPr>
            <w:tcW w:w="2399" w:type="dxa"/>
            <w:noWrap/>
            <w:hideMark/>
          </w:tcPr>
          <w:p w14:paraId="7679D57D" w14:textId="697EDC5F" w:rsidR="009013D0" w:rsidRPr="00673ACE" w:rsidRDefault="009013D0">
            <w:pPr>
              <w:rPr>
                <w:rFonts w:ascii="Arial" w:hAnsi="Arial" w:cs="Arial"/>
              </w:rPr>
            </w:pPr>
            <w:r w:rsidRPr="00673ACE">
              <w:rPr>
                <w:rFonts w:ascii="Arial" w:hAnsi="Arial" w:cs="Arial"/>
              </w:rPr>
              <w:t> </w:t>
            </w:r>
            <w:proofErr w:type="spellStart"/>
            <w:r w:rsidR="00342809" w:rsidRPr="00673ACE">
              <w:rPr>
                <w:rFonts w:ascii="Arial" w:hAnsi="Arial" w:cs="Arial"/>
              </w:rPr>
              <w:t>Izvođačima</w:t>
            </w:r>
            <w:proofErr w:type="spellEnd"/>
            <w:r w:rsidR="00342809" w:rsidRPr="00673ACE">
              <w:rPr>
                <w:rFonts w:ascii="Arial" w:hAnsi="Arial" w:cs="Arial"/>
              </w:rPr>
              <w:t xml:space="preserve"> bi se </w:t>
            </w:r>
            <w:proofErr w:type="spellStart"/>
            <w:r w:rsidR="00342809" w:rsidRPr="00673ACE">
              <w:rPr>
                <w:rFonts w:ascii="Arial" w:hAnsi="Arial" w:cs="Arial"/>
              </w:rPr>
              <w:t>ovim</w:t>
            </w:r>
            <w:proofErr w:type="spellEnd"/>
            <w:r w:rsidR="00342809" w:rsidRPr="00673ACE">
              <w:rPr>
                <w:rFonts w:ascii="Arial" w:hAnsi="Arial" w:cs="Arial"/>
              </w:rPr>
              <w:t xml:space="preserve"> </w:t>
            </w:r>
            <w:proofErr w:type="spellStart"/>
            <w:r w:rsidR="00342809" w:rsidRPr="00673ACE">
              <w:rPr>
                <w:rFonts w:ascii="Arial" w:hAnsi="Arial" w:cs="Arial"/>
              </w:rPr>
              <w:t>sredstvima</w:t>
            </w:r>
            <w:proofErr w:type="spellEnd"/>
            <w:r w:rsidR="00342809" w:rsidRPr="00673ACE">
              <w:rPr>
                <w:rFonts w:ascii="Arial" w:hAnsi="Arial" w:cs="Arial"/>
              </w:rPr>
              <w:t xml:space="preserve"> </w:t>
            </w:r>
            <w:proofErr w:type="spellStart"/>
            <w:r w:rsidR="00342809" w:rsidRPr="00673ACE">
              <w:rPr>
                <w:rFonts w:ascii="Arial" w:hAnsi="Arial" w:cs="Arial"/>
              </w:rPr>
              <w:t>osigura</w:t>
            </w:r>
            <w:r w:rsidR="005B2BEE" w:rsidRPr="00673ACE">
              <w:rPr>
                <w:rFonts w:ascii="Arial" w:hAnsi="Arial" w:cs="Arial"/>
              </w:rPr>
              <w:t>o</w:t>
            </w:r>
            <w:proofErr w:type="spellEnd"/>
            <w:r w:rsidR="005B2BEE" w:rsidRPr="00673ACE">
              <w:rPr>
                <w:rFonts w:ascii="Arial" w:hAnsi="Arial" w:cs="Arial"/>
              </w:rPr>
              <w:t xml:space="preserve"> </w:t>
            </w:r>
            <w:proofErr w:type="spellStart"/>
            <w:r w:rsidR="005B2BEE" w:rsidRPr="00673ACE">
              <w:rPr>
                <w:rFonts w:ascii="Arial" w:hAnsi="Arial" w:cs="Arial"/>
              </w:rPr>
              <w:t>putni</w:t>
            </w:r>
            <w:proofErr w:type="spellEnd"/>
            <w:r w:rsidR="005B2BEE" w:rsidRPr="00673ACE">
              <w:rPr>
                <w:rFonts w:ascii="Arial" w:hAnsi="Arial" w:cs="Arial"/>
              </w:rPr>
              <w:t xml:space="preserve"> </w:t>
            </w:r>
            <w:proofErr w:type="spellStart"/>
            <w:r w:rsidR="005B2BEE" w:rsidRPr="00673ACE">
              <w:rPr>
                <w:rFonts w:ascii="Arial" w:hAnsi="Arial" w:cs="Arial"/>
              </w:rPr>
              <w:t>trošak</w:t>
            </w:r>
            <w:proofErr w:type="spellEnd"/>
            <w:r w:rsidR="005B2BEE" w:rsidRPr="00673ACE">
              <w:rPr>
                <w:rFonts w:ascii="Arial" w:hAnsi="Arial" w:cs="Arial"/>
              </w:rPr>
              <w:t xml:space="preserve"> do </w:t>
            </w:r>
            <w:proofErr w:type="spellStart"/>
            <w:r w:rsidR="005B2BEE" w:rsidRPr="00673ACE">
              <w:rPr>
                <w:rFonts w:ascii="Arial" w:hAnsi="Arial" w:cs="Arial"/>
              </w:rPr>
              <w:t>Hrvatskog</w:t>
            </w:r>
            <w:proofErr w:type="spellEnd"/>
            <w:r w:rsidR="005B2BEE" w:rsidRPr="00673ACE">
              <w:rPr>
                <w:rFonts w:ascii="Arial" w:hAnsi="Arial" w:cs="Arial"/>
              </w:rPr>
              <w:t xml:space="preserve"> </w:t>
            </w:r>
            <w:proofErr w:type="spellStart"/>
            <w:r w:rsidR="005B2BEE" w:rsidRPr="00673ACE">
              <w:rPr>
                <w:rFonts w:ascii="Arial" w:hAnsi="Arial" w:cs="Arial"/>
              </w:rPr>
              <w:t>doma</w:t>
            </w:r>
            <w:proofErr w:type="spellEnd"/>
            <w:r w:rsidR="004D106A" w:rsidRPr="00673ACE">
              <w:rPr>
                <w:rFonts w:ascii="Arial" w:hAnsi="Arial" w:cs="Arial"/>
              </w:rPr>
              <w:t xml:space="preserve">. </w:t>
            </w:r>
            <w:proofErr w:type="spellStart"/>
            <w:r w:rsidR="004D106A" w:rsidRPr="00673ACE">
              <w:rPr>
                <w:rFonts w:ascii="Arial" w:hAnsi="Arial" w:cs="Arial"/>
              </w:rPr>
              <w:t>Preostali</w:t>
            </w:r>
            <w:proofErr w:type="spellEnd"/>
            <w:r w:rsidR="004D106A" w:rsidRPr="00673ACE">
              <w:rPr>
                <w:rFonts w:ascii="Arial" w:hAnsi="Arial" w:cs="Arial"/>
              </w:rPr>
              <w:t xml:space="preserve"> </w:t>
            </w:r>
            <w:proofErr w:type="spellStart"/>
            <w:r w:rsidR="004D106A" w:rsidRPr="00673ACE">
              <w:rPr>
                <w:rFonts w:ascii="Arial" w:hAnsi="Arial" w:cs="Arial"/>
              </w:rPr>
              <w:t>dio</w:t>
            </w:r>
            <w:proofErr w:type="spellEnd"/>
            <w:r w:rsidR="004D106A" w:rsidRPr="00673ACE">
              <w:rPr>
                <w:rFonts w:ascii="Arial" w:hAnsi="Arial" w:cs="Arial"/>
              </w:rPr>
              <w:t xml:space="preserve"> </w:t>
            </w:r>
            <w:proofErr w:type="spellStart"/>
            <w:r w:rsidR="004D106A" w:rsidRPr="00673ACE">
              <w:rPr>
                <w:rFonts w:ascii="Arial" w:hAnsi="Arial" w:cs="Arial"/>
              </w:rPr>
              <w:t>sredstava</w:t>
            </w:r>
            <w:proofErr w:type="spellEnd"/>
            <w:r w:rsidR="004D106A" w:rsidRPr="00673ACE">
              <w:rPr>
                <w:rFonts w:ascii="Arial" w:hAnsi="Arial" w:cs="Arial"/>
              </w:rPr>
              <w:t xml:space="preserve"> se </w:t>
            </w:r>
            <w:proofErr w:type="spellStart"/>
            <w:r w:rsidR="004D106A" w:rsidRPr="00673ACE">
              <w:rPr>
                <w:rFonts w:ascii="Arial" w:hAnsi="Arial" w:cs="Arial"/>
              </w:rPr>
              <w:t>pokriva</w:t>
            </w:r>
            <w:proofErr w:type="spellEnd"/>
            <w:r w:rsidR="004D106A" w:rsidRPr="00673ACE">
              <w:rPr>
                <w:rFonts w:ascii="Arial" w:hAnsi="Arial" w:cs="Arial"/>
              </w:rPr>
              <w:t xml:space="preserve"> </w:t>
            </w:r>
            <w:proofErr w:type="spellStart"/>
            <w:r w:rsidR="004D106A" w:rsidRPr="00673ACE">
              <w:rPr>
                <w:rFonts w:ascii="Arial" w:hAnsi="Arial" w:cs="Arial"/>
              </w:rPr>
              <w:t>iz</w:t>
            </w:r>
            <w:proofErr w:type="spellEnd"/>
            <w:r w:rsidR="004D106A" w:rsidRPr="00673ACE">
              <w:rPr>
                <w:rFonts w:ascii="Arial" w:hAnsi="Arial" w:cs="Arial"/>
              </w:rPr>
              <w:t xml:space="preserve"> </w:t>
            </w:r>
            <w:proofErr w:type="spellStart"/>
            <w:r w:rsidR="004D106A" w:rsidRPr="00673ACE">
              <w:rPr>
                <w:rFonts w:ascii="Arial" w:hAnsi="Arial" w:cs="Arial"/>
              </w:rPr>
              <w:t>vlastitih</w:t>
            </w:r>
            <w:proofErr w:type="spellEnd"/>
            <w:r w:rsidR="004D106A" w:rsidRPr="00673ACE">
              <w:rPr>
                <w:rFonts w:ascii="Arial" w:hAnsi="Arial" w:cs="Arial"/>
              </w:rPr>
              <w:t xml:space="preserve"> </w:t>
            </w:r>
            <w:proofErr w:type="spellStart"/>
            <w:r w:rsidR="004D106A" w:rsidRPr="00673ACE">
              <w:rPr>
                <w:rFonts w:ascii="Arial" w:hAnsi="Arial" w:cs="Arial"/>
              </w:rPr>
              <w:t>prihoda</w:t>
            </w:r>
            <w:proofErr w:type="spellEnd"/>
            <w:r w:rsidR="004D106A" w:rsidRPr="00673ACE">
              <w:rPr>
                <w:rFonts w:ascii="Arial" w:hAnsi="Arial" w:cs="Arial"/>
              </w:rPr>
              <w:t>.</w:t>
            </w:r>
          </w:p>
        </w:tc>
        <w:tc>
          <w:tcPr>
            <w:tcW w:w="1224" w:type="dxa"/>
            <w:noWrap/>
            <w:hideMark/>
          </w:tcPr>
          <w:p w14:paraId="3B00163F" w14:textId="77777777" w:rsidR="009013D0" w:rsidRPr="00673ACE" w:rsidRDefault="009013D0" w:rsidP="009013D0">
            <w:pPr>
              <w:rPr>
                <w:rFonts w:ascii="Arial" w:hAnsi="Arial" w:cs="Arial"/>
              </w:rPr>
            </w:pPr>
            <w:r w:rsidRPr="00673ACE">
              <w:rPr>
                <w:rFonts w:ascii="Arial" w:hAnsi="Arial" w:cs="Arial"/>
              </w:rPr>
              <w:t>20.496,00</w:t>
            </w:r>
          </w:p>
        </w:tc>
      </w:tr>
      <w:tr w:rsidR="00947D14" w:rsidRPr="00673ACE" w14:paraId="328F1C43" w14:textId="77777777" w:rsidTr="00B8260C">
        <w:trPr>
          <w:trHeight w:val="276"/>
        </w:trPr>
        <w:tc>
          <w:tcPr>
            <w:tcW w:w="774" w:type="dxa"/>
            <w:hideMark/>
          </w:tcPr>
          <w:p w14:paraId="0AD2842F" w14:textId="77777777" w:rsidR="009013D0" w:rsidRPr="00673ACE" w:rsidRDefault="009013D0" w:rsidP="009013D0">
            <w:pPr>
              <w:rPr>
                <w:rFonts w:ascii="Arial" w:hAnsi="Arial" w:cs="Arial"/>
              </w:rPr>
            </w:pPr>
            <w:r w:rsidRPr="00673ACE">
              <w:rPr>
                <w:rFonts w:ascii="Arial" w:hAnsi="Arial" w:cs="Arial"/>
              </w:rPr>
              <w:t>32412</w:t>
            </w:r>
          </w:p>
        </w:tc>
        <w:tc>
          <w:tcPr>
            <w:tcW w:w="4052" w:type="dxa"/>
            <w:hideMark/>
          </w:tcPr>
          <w:p w14:paraId="4925A536" w14:textId="77777777" w:rsidR="009013D0" w:rsidRPr="00673ACE" w:rsidRDefault="009013D0">
            <w:pPr>
              <w:rPr>
                <w:rFonts w:ascii="Arial" w:hAnsi="Arial" w:cs="Arial"/>
              </w:rPr>
            </w:pPr>
            <w:proofErr w:type="spellStart"/>
            <w:r w:rsidRPr="00673ACE">
              <w:rPr>
                <w:rFonts w:ascii="Arial" w:hAnsi="Arial" w:cs="Arial"/>
              </w:rPr>
              <w:t>Naknade</w:t>
            </w:r>
            <w:proofErr w:type="spellEnd"/>
            <w:r w:rsidRPr="00673ACE">
              <w:rPr>
                <w:rFonts w:ascii="Arial" w:hAnsi="Arial" w:cs="Arial"/>
              </w:rPr>
              <w:t xml:space="preserve"> </w:t>
            </w:r>
            <w:proofErr w:type="spellStart"/>
            <w:r w:rsidRPr="00673ACE">
              <w:rPr>
                <w:rFonts w:ascii="Arial" w:hAnsi="Arial" w:cs="Arial"/>
              </w:rPr>
              <w:t>ostalih</w:t>
            </w:r>
            <w:proofErr w:type="spellEnd"/>
            <w:r w:rsidRPr="00673ACE">
              <w:rPr>
                <w:rFonts w:ascii="Arial" w:hAnsi="Arial" w:cs="Arial"/>
              </w:rPr>
              <w:t xml:space="preserve"> </w:t>
            </w:r>
            <w:proofErr w:type="spellStart"/>
            <w:r w:rsidRPr="00673ACE">
              <w:rPr>
                <w:rFonts w:ascii="Arial" w:hAnsi="Arial" w:cs="Arial"/>
              </w:rPr>
              <w:t>troškova</w:t>
            </w:r>
            <w:proofErr w:type="spellEnd"/>
          </w:p>
        </w:tc>
        <w:tc>
          <w:tcPr>
            <w:tcW w:w="2399" w:type="dxa"/>
            <w:noWrap/>
            <w:hideMark/>
          </w:tcPr>
          <w:p w14:paraId="443FF3EA" w14:textId="5BF66A6C" w:rsidR="009013D0" w:rsidRPr="00673ACE" w:rsidRDefault="009013D0">
            <w:pPr>
              <w:rPr>
                <w:rFonts w:ascii="Arial" w:hAnsi="Arial" w:cs="Arial"/>
              </w:rPr>
            </w:pPr>
            <w:r w:rsidRPr="00673ACE">
              <w:rPr>
                <w:rFonts w:ascii="Arial" w:hAnsi="Arial" w:cs="Arial"/>
              </w:rPr>
              <w:t> </w:t>
            </w:r>
            <w:proofErr w:type="spellStart"/>
            <w:r w:rsidR="004D106A" w:rsidRPr="00673ACE">
              <w:rPr>
                <w:rFonts w:ascii="Arial" w:hAnsi="Arial" w:cs="Arial"/>
              </w:rPr>
              <w:t>Izvođačima</w:t>
            </w:r>
            <w:proofErr w:type="spellEnd"/>
            <w:r w:rsidR="004D106A" w:rsidRPr="00673ACE">
              <w:rPr>
                <w:rFonts w:ascii="Arial" w:hAnsi="Arial" w:cs="Arial"/>
              </w:rPr>
              <w:t xml:space="preserve"> bi se </w:t>
            </w:r>
            <w:proofErr w:type="spellStart"/>
            <w:r w:rsidR="004D106A" w:rsidRPr="00673ACE">
              <w:rPr>
                <w:rFonts w:ascii="Arial" w:hAnsi="Arial" w:cs="Arial"/>
              </w:rPr>
              <w:t>iz</w:t>
            </w:r>
            <w:proofErr w:type="spellEnd"/>
            <w:r w:rsidR="004D106A" w:rsidRPr="00673ACE">
              <w:rPr>
                <w:rFonts w:ascii="Arial" w:hAnsi="Arial" w:cs="Arial"/>
              </w:rPr>
              <w:t xml:space="preserve"> </w:t>
            </w:r>
            <w:proofErr w:type="spellStart"/>
            <w:r w:rsidR="004D106A" w:rsidRPr="00673ACE">
              <w:rPr>
                <w:rFonts w:ascii="Arial" w:hAnsi="Arial" w:cs="Arial"/>
              </w:rPr>
              <w:t>ovih</w:t>
            </w:r>
            <w:proofErr w:type="spellEnd"/>
            <w:r w:rsidR="004D106A" w:rsidRPr="00673ACE">
              <w:rPr>
                <w:rFonts w:ascii="Arial" w:hAnsi="Arial" w:cs="Arial"/>
              </w:rPr>
              <w:t xml:space="preserve"> </w:t>
            </w:r>
            <w:proofErr w:type="spellStart"/>
            <w:r w:rsidR="004D106A" w:rsidRPr="00673ACE">
              <w:rPr>
                <w:rFonts w:ascii="Arial" w:hAnsi="Arial" w:cs="Arial"/>
              </w:rPr>
              <w:t>sredstava</w:t>
            </w:r>
            <w:proofErr w:type="spellEnd"/>
            <w:r w:rsidR="004D106A" w:rsidRPr="00673ACE">
              <w:rPr>
                <w:rFonts w:ascii="Arial" w:hAnsi="Arial" w:cs="Arial"/>
              </w:rPr>
              <w:t xml:space="preserve"> </w:t>
            </w:r>
            <w:proofErr w:type="spellStart"/>
            <w:r w:rsidR="004D106A" w:rsidRPr="00673ACE">
              <w:rPr>
                <w:rFonts w:ascii="Arial" w:hAnsi="Arial" w:cs="Arial"/>
              </w:rPr>
              <w:t>osigurao</w:t>
            </w:r>
            <w:proofErr w:type="spellEnd"/>
            <w:r w:rsidR="004D106A" w:rsidRPr="00673ACE">
              <w:rPr>
                <w:rFonts w:ascii="Arial" w:hAnsi="Arial" w:cs="Arial"/>
              </w:rPr>
              <w:t xml:space="preserve"> </w:t>
            </w:r>
            <w:proofErr w:type="spellStart"/>
            <w:r w:rsidR="004D106A" w:rsidRPr="00673ACE">
              <w:rPr>
                <w:rFonts w:ascii="Arial" w:hAnsi="Arial" w:cs="Arial"/>
              </w:rPr>
              <w:t>smještaj</w:t>
            </w:r>
            <w:proofErr w:type="spellEnd"/>
            <w:r w:rsidR="004735B7" w:rsidRPr="00673ACE">
              <w:rPr>
                <w:rFonts w:ascii="Arial" w:hAnsi="Arial" w:cs="Arial"/>
              </w:rPr>
              <w:t xml:space="preserve">, a </w:t>
            </w:r>
            <w:proofErr w:type="spellStart"/>
            <w:r w:rsidR="00250507" w:rsidRPr="00673ACE">
              <w:rPr>
                <w:rFonts w:ascii="Arial" w:hAnsi="Arial" w:cs="Arial"/>
              </w:rPr>
              <w:t>preostali</w:t>
            </w:r>
            <w:proofErr w:type="spellEnd"/>
            <w:r w:rsidR="00250507" w:rsidRPr="00673ACE">
              <w:rPr>
                <w:rFonts w:ascii="Arial" w:hAnsi="Arial" w:cs="Arial"/>
              </w:rPr>
              <w:t xml:space="preserve"> </w:t>
            </w:r>
            <w:proofErr w:type="spellStart"/>
            <w:r w:rsidR="00250507" w:rsidRPr="00673ACE">
              <w:rPr>
                <w:rFonts w:ascii="Arial" w:hAnsi="Arial" w:cs="Arial"/>
              </w:rPr>
              <w:t>dio</w:t>
            </w:r>
            <w:proofErr w:type="spellEnd"/>
            <w:r w:rsidR="00250507" w:rsidRPr="00673ACE">
              <w:rPr>
                <w:rFonts w:ascii="Arial" w:hAnsi="Arial" w:cs="Arial"/>
              </w:rPr>
              <w:t xml:space="preserve"> </w:t>
            </w:r>
            <w:proofErr w:type="spellStart"/>
            <w:r w:rsidR="00250507" w:rsidRPr="00673ACE">
              <w:rPr>
                <w:rFonts w:ascii="Arial" w:hAnsi="Arial" w:cs="Arial"/>
              </w:rPr>
              <w:t>troškova</w:t>
            </w:r>
            <w:proofErr w:type="spellEnd"/>
            <w:r w:rsidR="00250507" w:rsidRPr="00673ACE">
              <w:rPr>
                <w:rFonts w:ascii="Arial" w:hAnsi="Arial" w:cs="Arial"/>
              </w:rPr>
              <w:t xml:space="preserve"> </w:t>
            </w:r>
            <w:proofErr w:type="spellStart"/>
            <w:r w:rsidR="00250507" w:rsidRPr="00673ACE">
              <w:rPr>
                <w:rFonts w:ascii="Arial" w:hAnsi="Arial" w:cs="Arial"/>
              </w:rPr>
              <w:t>će</w:t>
            </w:r>
            <w:proofErr w:type="spellEnd"/>
            <w:r w:rsidR="00250507" w:rsidRPr="00673ACE">
              <w:rPr>
                <w:rFonts w:ascii="Arial" w:hAnsi="Arial" w:cs="Arial"/>
              </w:rPr>
              <w:t xml:space="preserve"> se </w:t>
            </w:r>
            <w:proofErr w:type="spellStart"/>
            <w:r w:rsidR="00250507" w:rsidRPr="00673ACE">
              <w:rPr>
                <w:rFonts w:ascii="Arial" w:hAnsi="Arial" w:cs="Arial"/>
              </w:rPr>
              <w:t>pokriti</w:t>
            </w:r>
            <w:proofErr w:type="spellEnd"/>
            <w:r w:rsidR="00250507" w:rsidRPr="00673ACE">
              <w:rPr>
                <w:rFonts w:ascii="Arial" w:hAnsi="Arial" w:cs="Arial"/>
              </w:rPr>
              <w:t xml:space="preserve"> </w:t>
            </w:r>
            <w:proofErr w:type="spellStart"/>
            <w:r w:rsidR="00250507" w:rsidRPr="00673ACE">
              <w:rPr>
                <w:rFonts w:ascii="Arial" w:hAnsi="Arial" w:cs="Arial"/>
              </w:rPr>
              <w:t>iz</w:t>
            </w:r>
            <w:proofErr w:type="spellEnd"/>
            <w:r w:rsidR="00250507" w:rsidRPr="00673ACE">
              <w:rPr>
                <w:rFonts w:ascii="Arial" w:hAnsi="Arial" w:cs="Arial"/>
              </w:rPr>
              <w:t xml:space="preserve"> </w:t>
            </w:r>
            <w:proofErr w:type="spellStart"/>
            <w:r w:rsidR="00250507" w:rsidRPr="00673ACE">
              <w:rPr>
                <w:rFonts w:ascii="Arial" w:hAnsi="Arial" w:cs="Arial"/>
              </w:rPr>
              <w:t>vlastitih</w:t>
            </w:r>
            <w:proofErr w:type="spellEnd"/>
            <w:r w:rsidR="00250507" w:rsidRPr="00673ACE">
              <w:rPr>
                <w:rFonts w:ascii="Arial" w:hAnsi="Arial" w:cs="Arial"/>
              </w:rPr>
              <w:t xml:space="preserve"> </w:t>
            </w:r>
            <w:proofErr w:type="spellStart"/>
            <w:r w:rsidR="00250507" w:rsidRPr="00673ACE">
              <w:rPr>
                <w:rFonts w:ascii="Arial" w:hAnsi="Arial" w:cs="Arial"/>
              </w:rPr>
              <w:t>sredstava</w:t>
            </w:r>
            <w:proofErr w:type="spellEnd"/>
            <w:r w:rsidR="00250507" w:rsidRPr="00673ACE">
              <w:rPr>
                <w:rFonts w:ascii="Arial" w:hAnsi="Arial" w:cs="Arial"/>
              </w:rPr>
              <w:t>.</w:t>
            </w:r>
            <w:r w:rsidR="004D106A" w:rsidRPr="00673ACE">
              <w:rPr>
                <w:rFonts w:ascii="Arial" w:hAnsi="Arial" w:cs="Arial"/>
              </w:rPr>
              <w:t xml:space="preserve"> </w:t>
            </w:r>
          </w:p>
        </w:tc>
        <w:tc>
          <w:tcPr>
            <w:tcW w:w="1224" w:type="dxa"/>
            <w:noWrap/>
            <w:hideMark/>
          </w:tcPr>
          <w:p w14:paraId="647D360A" w14:textId="77777777" w:rsidR="009013D0" w:rsidRPr="00673ACE" w:rsidRDefault="009013D0" w:rsidP="009013D0">
            <w:pPr>
              <w:rPr>
                <w:rFonts w:ascii="Arial" w:hAnsi="Arial" w:cs="Arial"/>
              </w:rPr>
            </w:pPr>
            <w:r w:rsidRPr="00673ACE">
              <w:rPr>
                <w:rFonts w:ascii="Arial" w:hAnsi="Arial" w:cs="Arial"/>
              </w:rPr>
              <w:t>18.126,50</w:t>
            </w:r>
          </w:p>
        </w:tc>
      </w:tr>
      <w:tr w:rsidR="00947D14" w:rsidRPr="00673ACE" w14:paraId="72D43F3C" w14:textId="77777777" w:rsidTr="00B8260C">
        <w:trPr>
          <w:trHeight w:val="444"/>
        </w:trPr>
        <w:tc>
          <w:tcPr>
            <w:tcW w:w="774" w:type="dxa"/>
            <w:hideMark/>
          </w:tcPr>
          <w:p w14:paraId="373C0F21" w14:textId="77777777" w:rsidR="009013D0" w:rsidRPr="00673ACE" w:rsidRDefault="009013D0" w:rsidP="009013D0">
            <w:pPr>
              <w:rPr>
                <w:rFonts w:ascii="Arial" w:hAnsi="Arial" w:cs="Arial"/>
                <w:b/>
                <w:bCs/>
              </w:rPr>
            </w:pPr>
            <w:r w:rsidRPr="00673ACE">
              <w:rPr>
                <w:rFonts w:ascii="Arial" w:hAnsi="Arial" w:cs="Arial"/>
                <w:b/>
                <w:bCs/>
              </w:rPr>
              <w:t>329</w:t>
            </w:r>
          </w:p>
        </w:tc>
        <w:tc>
          <w:tcPr>
            <w:tcW w:w="4052" w:type="dxa"/>
            <w:hideMark/>
          </w:tcPr>
          <w:p w14:paraId="161D4832" w14:textId="77777777" w:rsidR="009013D0" w:rsidRPr="00673ACE" w:rsidRDefault="009013D0">
            <w:pPr>
              <w:rPr>
                <w:rFonts w:ascii="Arial" w:hAnsi="Arial" w:cs="Arial"/>
                <w:b/>
                <w:bCs/>
              </w:rPr>
            </w:pPr>
            <w:proofErr w:type="spellStart"/>
            <w:r w:rsidRPr="00673ACE">
              <w:rPr>
                <w:rFonts w:ascii="Arial" w:hAnsi="Arial" w:cs="Arial"/>
                <w:b/>
                <w:bCs/>
              </w:rPr>
              <w:t>Ostali</w:t>
            </w:r>
            <w:proofErr w:type="spellEnd"/>
            <w:r w:rsidRPr="00673ACE">
              <w:rPr>
                <w:rFonts w:ascii="Arial" w:hAnsi="Arial" w:cs="Arial"/>
                <w:b/>
                <w:bCs/>
              </w:rPr>
              <w:t xml:space="preserve"> </w:t>
            </w:r>
            <w:proofErr w:type="spellStart"/>
            <w:r w:rsidRPr="00673ACE">
              <w:rPr>
                <w:rFonts w:ascii="Arial" w:hAnsi="Arial" w:cs="Arial"/>
                <w:b/>
                <w:bCs/>
              </w:rPr>
              <w:t>nespomenuti</w:t>
            </w:r>
            <w:proofErr w:type="spellEnd"/>
            <w:r w:rsidRPr="00673ACE">
              <w:rPr>
                <w:rFonts w:ascii="Arial" w:hAnsi="Arial" w:cs="Arial"/>
                <w:b/>
                <w:bCs/>
              </w:rPr>
              <w:t xml:space="preserve"> </w:t>
            </w:r>
            <w:proofErr w:type="spellStart"/>
            <w:r w:rsidRPr="00673ACE">
              <w:rPr>
                <w:rFonts w:ascii="Arial" w:hAnsi="Arial" w:cs="Arial"/>
                <w:b/>
                <w:bCs/>
              </w:rPr>
              <w:t>rashodi</w:t>
            </w:r>
            <w:proofErr w:type="spellEnd"/>
            <w:r w:rsidRPr="00673ACE">
              <w:rPr>
                <w:rFonts w:ascii="Arial" w:hAnsi="Arial" w:cs="Arial"/>
                <w:b/>
                <w:bCs/>
              </w:rPr>
              <w:t xml:space="preserve"> </w:t>
            </w:r>
            <w:proofErr w:type="spellStart"/>
            <w:r w:rsidRPr="00673ACE">
              <w:rPr>
                <w:rFonts w:ascii="Arial" w:hAnsi="Arial" w:cs="Arial"/>
                <w:b/>
                <w:bCs/>
              </w:rPr>
              <w:t>poslovanja</w:t>
            </w:r>
            <w:proofErr w:type="spellEnd"/>
          </w:p>
        </w:tc>
        <w:tc>
          <w:tcPr>
            <w:tcW w:w="2399" w:type="dxa"/>
            <w:vMerge w:val="restart"/>
            <w:noWrap/>
            <w:hideMark/>
          </w:tcPr>
          <w:p w14:paraId="0DAF9D23" w14:textId="77777777" w:rsidR="000970EC" w:rsidRPr="00673ACE" w:rsidRDefault="000970EC">
            <w:pPr>
              <w:rPr>
                <w:rFonts w:ascii="Arial" w:hAnsi="Arial" w:cs="Arial"/>
                <w:b/>
                <w:bCs/>
              </w:rPr>
            </w:pPr>
            <w:r w:rsidRPr="00673ACE">
              <w:rPr>
                <w:rFonts w:ascii="Arial" w:hAnsi="Arial" w:cs="Arial"/>
                <w:b/>
                <w:bCs/>
              </w:rPr>
              <w:t> </w:t>
            </w:r>
            <w:proofErr w:type="spellStart"/>
            <w:r w:rsidRPr="00673ACE">
              <w:rPr>
                <w:rFonts w:ascii="Arial" w:hAnsi="Arial" w:cs="Arial"/>
                <w:b/>
                <w:bCs/>
              </w:rPr>
              <w:t>Ustanova</w:t>
            </w:r>
            <w:proofErr w:type="spellEnd"/>
            <w:r w:rsidRPr="00673ACE">
              <w:rPr>
                <w:rFonts w:ascii="Arial" w:hAnsi="Arial" w:cs="Arial"/>
                <w:b/>
                <w:bCs/>
              </w:rPr>
              <w:t xml:space="preserve"> </w:t>
            </w:r>
            <w:proofErr w:type="spellStart"/>
            <w:r w:rsidRPr="00673ACE">
              <w:rPr>
                <w:rFonts w:ascii="Arial" w:hAnsi="Arial" w:cs="Arial"/>
                <w:b/>
                <w:bCs/>
              </w:rPr>
              <w:t>planira</w:t>
            </w:r>
            <w:proofErr w:type="spellEnd"/>
            <w:r w:rsidRPr="00673ACE">
              <w:rPr>
                <w:rFonts w:ascii="Arial" w:hAnsi="Arial" w:cs="Arial"/>
                <w:b/>
                <w:bCs/>
              </w:rPr>
              <w:t xml:space="preserve"> </w:t>
            </w:r>
            <w:proofErr w:type="spellStart"/>
            <w:r w:rsidRPr="00673ACE">
              <w:rPr>
                <w:rFonts w:ascii="Arial" w:hAnsi="Arial" w:cs="Arial"/>
                <w:b/>
                <w:bCs/>
              </w:rPr>
              <w:t>rashode</w:t>
            </w:r>
            <w:proofErr w:type="spellEnd"/>
            <w:r w:rsidRPr="00673ACE">
              <w:rPr>
                <w:rFonts w:ascii="Arial" w:hAnsi="Arial" w:cs="Arial"/>
                <w:b/>
                <w:bCs/>
              </w:rPr>
              <w:t xml:space="preserve"> </w:t>
            </w:r>
            <w:proofErr w:type="spellStart"/>
            <w:r w:rsidRPr="00673ACE">
              <w:rPr>
                <w:rFonts w:ascii="Arial" w:hAnsi="Arial" w:cs="Arial"/>
                <w:b/>
                <w:bCs/>
              </w:rPr>
              <w:t>ove</w:t>
            </w:r>
            <w:proofErr w:type="spellEnd"/>
            <w:r w:rsidRPr="00673ACE">
              <w:rPr>
                <w:rFonts w:ascii="Arial" w:hAnsi="Arial" w:cs="Arial"/>
                <w:b/>
                <w:bCs/>
              </w:rPr>
              <w:t xml:space="preserve"> </w:t>
            </w:r>
            <w:proofErr w:type="spellStart"/>
            <w:r w:rsidRPr="00673ACE">
              <w:rPr>
                <w:rFonts w:ascii="Arial" w:hAnsi="Arial" w:cs="Arial"/>
                <w:b/>
                <w:bCs/>
              </w:rPr>
              <w:t>prirode</w:t>
            </w:r>
            <w:proofErr w:type="spellEnd"/>
            <w:r w:rsidRPr="00673ACE">
              <w:rPr>
                <w:rFonts w:ascii="Arial" w:hAnsi="Arial" w:cs="Arial"/>
                <w:b/>
                <w:bCs/>
              </w:rPr>
              <w:t xml:space="preserve"> </w:t>
            </w:r>
            <w:proofErr w:type="spellStart"/>
            <w:r w:rsidRPr="00673ACE">
              <w:rPr>
                <w:rFonts w:ascii="Arial" w:hAnsi="Arial" w:cs="Arial"/>
                <w:b/>
                <w:bCs/>
              </w:rPr>
              <w:t>pokrivati</w:t>
            </w:r>
            <w:proofErr w:type="spellEnd"/>
            <w:r w:rsidRPr="00673ACE">
              <w:rPr>
                <w:rFonts w:ascii="Arial" w:hAnsi="Arial" w:cs="Arial"/>
                <w:b/>
                <w:bCs/>
              </w:rPr>
              <w:t xml:space="preserve"> </w:t>
            </w:r>
            <w:proofErr w:type="spellStart"/>
            <w:r w:rsidRPr="00673ACE">
              <w:rPr>
                <w:rFonts w:ascii="Arial" w:hAnsi="Arial" w:cs="Arial"/>
                <w:b/>
                <w:bCs/>
              </w:rPr>
              <w:t>iz</w:t>
            </w:r>
            <w:proofErr w:type="spellEnd"/>
            <w:r w:rsidRPr="00673ACE">
              <w:rPr>
                <w:rFonts w:ascii="Arial" w:hAnsi="Arial" w:cs="Arial"/>
                <w:b/>
                <w:bCs/>
              </w:rPr>
              <w:t xml:space="preserve"> </w:t>
            </w:r>
            <w:proofErr w:type="spellStart"/>
            <w:r w:rsidRPr="00673ACE">
              <w:rPr>
                <w:rFonts w:ascii="Arial" w:hAnsi="Arial" w:cs="Arial"/>
                <w:b/>
                <w:bCs/>
              </w:rPr>
              <w:t>vlastitih</w:t>
            </w:r>
            <w:proofErr w:type="spellEnd"/>
            <w:r w:rsidRPr="00673ACE">
              <w:rPr>
                <w:rFonts w:ascii="Arial" w:hAnsi="Arial" w:cs="Arial"/>
                <w:b/>
                <w:bCs/>
              </w:rPr>
              <w:t xml:space="preserve"> </w:t>
            </w:r>
            <w:proofErr w:type="spellStart"/>
            <w:r w:rsidRPr="00673ACE">
              <w:rPr>
                <w:rFonts w:ascii="Arial" w:hAnsi="Arial" w:cs="Arial"/>
                <w:b/>
                <w:bCs/>
              </w:rPr>
              <w:t>sredstava</w:t>
            </w:r>
            <w:proofErr w:type="spellEnd"/>
            <w:r w:rsidRPr="00673ACE">
              <w:rPr>
                <w:rFonts w:ascii="Arial" w:hAnsi="Arial" w:cs="Arial"/>
                <w:b/>
                <w:bCs/>
              </w:rPr>
              <w:t>.</w:t>
            </w:r>
          </w:p>
          <w:p w14:paraId="7C676C85" w14:textId="252BF8B8" w:rsidR="009013D0" w:rsidRPr="00673ACE" w:rsidRDefault="009013D0">
            <w:pPr>
              <w:rPr>
                <w:rFonts w:ascii="Arial" w:hAnsi="Arial" w:cs="Arial"/>
                <w:b/>
                <w:bCs/>
              </w:rPr>
            </w:pPr>
            <w:r w:rsidRPr="00673ACE">
              <w:rPr>
                <w:rFonts w:ascii="Arial" w:hAnsi="Arial" w:cs="Arial"/>
              </w:rPr>
              <w:t> </w:t>
            </w:r>
          </w:p>
        </w:tc>
        <w:tc>
          <w:tcPr>
            <w:tcW w:w="1224" w:type="dxa"/>
            <w:noWrap/>
            <w:hideMark/>
          </w:tcPr>
          <w:p w14:paraId="26BB19A9" w14:textId="77777777" w:rsidR="009013D0" w:rsidRPr="00673ACE" w:rsidRDefault="009013D0" w:rsidP="009013D0">
            <w:pPr>
              <w:rPr>
                <w:rFonts w:ascii="Arial" w:hAnsi="Arial" w:cs="Arial"/>
                <w:b/>
                <w:bCs/>
              </w:rPr>
            </w:pPr>
            <w:r w:rsidRPr="00673ACE">
              <w:rPr>
                <w:rFonts w:ascii="Arial" w:hAnsi="Arial" w:cs="Arial"/>
                <w:b/>
                <w:bCs/>
              </w:rPr>
              <w:t>0,00</w:t>
            </w:r>
          </w:p>
        </w:tc>
      </w:tr>
      <w:tr w:rsidR="00947D14" w:rsidRPr="00673ACE" w14:paraId="03E782B4" w14:textId="77777777" w:rsidTr="00B8260C">
        <w:trPr>
          <w:trHeight w:val="264"/>
        </w:trPr>
        <w:tc>
          <w:tcPr>
            <w:tcW w:w="774" w:type="dxa"/>
            <w:hideMark/>
          </w:tcPr>
          <w:p w14:paraId="538ACEA4" w14:textId="77777777" w:rsidR="009013D0" w:rsidRPr="00673ACE" w:rsidRDefault="009013D0" w:rsidP="009013D0">
            <w:pPr>
              <w:rPr>
                <w:rFonts w:ascii="Arial" w:hAnsi="Arial" w:cs="Arial"/>
              </w:rPr>
            </w:pPr>
            <w:r w:rsidRPr="00673ACE">
              <w:rPr>
                <w:rFonts w:ascii="Arial" w:hAnsi="Arial" w:cs="Arial"/>
              </w:rPr>
              <w:t>32931</w:t>
            </w:r>
          </w:p>
        </w:tc>
        <w:tc>
          <w:tcPr>
            <w:tcW w:w="4052" w:type="dxa"/>
            <w:hideMark/>
          </w:tcPr>
          <w:p w14:paraId="0F264E83" w14:textId="77777777" w:rsidR="009013D0" w:rsidRPr="00673ACE" w:rsidRDefault="009013D0">
            <w:pPr>
              <w:rPr>
                <w:rFonts w:ascii="Arial" w:hAnsi="Arial" w:cs="Arial"/>
              </w:rPr>
            </w:pPr>
            <w:proofErr w:type="spellStart"/>
            <w:r w:rsidRPr="00673ACE">
              <w:rPr>
                <w:rFonts w:ascii="Arial" w:hAnsi="Arial" w:cs="Arial"/>
              </w:rPr>
              <w:t>Reprezentacija</w:t>
            </w:r>
            <w:proofErr w:type="spellEnd"/>
          </w:p>
        </w:tc>
        <w:tc>
          <w:tcPr>
            <w:tcW w:w="2399" w:type="dxa"/>
            <w:vMerge/>
            <w:noWrap/>
            <w:hideMark/>
          </w:tcPr>
          <w:p w14:paraId="4B9E9E67" w14:textId="28CA22FC" w:rsidR="009013D0" w:rsidRPr="00673ACE" w:rsidRDefault="009013D0">
            <w:pPr>
              <w:rPr>
                <w:rFonts w:ascii="Arial" w:hAnsi="Arial" w:cs="Arial"/>
              </w:rPr>
            </w:pPr>
          </w:p>
        </w:tc>
        <w:tc>
          <w:tcPr>
            <w:tcW w:w="1224" w:type="dxa"/>
            <w:noWrap/>
            <w:hideMark/>
          </w:tcPr>
          <w:p w14:paraId="1F2FB2B5" w14:textId="77777777" w:rsidR="009013D0" w:rsidRPr="00673ACE" w:rsidRDefault="009013D0" w:rsidP="009013D0">
            <w:pPr>
              <w:rPr>
                <w:rFonts w:ascii="Arial" w:hAnsi="Arial" w:cs="Arial"/>
              </w:rPr>
            </w:pPr>
            <w:r w:rsidRPr="00673ACE">
              <w:rPr>
                <w:rFonts w:ascii="Arial" w:hAnsi="Arial" w:cs="Arial"/>
              </w:rPr>
              <w:t>0,00</w:t>
            </w:r>
          </w:p>
        </w:tc>
      </w:tr>
      <w:tr w:rsidR="00947D14" w:rsidRPr="00673ACE" w14:paraId="38E54CCC" w14:textId="77777777" w:rsidTr="00B8260C">
        <w:trPr>
          <w:trHeight w:val="312"/>
        </w:trPr>
        <w:tc>
          <w:tcPr>
            <w:tcW w:w="774" w:type="dxa"/>
            <w:hideMark/>
          </w:tcPr>
          <w:p w14:paraId="638DE8AA" w14:textId="77777777" w:rsidR="009013D0" w:rsidRPr="00673ACE" w:rsidRDefault="009013D0">
            <w:pPr>
              <w:rPr>
                <w:rFonts w:ascii="Arial" w:hAnsi="Arial" w:cs="Arial"/>
                <w:b/>
                <w:bCs/>
              </w:rPr>
            </w:pPr>
            <w:r w:rsidRPr="00673ACE">
              <w:rPr>
                <w:rFonts w:ascii="Arial" w:hAnsi="Arial" w:cs="Arial"/>
                <w:b/>
                <w:bCs/>
              </w:rPr>
              <w:t> </w:t>
            </w:r>
          </w:p>
        </w:tc>
        <w:tc>
          <w:tcPr>
            <w:tcW w:w="4052" w:type="dxa"/>
            <w:hideMark/>
          </w:tcPr>
          <w:p w14:paraId="5623A137" w14:textId="77777777" w:rsidR="009013D0" w:rsidRPr="00673ACE" w:rsidRDefault="009013D0">
            <w:pPr>
              <w:rPr>
                <w:rFonts w:ascii="Arial" w:hAnsi="Arial" w:cs="Arial"/>
                <w:b/>
                <w:bCs/>
              </w:rPr>
            </w:pPr>
            <w:proofErr w:type="spellStart"/>
            <w:r w:rsidRPr="00673ACE">
              <w:rPr>
                <w:rFonts w:ascii="Arial" w:hAnsi="Arial" w:cs="Arial"/>
                <w:b/>
                <w:bCs/>
              </w:rPr>
              <w:t>Financijski</w:t>
            </w:r>
            <w:proofErr w:type="spellEnd"/>
            <w:r w:rsidRPr="00673ACE">
              <w:rPr>
                <w:rFonts w:ascii="Arial" w:hAnsi="Arial" w:cs="Arial"/>
                <w:b/>
                <w:bCs/>
              </w:rPr>
              <w:t xml:space="preserve"> </w:t>
            </w:r>
            <w:proofErr w:type="spellStart"/>
            <w:r w:rsidRPr="00673ACE">
              <w:rPr>
                <w:rFonts w:ascii="Arial" w:hAnsi="Arial" w:cs="Arial"/>
                <w:b/>
                <w:bCs/>
              </w:rPr>
              <w:t>rashodi</w:t>
            </w:r>
            <w:proofErr w:type="spellEnd"/>
          </w:p>
        </w:tc>
        <w:tc>
          <w:tcPr>
            <w:tcW w:w="2399" w:type="dxa"/>
            <w:noWrap/>
            <w:hideMark/>
          </w:tcPr>
          <w:p w14:paraId="2FECA48E" w14:textId="77777777" w:rsidR="009013D0" w:rsidRPr="00673ACE" w:rsidRDefault="009013D0">
            <w:pPr>
              <w:rPr>
                <w:rFonts w:ascii="Arial" w:hAnsi="Arial" w:cs="Arial"/>
                <w:b/>
                <w:bCs/>
              </w:rPr>
            </w:pPr>
            <w:r w:rsidRPr="00673ACE">
              <w:rPr>
                <w:rFonts w:ascii="Arial" w:hAnsi="Arial" w:cs="Arial"/>
                <w:b/>
                <w:bCs/>
              </w:rPr>
              <w:t> </w:t>
            </w:r>
          </w:p>
        </w:tc>
        <w:tc>
          <w:tcPr>
            <w:tcW w:w="1224" w:type="dxa"/>
            <w:noWrap/>
            <w:hideMark/>
          </w:tcPr>
          <w:p w14:paraId="2471B2CE" w14:textId="77777777" w:rsidR="009013D0" w:rsidRPr="00673ACE" w:rsidRDefault="009013D0" w:rsidP="009013D0">
            <w:pPr>
              <w:rPr>
                <w:rFonts w:ascii="Arial" w:hAnsi="Arial" w:cs="Arial"/>
                <w:b/>
                <w:bCs/>
              </w:rPr>
            </w:pPr>
            <w:r w:rsidRPr="00673ACE">
              <w:rPr>
                <w:rFonts w:ascii="Arial" w:hAnsi="Arial" w:cs="Arial"/>
                <w:b/>
                <w:bCs/>
              </w:rPr>
              <w:t>365,00</w:t>
            </w:r>
          </w:p>
        </w:tc>
      </w:tr>
      <w:tr w:rsidR="00947D14" w:rsidRPr="00673ACE" w14:paraId="68210A7B" w14:textId="77777777" w:rsidTr="00B8260C">
        <w:trPr>
          <w:trHeight w:val="264"/>
        </w:trPr>
        <w:tc>
          <w:tcPr>
            <w:tcW w:w="774" w:type="dxa"/>
            <w:hideMark/>
          </w:tcPr>
          <w:p w14:paraId="4FBFFE48" w14:textId="77777777" w:rsidR="009013D0" w:rsidRPr="00673ACE" w:rsidRDefault="009013D0" w:rsidP="009013D0">
            <w:pPr>
              <w:rPr>
                <w:rFonts w:ascii="Arial" w:hAnsi="Arial" w:cs="Arial"/>
                <w:b/>
                <w:bCs/>
              </w:rPr>
            </w:pPr>
            <w:r w:rsidRPr="00673ACE">
              <w:rPr>
                <w:rFonts w:ascii="Arial" w:hAnsi="Arial" w:cs="Arial"/>
                <w:b/>
                <w:bCs/>
              </w:rPr>
              <w:t>343</w:t>
            </w:r>
          </w:p>
        </w:tc>
        <w:tc>
          <w:tcPr>
            <w:tcW w:w="4052" w:type="dxa"/>
            <w:hideMark/>
          </w:tcPr>
          <w:p w14:paraId="138AF7A3" w14:textId="77777777" w:rsidR="009013D0" w:rsidRPr="00673ACE" w:rsidRDefault="009013D0">
            <w:pPr>
              <w:rPr>
                <w:rFonts w:ascii="Arial" w:hAnsi="Arial" w:cs="Arial"/>
                <w:b/>
                <w:bCs/>
              </w:rPr>
            </w:pPr>
            <w:proofErr w:type="spellStart"/>
            <w:r w:rsidRPr="00673ACE">
              <w:rPr>
                <w:rFonts w:ascii="Arial" w:hAnsi="Arial" w:cs="Arial"/>
                <w:b/>
                <w:bCs/>
              </w:rPr>
              <w:t>Ostali</w:t>
            </w:r>
            <w:proofErr w:type="spellEnd"/>
            <w:r w:rsidRPr="00673ACE">
              <w:rPr>
                <w:rFonts w:ascii="Arial" w:hAnsi="Arial" w:cs="Arial"/>
                <w:b/>
                <w:bCs/>
              </w:rPr>
              <w:t xml:space="preserve"> </w:t>
            </w:r>
            <w:proofErr w:type="spellStart"/>
            <w:r w:rsidRPr="00673ACE">
              <w:rPr>
                <w:rFonts w:ascii="Arial" w:hAnsi="Arial" w:cs="Arial"/>
                <w:b/>
                <w:bCs/>
              </w:rPr>
              <w:t>financijski</w:t>
            </w:r>
            <w:proofErr w:type="spellEnd"/>
            <w:r w:rsidRPr="00673ACE">
              <w:rPr>
                <w:rFonts w:ascii="Arial" w:hAnsi="Arial" w:cs="Arial"/>
                <w:b/>
                <w:bCs/>
              </w:rPr>
              <w:t xml:space="preserve"> </w:t>
            </w:r>
            <w:proofErr w:type="spellStart"/>
            <w:r w:rsidRPr="00673ACE">
              <w:rPr>
                <w:rFonts w:ascii="Arial" w:hAnsi="Arial" w:cs="Arial"/>
                <w:b/>
                <w:bCs/>
              </w:rPr>
              <w:t>rashodi</w:t>
            </w:r>
            <w:proofErr w:type="spellEnd"/>
          </w:p>
        </w:tc>
        <w:tc>
          <w:tcPr>
            <w:tcW w:w="2399" w:type="dxa"/>
            <w:noWrap/>
            <w:hideMark/>
          </w:tcPr>
          <w:p w14:paraId="554AD5C5" w14:textId="77777777" w:rsidR="009013D0" w:rsidRPr="00673ACE" w:rsidRDefault="009013D0">
            <w:pPr>
              <w:rPr>
                <w:rFonts w:ascii="Arial" w:hAnsi="Arial" w:cs="Arial"/>
                <w:b/>
                <w:bCs/>
              </w:rPr>
            </w:pPr>
            <w:r w:rsidRPr="00673ACE">
              <w:rPr>
                <w:rFonts w:ascii="Arial" w:hAnsi="Arial" w:cs="Arial"/>
                <w:b/>
                <w:bCs/>
              </w:rPr>
              <w:t> </w:t>
            </w:r>
          </w:p>
        </w:tc>
        <w:tc>
          <w:tcPr>
            <w:tcW w:w="1224" w:type="dxa"/>
            <w:noWrap/>
            <w:hideMark/>
          </w:tcPr>
          <w:p w14:paraId="32F7D131" w14:textId="77777777" w:rsidR="009013D0" w:rsidRPr="00673ACE" w:rsidRDefault="009013D0">
            <w:pPr>
              <w:rPr>
                <w:rFonts w:ascii="Arial" w:hAnsi="Arial" w:cs="Arial"/>
                <w:b/>
                <w:bCs/>
              </w:rPr>
            </w:pPr>
            <w:r w:rsidRPr="00673ACE">
              <w:rPr>
                <w:rFonts w:ascii="Arial" w:hAnsi="Arial" w:cs="Arial"/>
                <w:b/>
                <w:bCs/>
              </w:rPr>
              <w:t> </w:t>
            </w:r>
          </w:p>
        </w:tc>
      </w:tr>
      <w:tr w:rsidR="00947D14" w:rsidRPr="00673ACE" w14:paraId="7A8974FF" w14:textId="77777777" w:rsidTr="00B8260C">
        <w:trPr>
          <w:trHeight w:val="264"/>
        </w:trPr>
        <w:tc>
          <w:tcPr>
            <w:tcW w:w="774" w:type="dxa"/>
            <w:hideMark/>
          </w:tcPr>
          <w:p w14:paraId="569C0E0A" w14:textId="77777777" w:rsidR="009013D0" w:rsidRPr="00673ACE" w:rsidRDefault="009013D0" w:rsidP="009013D0">
            <w:pPr>
              <w:rPr>
                <w:rFonts w:ascii="Arial" w:hAnsi="Arial" w:cs="Arial"/>
              </w:rPr>
            </w:pPr>
            <w:r w:rsidRPr="00673ACE">
              <w:rPr>
                <w:rFonts w:ascii="Arial" w:hAnsi="Arial" w:cs="Arial"/>
              </w:rPr>
              <w:t>34311</w:t>
            </w:r>
          </w:p>
        </w:tc>
        <w:tc>
          <w:tcPr>
            <w:tcW w:w="4052" w:type="dxa"/>
            <w:hideMark/>
          </w:tcPr>
          <w:p w14:paraId="3BD36B0D" w14:textId="77777777" w:rsidR="009013D0" w:rsidRPr="00673ACE" w:rsidRDefault="009013D0">
            <w:pPr>
              <w:rPr>
                <w:rFonts w:ascii="Arial" w:hAnsi="Arial" w:cs="Arial"/>
              </w:rPr>
            </w:pPr>
            <w:proofErr w:type="spellStart"/>
            <w:r w:rsidRPr="00673ACE">
              <w:rPr>
                <w:rFonts w:ascii="Arial" w:hAnsi="Arial" w:cs="Arial"/>
              </w:rPr>
              <w:t>Usluge</w:t>
            </w:r>
            <w:proofErr w:type="spellEnd"/>
            <w:r w:rsidRPr="00673ACE">
              <w:rPr>
                <w:rFonts w:ascii="Arial" w:hAnsi="Arial" w:cs="Arial"/>
              </w:rPr>
              <w:t xml:space="preserve"> </w:t>
            </w:r>
            <w:proofErr w:type="spellStart"/>
            <w:r w:rsidRPr="00673ACE">
              <w:rPr>
                <w:rFonts w:ascii="Arial" w:hAnsi="Arial" w:cs="Arial"/>
              </w:rPr>
              <w:t>banaka</w:t>
            </w:r>
            <w:proofErr w:type="spellEnd"/>
          </w:p>
        </w:tc>
        <w:tc>
          <w:tcPr>
            <w:tcW w:w="2399" w:type="dxa"/>
            <w:noWrap/>
            <w:hideMark/>
          </w:tcPr>
          <w:p w14:paraId="38BEAE43" w14:textId="5DF4F94C" w:rsidR="009013D0" w:rsidRPr="004C4D37" w:rsidRDefault="009013D0">
            <w:pPr>
              <w:rPr>
                <w:rFonts w:ascii="Arial" w:hAnsi="Arial" w:cs="Arial"/>
                <w:lang w:val="pl-PL"/>
              </w:rPr>
            </w:pPr>
            <w:r w:rsidRPr="004C4D37">
              <w:rPr>
                <w:rFonts w:ascii="Arial" w:hAnsi="Arial" w:cs="Arial"/>
                <w:lang w:val="pl-PL"/>
              </w:rPr>
              <w:t> </w:t>
            </w:r>
            <w:r w:rsidR="00483C71" w:rsidRPr="004C4D37">
              <w:rPr>
                <w:rFonts w:ascii="Arial" w:hAnsi="Arial" w:cs="Arial"/>
                <w:lang w:val="pl-PL"/>
              </w:rPr>
              <w:t>Ustanovi je potrebno osigurati navedena sredstva za pokriće troškova vođenja računa u OTP banci.</w:t>
            </w:r>
          </w:p>
        </w:tc>
        <w:tc>
          <w:tcPr>
            <w:tcW w:w="1224" w:type="dxa"/>
            <w:noWrap/>
            <w:hideMark/>
          </w:tcPr>
          <w:p w14:paraId="06300055" w14:textId="77777777" w:rsidR="009013D0" w:rsidRPr="00673ACE" w:rsidRDefault="009013D0" w:rsidP="009013D0">
            <w:pPr>
              <w:rPr>
                <w:rFonts w:ascii="Arial" w:hAnsi="Arial" w:cs="Arial"/>
              </w:rPr>
            </w:pPr>
            <w:r w:rsidRPr="00673ACE">
              <w:rPr>
                <w:rFonts w:ascii="Arial" w:hAnsi="Arial" w:cs="Arial"/>
              </w:rPr>
              <w:t>365,00</w:t>
            </w:r>
          </w:p>
        </w:tc>
      </w:tr>
      <w:tr w:rsidR="00947D14" w:rsidRPr="00673ACE" w14:paraId="3EBA0173" w14:textId="77777777" w:rsidTr="00B8260C">
        <w:trPr>
          <w:trHeight w:val="312"/>
        </w:trPr>
        <w:tc>
          <w:tcPr>
            <w:tcW w:w="774" w:type="dxa"/>
            <w:hideMark/>
          </w:tcPr>
          <w:p w14:paraId="065A5CB7" w14:textId="77777777" w:rsidR="009013D0" w:rsidRPr="00673ACE" w:rsidRDefault="009013D0" w:rsidP="009013D0">
            <w:pPr>
              <w:rPr>
                <w:rFonts w:ascii="Arial" w:hAnsi="Arial" w:cs="Arial"/>
              </w:rPr>
            </w:pPr>
            <w:r w:rsidRPr="00673ACE">
              <w:rPr>
                <w:rFonts w:ascii="Arial" w:hAnsi="Arial" w:cs="Arial"/>
              </w:rPr>
              <w:t>41231</w:t>
            </w:r>
          </w:p>
        </w:tc>
        <w:tc>
          <w:tcPr>
            <w:tcW w:w="4052" w:type="dxa"/>
            <w:hideMark/>
          </w:tcPr>
          <w:p w14:paraId="53A3988B" w14:textId="77777777" w:rsidR="009013D0" w:rsidRPr="00673ACE" w:rsidRDefault="009013D0">
            <w:pPr>
              <w:rPr>
                <w:rFonts w:ascii="Arial" w:hAnsi="Arial" w:cs="Arial"/>
              </w:rPr>
            </w:pPr>
            <w:proofErr w:type="spellStart"/>
            <w:r w:rsidRPr="00673ACE">
              <w:rPr>
                <w:rFonts w:ascii="Arial" w:hAnsi="Arial" w:cs="Arial"/>
              </w:rPr>
              <w:t>Licence</w:t>
            </w:r>
            <w:proofErr w:type="spellEnd"/>
          </w:p>
        </w:tc>
        <w:tc>
          <w:tcPr>
            <w:tcW w:w="2399" w:type="dxa"/>
            <w:noWrap/>
            <w:hideMark/>
          </w:tcPr>
          <w:p w14:paraId="461FF1F3" w14:textId="3C8136FA" w:rsidR="009013D0" w:rsidRPr="004C4D37" w:rsidRDefault="009013D0">
            <w:pPr>
              <w:rPr>
                <w:rFonts w:ascii="Arial" w:hAnsi="Arial" w:cs="Arial"/>
                <w:lang w:val="pl-PL"/>
              </w:rPr>
            </w:pPr>
            <w:r w:rsidRPr="004C4D37">
              <w:rPr>
                <w:rFonts w:ascii="Arial" w:hAnsi="Arial" w:cs="Arial"/>
                <w:lang w:val="pl-PL"/>
              </w:rPr>
              <w:t> </w:t>
            </w:r>
            <w:r w:rsidR="00483C71" w:rsidRPr="004C4D37">
              <w:rPr>
                <w:rFonts w:ascii="Arial" w:hAnsi="Arial" w:cs="Arial"/>
                <w:lang w:val="pl-PL"/>
              </w:rPr>
              <w:t>Troškovi su predviđeni u posebnim programima.</w:t>
            </w:r>
          </w:p>
        </w:tc>
        <w:tc>
          <w:tcPr>
            <w:tcW w:w="1224" w:type="dxa"/>
            <w:noWrap/>
            <w:hideMark/>
          </w:tcPr>
          <w:p w14:paraId="5291CEDE" w14:textId="77777777" w:rsidR="009013D0" w:rsidRPr="00673ACE" w:rsidRDefault="009013D0" w:rsidP="009013D0">
            <w:pPr>
              <w:rPr>
                <w:rFonts w:ascii="Arial" w:hAnsi="Arial" w:cs="Arial"/>
                <w:b/>
                <w:bCs/>
              </w:rPr>
            </w:pPr>
            <w:r w:rsidRPr="00673ACE">
              <w:rPr>
                <w:rFonts w:ascii="Arial" w:hAnsi="Arial" w:cs="Arial"/>
                <w:b/>
                <w:bCs/>
              </w:rPr>
              <w:t>0,00</w:t>
            </w:r>
          </w:p>
        </w:tc>
      </w:tr>
      <w:tr w:rsidR="00947D14" w:rsidRPr="00673ACE" w14:paraId="57D81BD4" w14:textId="77777777" w:rsidTr="00B8260C">
        <w:trPr>
          <w:trHeight w:val="840"/>
        </w:trPr>
        <w:tc>
          <w:tcPr>
            <w:tcW w:w="774" w:type="dxa"/>
            <w:hideMark/>
          </w:tcPr>
          <w:p w14:paraId="00D67AB6" w14:textId="77777777" w:rsidR="009013D0" w:rsidRPr="00673ACE" w:rsidRDefault="009013D0">
            <w:pPr>
              <w:rPr>
                <w:rFonts w:ascii="Arial" w:hAnsi="Arial" w:cs="Arial"/>
                <w:b/>
                <w:bCs/>
              </w:rPr>
            </w:pPr>
            <w:r w:rsidRPr="00673ACE">
              <w:rPr>
                <w:rFonts w:ascii="Arial" w:hAnsi="Arial" w:cs="Arial"/>
                <w:b/>
                <w:bCs/>
              </w:rPr>
              <w:t> </w:t>
            </w:r>
          </w:p>
        </w:tc>
        <w:tc>
          <w:tcPr>
            <w:tcW w:w="4052" w:type="dxa"/>
            <w:hideMark/>
          </w:tcPr>
          <w:p w14:paraId="3F2E5B1A" w14:textId="77777777" w:rsidR="009013D0" w:rsidRPr="004C4D37" w:rsidRDefault="009013D0">
            <w:pPr>
              <w:rPr>
                <w:rFonts w:ascii="Arial" w:hAnsi="Arial" w:cs="Arial"/>
                <w:b/>
                <w:bCs/>
                <w:lang w:val="pl-PL"/>
              </w:rPr>
            </w:pPr>
            <w:r w:rsidRPr="004C4D37">
              <w:rPr>
                <w:rFonts w:ascii="Arial" w:hAnsi="Arial" w:cs="Arial"/>
                <w:b/>
                <w:bCs/>
                <w:lang w:val="pl-PL"/>
              </w:rPr>
              <w:t>Rashodi za nabavu proizvedene dugotrajne imovine</w:t>
            </w:r>
          </w:p>
        </w:tc>
        <w:tc>
          <w:tcPr>
            <w:tcW w:w="2399" w:type="dxa"/>
            <w:noWrap/>
            <w:hideMark/>
          </w:tcPr>
          <w:p w14:paraId="7069DD1E" w14:textId="1D15C731" w:rsidR="009013D0" w:rsidRPr="004C4D37" w:rsidRDefault="009013D0">
            <w:pPr>
              <w:rPr>
                <w:rFonts w:ascii="Arial" w:hAnsi="Arial" w:cs="Arial"/>
                <w:b/>
                <w:bCs/>
                <w:lang w:val="pl-PL"/>
              </w:rPr>
            </w:pPr>
            <w:r w:rsidRPr="004C4D37">
              <w:rPr>
                <w:rFonts w:ascii="Arial" w:hAnsi="Arial" w:cs="Arial"/>
                <w:b/>
                <w:bCs/>
                <w:lang w:val="pl-PL"/>
              </w:rPr>
              <w:t> </w:t>
            </w:r>
            <w:r w:rsidR="00483C71" w:rsidRPr="004C4D37">
              <w:rPr>
                <w:rFonts w:ascii="Arial" w:hAnsi="Arial" w:cs="Arial"/>
                <w:lang w:val="pl-PL"/>
              </w:rPr>
              <w:t>Troškovi su predviđeni u posebnim programima.</w:t>
            </w:r>
          </w:p>
        </w:tc>
        <w:tc>
          <w:tcPr>
            <w:tcW w:w="1224" w:type="dxa"/>
            <w:noWrap/>
            <w:hideMark/>
          </w:tcPr>
          <w:p w14:paraId="2854CA0D" w14:textId="77777777" w:rsidR="009013D0" w:rsidRPr="00673ACE" w:rsidRDefault="009013D0" w:rsidP="009013D0">
            <w:pPr>
              <w:rPr>
                <w:rFonts w:ascii="Arial" w:hAnsi="Arial" w:cs="Arial"/>
                <w:b/>
                <w:bCs/>
              </w:rPr>
            </w:pPr>
            <w:r w:rsidRPr="00673ACE">
              <w:rPr>
                <w:rFonts w:ascii="Arial" w:hAnsi="Arial" w:cs="Arial"/>
                <w:b/>
                <w:bCs/>
              </w:rPr>
              <w:t>0,00</w:t>
            </w:r>
          </w:p>
        </w:tc>
      </w:tr>
      <w:tr w:rsidR="00947D14" w:rsidRPr="00673ACE" w14:paraId="74B379B4" w14:textId="77777777" w:rsidTr="00B8260C">
        <w:trPr>
          <w:trHeight w:val="435"/>
        </w:trPr>
        <w:tc>
          <w:tcPr>
            <w:tcW w:w="774" w:type="dxa"/>
            <w:hideMark/>
          </w:tcPr>
          <w:p w14:paraId="18B07C52" w14:textId="77777777" w:rsidR="009013D0" w:rsidRPr="00673ACE" w:rsidRDefault="009013D0" w:rsidP="009013D0">
            <w:pPr>
              <w:rPr>
                <w:rFonts w:ascii="Arial" w:hAnsi="Arial" w:cs="Arial"/>
                <w:b/>
                <w:bCs/>
              </w:rPr>
            </w:pPr>
            <w:r w:rsidRPr="00673ACE">
              <w:rPr>
                <w:rFonts w:ascii="Arial" w:hAnsi="Arial" w:cs="Arial"/>
                <w:b/>
                <w:bCs/>
              </w:rPr>
              <w:t>422</w:t>
            </w:r>
          </w:p>
        </w:tc>
        <w:tc>
          <w:tcPr>
            <w:tcW w:w="4052" w:type="dxa"/>
            <w:hideMark/>
          </w:tcPr>
          <w:p w14:paraId="459E0345" w14:textId="77777777" w:rsidR="009013D0" w:rsidRPr="00673ACE" w:rsidRDefault="009013D0">
            <w:pPr>
              <w:rPr>
                <w:rFonts w:ascii="Arial" w:hAnsi="Arial" w:cs="Arial"/>
                <w:b/>
                <w:bCs/>
              </w:rPr>
            </w:pPr>
            <w:proofErr w:type="spellStart"/>
            <w:r w:rsidRPr="00673ACE">
              <w:rPr>
                <w:rFonts w:ascii="Arial" w:hAnsi="Arial" w:cs="Arial"/>
                <w:b/>
                <w:bCs/>
              </w:rPr>
              <w:t>Postrojenja</w:t>
            </w:r>
            <w:proofErr w:type="spellEnd"/>
            <w:r w:rsidRPr="00673ACE">
              <w:rPr>
                <w:rFonts w:ascii="Arial" w:hAnsi="Arial" w:cs="Arial"/>
                <w:b/>
                <w:bCs/>
              </w:rPr>
              <w:t xml:space="preserve"> </w:t>
            </w:r>
            <w:proofErr w:type="spellStart"/>
            <w:r w:rsidRPr="00673ACE">
              <w:rPr>
                <w:rFonts w:ascii="Arial" w:hAnsi="Arial" w:cs="Arial"/>
                <w:b/>
                <w:bCs/>
              </w:rPr>
              <w:t>i</w:t>
            </w:r>
            <w:proofErr w:type="spellEnd"/>
            <w:r w:rsidRPr="00673ACE">
              <w:rPr>
                <w:rFonts w:ascii="Arial" w:hAnsi="Arial" w:cs="Arial"/>
                <w:b/>
                <w:bCs/>
              </w:rPr>
              <w:t xml:space="preserve"> </w:t>
            </w:r>
            <w:proofErr w:type="spellStart"/>
            <w:r w:rsidRPr="00673ACE">
              <w:rPr>
                <w:rFonts w:ascii="Arial" w:hAnsi="Arial" w:cs="Arial"/>
                <w:b/>
                <w:bCs/>
              </w:rPr>
              <w:t>oprema</w:t>
            </w:r>
            <w:proofErr w:type="spellEnd"/>
          </w:p>
        </w:tc>
        <w:tc>
          <w:tcPr>
            <w:tcW w:w="2399" w:type="dxa"/>
            <w:noWrap/>
            <w:hideMark/>
          </w:tcPr>
          <w:p w14:paraId="59F051B8" w14:textId="77777777" w:rsidR="009013D0" w:rsidRPr="00673ACE" w:rsidRDefault="009013D0">
            <w:pPr>
              <w:rPr>
                <w:rFonts w:ascii="Arial" w:hAnsi="Arial" w:cs="Arial"/>
                <w:b/>
                <w:bCs/>
              </w:rPr>
            </w:pPr>
            <w:r w:rsidRPr="00673ACE">
              <w:rPr>
                <w:rFonts w:ascii="Arial" w:hAnsi="Arial" w:cs="Arial"/>
                <w:b/>
                <w:bCs/>
              </w:rPr>
              <w:t> </w:t>
            </w:r>
          </w:p>
        </w:tc>
        <w:tc>
          <w:tcPr>
            <w:tcW w:w="1224" w:type="dxa"/>
            <w:noWrap/>
            <w:hideMark/>
          </w:tcPr>
          <w:p w14:paraId="737BF002" w14:textId="77777777" w:rsidR="009013D0" w:rsidRPr="00673ACE" w:rsidRDefault="009013D0">
            <w:pPr>
              <w:rPr>
                <w:rFonts w:ascii="Arial" w:hAnsi="Arial" w:cs="Arial"/>
                <w:b/>
                <w:bCs/>
              </w:rPr>
            </w:pPr>
            <w:r w:rsidRPr="00673ACE">
              <w:rPr>
                <w:rFonts w:ascii="Arial" w:hAnsi="Arial" w:cs="Arial"/>
                <w:b/>
                <w:bCs/>
              </w:rPr>
              <w:t> </w:t>
            </w:r>
          </w:p>
        </w:tc>
      </w:tr>
      <w:tr w:rsidR="00947D14" w:rsidRPr="00673ACE" w14:paraId="69287890" w14:textId="77777777" w:rsidTr="00B8260C">
        <w:trPr>
          <w:trHeight w:val="435"/>
        </w:trPr>
        <w:tc>
          <w:tcPr>
            <w:tcW w:w="774" w:type="dxa"/>
            <w:hideMark/>
          </w:tcPr>
          <w:p w14:paraId="2450EDB2" w14:textId="77777777" w:rsidR="009013D0" w:rsidRPr="00673ACE" w:rsidRDefault="009013D0" w:rsidP="009013D0">
            <w:pPr>
              <w:rPr>
                <w:rFonts w:ascii="Arial" w:hAnsi="Arial" w:cs="Arial"/>
              </w:rPr>
            </w:pPr>
            <w:r w:rsidRPr="00673ACE">
              <w:rPr>
                <w:rFonts w:ascii="Arial" w:hAnsi="Arial" w:cs="Arial"/>
              </w:rPr>
              <w:t>42211</w:t>
            </w:r>
          </w:p>
        </w:tc>
        <w:tc>
          <w:tcPr>
            <w:tcW w:w="4052" w:type="dxa"/>
            <w:hideMark/>
          </w:tcPr>
          <w:p w14:paraId="4FBB9084" w14:textId="77777777" w:rsidR="009013D0" w:rsidRPr="00673ACE" w:rsidRDefault="009013D0">
            <w:pPr>
              <w:rPr>
                <w:rFonts w:ascii="Arial" w:hAnsi="Arial" w:cs="Arial"/>
              </w:rPr>
            </w:pPr>
            <w:proofErr w:type="spellStart"/>
            <w:r w:rsidRPr="00673ACE">
              <w:rPr>
                <w:rFonts w:ascii="Arial" w:hAnsi="Arial" w:cs="Arial"/>
              </w:rPr>
              <w:t>Računala</w:t>
            </w:r>
            <w:proofErr w:type="spellEnd"/>
            <w:r w:rsidRPr="00673ACE">
              <w:rPr>
                <w:rFonts w:ascii="Arial" w:hAnsi="Arial" w:cs="Arial"/>
              </w:rPr>
              <w:t xml:space="preserve"> </w:t>
            </w:r>
            <w:proofErr w:type="spellStart"/>
            <w:r w:rsidRPr="00673ACE">
              <w:rPr>
                <w:rFonts w:ascii="Arial" w:hAnsi="Arial" w:cs="Arial"/>
              </w:rPr>
              <w:t>i</w:t>
            </w:r>
            <w:proofErr w:type="spellEnd"/>
            <w:r w:rsidRPr="00673ACE">
              <w:rPr>
                <w:rFonts w:ascii="Arial" w:hAnsi="Arial" w:cs="Arial"/>
              </w:rPr>
              <w:t xml:space="preserve"> </w:t>
            </w:r>
            <w:proofErr w:type="spellStart"/>
            <w:r w:rsidRPr="00673ACE">
              <w:rPr>
                <w:rFonts w:ascii="Arial" w:hAnsi="Arial" w:cs="Arial"/>
              </w:rPr>
              <w:t>računalna</w:t>
            </w:r>
            <w:proofErr w:type="spellEnd"/>
            <w:r w:rsidRPr="00673ACE">
              <w:rPr>
                <w:rFonts w:ascii="Arial" w:hAnsi="Arial" w:cs="Arial"/>
              </w:rPr>
              <w:t xml:space="preserve"> </w:t>
            </w:r>
            <w:proofErr w:type="spellStart"/>
            <w:r w:rsidRPr="00673ACE">
              <w:rPr>
                <w:rFonts w:ascii="Arial" w:hAnsi="Arial" w:cs="Arial"/>
              </w:rPr>
              <w:t>oprema</w:t>
            </w:r>
            <w:proofErr w:type="spellEnd"/>
          </w:p>
        </w:tc>
        <w:tc>
          <w:tcPr>
            <w:tcW w:w="2399" w:type="dxa"/>
            <w:noWrap/>
            <w:hideMark/>
          </w:tcPr>
          <w:p w14:paraId="69A40366" w14:textId="77777777" w:rsidR="009013D0" w:rsidRPr="00673ACE" w:rsidRDefault="009013D0">
            <w:pPr>
              <w:rPr>
                <w:rFonts w:ascii="Arial" w:hAnsi="Arial" w:cs="Arial"/>
              </w:rPr>
            </w:pPr>
            <w:r w:rsidRPr="00673ACE">
              <w:rPr>
                <w:rFonts w:ascii="Arial" w:hAnsi="Arial" w:cs="Arial"/>
              </w:rPr>
              <w:t> </w:t>
            </w:r>
          </w:p>
        </w:tc>
        <w:tc>
          <w:tcPr>
            <w:tcW w:w="1224" w:type="dxa"/>
            <w:noWrap/>
            <w:hideMark/>
          </w:tcPr>
          <w:p w14:paraId="54234C07" w14:textId="77777777" w:rsidR="009013D0" w:rsidRPr="00673ACE" w:rsidRDefault="009013D0" w:rsidP="009013D0">
            <w:pPr>
              <w:rPr>
                <w:rFonts w:ascii="Arial" w:hAnsi="Arial" w:cs="Arial"/>
              </w:rPr>
            </w:pPr>
            <w:r w:rsidRPr="00673ACE">
              <w:rPr>
                <w:rFonts w:ascii="Arial" w:hAnsi="Arial" w:cs="Arial"/>
              </w:rPr>
              <w:t>0,00</w:t>
            </w:r>
          </w:p>
        </w:tc>
      </w:tr>
      <w:tr w:rsidR="00947D14" w:rsidRPr="00673ACE" w14:paraId="6BE464FC" w14:textId="77777777" w:rsidTr="00B8260C">
        <w:trPr>
          <w:trHeight w:val="435"/>
        </w:trPr>
        <w:tc>
          <w:tcPr>
            <w:tcW w:w="774" w:type="dxa"/>
            <w:hideMark/>
          </w:tcPr>
          <w:p w14:paraId="50A62C37" w14:textId="77777777" w:rsidR="009013D0" w:rsidRPr="00673ACE" w:rsidRDefault="009013D0" w:rsidP="009013D0">
            <w:pPr>
              <w:rPr>
                <w:rFonts w:ascii="Arial" w:hAnsi="Arial" w:cs="Arial"/>
              </w:rPr>
            </w:pPr>
            <w:r w:rsidRPr="00673ACE">
              <w:rPr>
                <w:rFonts w:ascii="Arial" w:hAnsi="Arial" w:cs="Arial"/>
              </w:rPr>
              <w:t>42273</w:t>
            </w:r>
          </w:p>
        </w:tc>
        <w:tc>
          <w:tcPr>
            <w:tcW w:w="4052" w:type="dxa"/>
            <w:hideMark/>
          </w:tcPr>
          <w:p w14:paraId="11FB1625" w14:textId="77777777" w:rsidR="009013D0" w:rsidRPr="00673ACE" w:rsidRDefault="009013D0">
            <w:pPr>
              <w:rPr>
                <w:rFonts w:ascii="Arial" w:hAnsi="Arial" w:cs="Arial"/>
              </w:rPr>
            </w:pPr>
            <w:proofErr w:type="spellStart"/>
            <w:r w:rsidRPr="00673ACE">
              <w:rPr>
                <w:rFonts w:ascii="Arial" w:hAnsi="Arial" w:cs="Arial"/>
              </w:rPr>
              <w:t>Oprema</w:t>
            </w:r>
            <w:proofErr w:type="spellEnd"/>
          </w:p>
        </w:tc>
        <w:tc>
          <w:tcPr>
            <w:tcW w:w="2399" w:type="dxa"/>
            <w:noWrap/>
            <w:hideMark/>
          </w:tcPr>
          <w:p w14:paraId="688D4CF3" w14:textId="77777777" w:rsidR="009013D0" w:rsidRPr="00673ACE" w:rsidRDefault="009013D0">
            <w:pPr>
              <w:rPr>
                <w:rFonts w:ascii="Arial" w:hAnsi="Arial" w:cs="Arial"/>
              </w:rPr>
            </w:pPr>
            <w:r w:rsidRPr="00673ACE">
              <w:rPr>
                <w:rFonts w:ascii="Arial" w:hAnsi="Arial" w:cs="Arial"/>
              </w:rPr>
              <w:t> </w:t>
            </w:r>
          </w:p>
        </w:tc>
        <w:tc>
          <w:tcPr>
            <w:tcW w:w="1224" w:type="dxa"/>
            <w:noWrap/>
            <w:hideMark/>
          </w:tcPr>
          <w:p w14:paraId="0FCDF95F" w14:textId="77777777" w:rsidR="009013D0" w:rsidRPr="00673ACE" w:rsidRDefault="009013D0" w:rsidP="009013D0">
            <w:pPr>
              <w:rPr>
                <w:rFonts w:ascii="Arial" w:hAnsi="Arial" w:cs="Arial"/>
              </w:rPr>
            </w:pPr>
            <w:r w:rsidRPr="00673ACE">
              <w:rPr>
                <w:rFonts w:ascii="Arial" w:hAnsi="Arial" w:cs="Arial"/>
              </w:rPr>
              <w:t>0,00</w:t>
            </w:r>
          </w:p>
        </w:tc>
      </w:tr>
    </w:tbl>
    <w:p w14:paraId="2A694FA4" w14:textId="77777777" w:rsidR="009013D0" w:rsidRPr="00673ACE" w:rsidRDefault="009013D0" w:rsidP="00721B0A">
      <w:pPr>
        <w:rPr>
          <w:rFonts w:ascii="Arial" w:hAnsi="Arial" w:cs="Arial"/>
        </w:rPr>
      </w:pPr>
    </w:p>
    <w:p w14:paraId="1D6B114B" w14:textId="77777777" w:rsidR="002405B1" w:rsidRPr="00673ACE" w:rsidRDefault="002405B1">
      <w:pPr>
        <w:rPr>
          <w:rFonts w:ascii="Arial" w:hAnsi="Arial" w:cs="Arial"/>
        </w:rPr>
      </w:pPr>
    </w:p>
    <w:p w14:paraId="53E45635" w14:textId="77777777" w:rsidR="002405B1" w:rsidRPr="00673ACE" w:rsidRDefault="002405B1">
      <w:pPr>
        <w:rPr>
          <w:rFonts w:ascii="Arial" w:hAnsi="Arial" w:cs="Arial"/>
        </w:rPr>
      </w:pPr>
    </w:p>
    <w:p w14:paraId="33966C9C" w14:textId="61319450" w:rsidR="00C73768" w:rsidRPr="00673ACE" w:rsidRDefault="00C73768" w:rsidP="00C73768">
      <w:pPr>
        <w:pStyle w:val="Default"/>
        <w:pageBreakBefore/>
        <w:rPr>
          <w:sz w:val="20"/>
          <w:szCs w:val="20"/>
        </w:rPr>
      </w:pPr>
    </w:p>
    <w:sectPr w:rsidR="00C73768" w:rsidRPr="00673ACE" w:rsidSect="00123CF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1B07" w14:textId="77777777" w:rsidR="00123CF6" w:rsidRDefault="00123CF6" w:rsidP="00094013">
      <w:pPr>
        <w:spacing w:after="0" w:line="240" w:lineRule="auto"/>
      </w:pPr>
      <w:r>
        <w:separator/>
      </w:r>
    </w:p>
  </w:endnote>
  <w:endnote w:type="continuationSeparator" w:id="0">
    <w:p w14:paraId="5D69FDB5" w14:textId="77777777" w:rsidR="00123CF6" w:rsidRDefault="00123CF6" w:rsidP="00094013">
      <w:pPr>
        <w:spacing w:after="0" w:line="240" w:lineRule="auto"/>
      </w:pPr>
      <w:r>
        <w:continuationSeparator/>
      </w:r>
    </w:p>
  </w:endnote>
  <w:endnote w:type="continuationNotice" w:id="1">
    <w:p w14:paraId="45B34F75" w14:textId="77777777" w:rsidR="00123CF6" w:rsidRDefault="00123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808082"/>
      <w:docPartObj>
        <w:docPartGallery w:val="Page Numbers (Bottom of Page)"/>
        <w:docPartUnique/>
      </w:docPartObj>
    </w:sdtPr>
    <w:sdtContent>
      <w:p w14:paraId="4027C48A" w14:textId="58F3F154" w:rsidR="0032577D" w:rsidRDefault="0032577D">
        <w:pPr>
          <w:pStyle w:val="Footer"/>
          <w:jc w:val="center"/>
        </w:pPr>
        <w:r>
          <w:fldChar w:fldCharType="begin"/>
        </w:r>
        <w:r>
          <w:instrText>PAGE   \* MERGEFORMAT</w:instrText>
        </w:r>
        <w:r>
          <w:fldChar w:fldCharType="separate"/>
        </w:r>
        <w:r>
          <w:t>2</w:t>
        </w:r>
        <w:r>
          <w:fldChar w:fldCharType="end"/>
        </w:r>
      </w:p>
    </w:sdtContent>
  </w:sdt>
  <w:p w14:paraId="30738AE2" w14:textId="77777777" w:rsidR="0032577D" w:rsidRDefault="00325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8AFD" w14:textId="77777777" w:rsidR="00123CF6" w:rsidRDefault="00123CF6" w:rsidP="00094013">
      <w:pPr>
        <w:spacing w:after="0" w:line="240" w:lineRule="auto"/>
      </w:pPr>
      <w:r>
        <w:separator/>
      </w:r>
    </w:p>
  </w:footnote>
  <w:footnote w:type="continuationSeparator" w:id="0">
    <w:p w14:paraId="55164E4D" w14:textId="77777777" w:rsidR="00123CF6" w:rsidRDefault="00123CF6" w:rsidP="00094013">
      <w:pPr>
        <w:spacing w:after="0" w:line="240" w:lineRule="auto"/>
      </w:pPr>
      <w:r>
        <w:continuationSeparator/>
      </w:r>
    </w:p>
  </w:footnote>
  <w:footnote w:type="continuationNotice" w:id="1">
    <w:p w14:paraId="08D91D7D" w14:textId="77777777" w:rsidR="00123CF6" w:rsidRDefault="00123C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Times New Roman" w:hAnsi="Times New Roman" w:cs="Times New Roman"/>
        <w:b/>
        <w:i w:val="0"/>
        <w:strike w:val="0"/>
        <w:color w:val="auto"/>
        <w:sz w:val="28"/>
        <w:szCs w:val="28"/>
        <w:u w:val="none"/>
      </w:rPr>
    </w:lvl>
    <w:lvl w:ilvl="1">
      <w:start w:val="1"/>
      <w:numFmt w:val="decimal"/>
      <w:lvlText w:val="%2."/>
      <w:lvlJc w:val="left"/>
      <w:pPr>
        <w:ind w:left="1080" w:hanging="360"/>
      </w:pPr>
      <w:rPr>
        <w:rFonts w:ascii="Times New Roman" w:hAnsi="Times New Roman" w:cs="Times New Roman"/>
        <w:b/>
        <w:i w:val="0"/>
        <w:strike w:val="0"/>
        <w:color w:val="auto"/>
        <w:sz w:val="28"/>
        <w:szCs w:val="28"/>
        <w:u w:val="none"/>
      </w:rPr>
    </w:lvl>
    <w:lvl w:ilvl="2">
      <w:start w:val="1"/>
      <w:numFmt w:val="decimal"/>
      <w:lvlText w:val="%3."/>
      <w:lvlJc w:val="left"/>
      <w:pPr>
        <w:ind w:left="1440" w:hanging="360"/>
      </w:pPr>
      <w:rPr>
        <w:rFonts w:ascii="Times New Roman" w:hAnsi="Times New Roman" w:cs="Times New Roman"/>
        <w:b/>
        <w:i w:val="0"/>
        <w:strike w:val="0"/>
        <w:color w:val="auto"/>
        <w:sz w:val="28"/>
        <w:szCs w:val="28"/>
        <w:u w:val="none"/>
      </w:rPr>
    </w:lvl>
    <w:lvl w:ilvl="3">
      <w:start w:val="1"/>
      <w:numFmt w:val="decimal"/>
      <w:lvlText w:val="%4."/>
      <w:lvlJc w:val="left"/>
      <w:pPr>
        <w:ind w:left="1800" w:hanging="360"/>
      </w:pPr>
      <w:rPr>
        <w:rFonts w:ascii="Times New Roman" w:hAnsi="Times New Roman" w:cs="Times New Roman"/>
        <w:b/>
        <w:i w:val="0"/>
        <w:strike w:val="0"/>
        <w:color w:val="auto"/>
        <w:sz w:val="28"/>
        <w:szCs w:val="28"/>
        <w:u w:val="none"/>
      </w:rPr>
    </w:lvl>
    <w:lvl w:ilvl="4">
      <w:start w:val="1"/>
      <w:numFmt w:val="decimal"/>
      <w:lvlText w:val="%5."/>
      <w:lvlJc w:val="left"/>
      <w:pPr>
        <w:ind w:left="2160" w:hanging="360"/>
      </w:pPr>
      <w:rPr>
        <w:rFonts w:ascii="Times New Roman" w:hAnsi="Times New Roman" w:cs="Times New Roman"/>
        <w:b/>
        <w:i w:val="0"/>
        <w:strike w:val="0"/>
        <w:color w:val="auto"/>
        <w:sz w:val="28"/>
        <w:szCs w:val="28"/>
        <w:u w:val="none"/>
      </w:rPr>
    </w:lvl>
    <w:lvl w:ilvl="5">
      <w:start w:val="1"/>
      <w:numFmt w:val="decimal"/>
      <w:lvlText w:val="%6."/>
      <w:lvlJc w:val="left"/>
      <w:pPr>
        <w:ind w:left="2520" w:hanging="360"/>
      </w:pPr>
      <w:rPr>
        <w:rFonts w:ascii="Times New Roman" w:hAnsi="Times New Roman" w:cs="Times New Roman"/>
        <w:b/>
        <w:i w:val="0"/>
        <w:strike w:val="0"/>
        <w:color w:val="auto"/>
        <w:sz w:val="28"/>
        <w:szCs w:val="28"/>
        <w:u w:val="none"/>
      </w:rPr>
    </w:lvl>
    <w:lvl w:ilvl="6">
      <w:start w:val="1"/>
      <w:numFmt w:val="decimal"/>
      <w:lvlText w:val="%7."/>
      <w:lvlJc w:val="left"/>
      <w:pPr>
        <w:ind w:left="2880" w:hanging="360"/>
      </w:pPr>
      <w:rPr>
        <w:rFonts w:ascii="Times New Roman" w:hAnsi="Times New Roman" w:cs="Times New Roman"/>
        <w:b/>
        <w:i w:val="0"/>
        <w:strike w:val="0"/>
        <w:color w:val="auto"/>
        <w:sz w:val="28"/>
        <w:szCs w:val="28"/>
        <w:u w:val="none"/>
      </w:rPr>
    </w:lvl>
    <w:lvl w:ilvl="7">
      <w:start w:val="1"/>
      <w:numFmt w:val="decimal"/>
      <w:lvlText w:val="%8."/>
      <w:lvlJc w:val="left"/>
      <w:pPr>
        <w:ind w:left="3240" w:hanging="360"/>
      </w:pPr>
      <w:rPr>
        <w:rFonts w:ascii="Times New Roman" w:hAnsi="Times New Roman" w:cs="Times New Roman"/>
        <w:b/>
        <w:i w:val="0"/>
        <w:strike w:val="0"/>
        <w:color w:val="auto"/>
        <w:sz w:val="28"/>
        <w:szCs w:val="28"/>
        <w:u w:val="none"/>
      </w:rPr>
    </w:lvl>
    <w:lvl w:ilvl="8">
      <w:start w:val="1"/>
      <w:numFmt w:val="decimal"/>
      <w:lvlText w:val="%9."/>
      <w:lvlJc w:val="left"/>
      <w:pPr>
        <w:ind w:left="3600" w:hanging="360"/>
      </w:pPr>
      <w:rPr>
        <w:rFonts w:ascii="Times New Roman" w:hAnsi="Times New Roman" w:cs="Times New Roman"/>
        <w:b/>
        <w:i w:val="0"/>
        <w:strike w:val="0"/>
        <w:color w:val="auto"/>
        <w:sz w:val="28"/>
        <w:szCs w:val="28"/>
        <w:u w:val="none"/>
      </w:rPr>
    </w:lvl>
  </w:abstractNum>
  <w:abstractNum w:abstractNumId="1" w15:restartNumberingAfterBreak="0">
    <w:nsid w:val="3ACA1F73"/>
    <w:multiLevelType w:val="multilevel"/>
    <w:tmpl w:val="62BAE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AB4DD4"/>
    <w:multiLevelType w:val="hybridMultilevel"/>
    <w:tmpl w:val="29006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36A4A"/>
    <w:multiLevelType w:val="hybridMultilevel"/>
    <w:tmpl w:val="E6BC6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F3C76"/>
    <w:multiLevelType w:val="hybridMultilevel"/>
    <w:tmpl w:val="6A86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8087B"/>
    <w:multiLevelType w:val="hybridMultilevel"/>
    <w:tmpl w:val="01DCC2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D730C6"/>
    <w:multiLevelType w:val="hybridMultilevel"/>
    <w:tmpl w:val="A4282E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28377BA"/>
    <w:multiLevelType w:val="hybridMultilevel"/>
    <w:tmpl w:val="CA3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84009"/>
    <w:multiLevelType w:val="multilevel"/>
    <w:tmpl w:val="C888C6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55538618">
    <w:abstractNumId w:val="2"/>
  </w:num>
  <w:num w:numId="2" w16cid:durableId="766317653">
    <w:abstractNumId w:val="3"/>
  </w:num>
  <w:num w:numId="3" w16cid:durableId="836456323">
    <w:abstractNumId w:val="4"/>
  </w:num>
  <w:num w:numId="4" w16cid:durableId="922569087">
    <w:abstractNumId w:val="5"/>
  </w:num>
  <w:num w:numId="5" w16cid:durableId="631331964">
    <w:abstractNumId w:val="0"/>
  </w:num>
  <w:num w:numId="6" w16cid:durableId="1343358263">
    <w:abstractNumId w:val="8"/>
  </w:num>
  <w:num w:numId="7" w16cid:durableId="1213038566">
    <w:abstractNumId w:val="1"/>
  </w:num>
  <w:num w:numId="8" w16cid:durableId="656301087">
    <w:abstractNumId w:val="6"/>
  </w:num>
  <w:num w:numId="9" w16cid:durableId="1519152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25"/>
    <w:rsid w:val="00007109"/>
    <w:rsid w:val="000132BB"/>
    <w:rsid w:val="00013B04"/>
    <w:rsid w:val="0001646F"/>
    <w:rsid w:val="000200EB"/>
    <w:rsid w:val="00030212"/>
    <w:rsid w:val="0003412B"/>
    <w:rsid w:val="00040F17"/>
    <w:rsid w:val="000441F5"/>
    <w:rsid w:val="000516B1"/>
    <w:rsid w:val="000620CE"/>
    <w:rsid w:val="0006253E"/>
    <w:rsid w:val="00073630"/>
    <w:rsid w:val="00074351"/>
    <w:rsid w:val="00094013"/>
    <w:rsid w:val="0009557E"/>
    <w:rsid w:val="00095E9B"/>
    <w:rsid w:val="000970EC"/>
    <w:rsid w:val="000A0594"/>
    <w:rsid w:val="000A47A5"/>
    <w:rsid w:val="000A7C40"/>
    <w:rsid w:val="000C4123"/>
    <w:rsid w:val="000D0D79"/>
    <w:rsid w:val="000D2B4F"/>
    <w:rsid w:val="000D4A43"/>
    <w:rsid w:val="000E3DA2"/>
    <w:rsid w:val="000E7BB2"/>
    <w:rsid w:val="000F22DF"/>
    <w:rsid w:val="000F5EC5"/>
    <w:rsid w:val="00102210"/>
    <w:rsid w:val="00104F4C"/>
    <w:rsid w:val="001104FC"/>
    <w:rsid w:val="0011079F"/>
    <w:rsid w:val="001164EA"/>
    <w:rsid w:val="001174A2"/>
    <w:rsid w:val="00121AB6"/>
    <w:rsid w:val="00122F25"/>
    <w:rsid w:val="00123CF6"/>
    <w:rsid w:val="00125D42"/>
    <w:rsid w:val="00130B48"/>
    <w:rsid w:val="00135E6E"/>
    <w:rsid w:val="0014396F"/>
    <w:rsid w:val="001450B5"/>
    <w:rsid w:val="0014592A"/>
    <w:rsid w:val="00152316"/>
    <w:rsid w:val="0015495B"/>
    <w:rsid w:val="00161E9B"/>
    <w:rsid w:val="001652C9"/>
    <w:rsid w:val="00171522"/>
    <w:rsid w:val="0017216F"/>
    <w:rsid w:val="001753E6"/>
    <w:rsid w:val="001805E7"/>
    <w:rsid w:val="0018118B"/>
    <w:rsid w:val="0019187C"/>
    <w:rsid w:val="001A5D93"/>
    <w:rsid w:val="001B097E"/>
    <w:rsid w:val="001C1E1E"/>
    <w:rsid w:val="001C68EF"/>
    <w:rsid w:val="001D162D"/>
    <w:rsid w:val="001D1DBB"/>
    <w:rsid w:val="001E30C1"/>
    <w:rsid w:val="001E79C7"/>
    <w:rsid w:val="001F02DD"/>
    <w:rsid w:val="00203096"/>
    <w:rsid w:val="00203901"/>
    <w:rsid w:val="00207D3E"/>
    <w:rsid w:val="0021244B"/>
    <w:rsid w:val="002155F6"/>
    <w:rsid w:val="00221660"/>
    <w:rsid w:val="00225723"/>
    <w:rsid w:val="002275B1"/>
    <w:rsid w:val="002277FF"/>
    <w:rsid w:val="00232039"/>
    <w:rsid w:val="0023334D"/>
    <w:rsid w:val="002336D3"/>
    <w:rsid w:val="00234B7A"/>
    <w:rsid w:val="002356C9"/>
    <w:rsid w:val="002405B1"/>
    <w:rsid w:val="00242855"/>
    <w:rsid w:val="00250507"/>
    <w:rsid w:val="00254704"/>
    <w:rsid w:val="00261A2B"/>
    <w:rsid w:val="00266492"/>
    <w:rsid w:val="00266964"/>
    <w:rsid w:val="00270C99"/>
    <w:rsid w:val="0027140F"/>
    <w:rsid w:val="002717AE"/>
    <w:rsid w:val="0027216D"/>
    <w:rsid w:val="00274CA5"/>
    <w:rsid w:val="00285777"/>
    <w:rsid w:val="002A2DB1"/>
    <w:rsid w:val="002A3173"/>
    <w:rsid w:val="002A39A1"/>
    <w:rsid w:val="002E2336"/>
    <w:rsid w:val="002E6267"/>
    <w:rsid w:val="002F08CA"/>
    <w:rsid w:val="002F2420"/>
    <w:rsid w:val="002F4FAC"/>
    <w:rsid w:val="002F59B5"/>
    <w:rsid w:val="00301DC8"/>
    <w:rsid w:val="00304E48"/>
    <w:rsid w:val="0030613C"/>
    <w:rsid w:val="00312D8D"/>
    <w:rsid w:val="0032577D"/>
    <w:rsid w:val="00325FC4"/>
    <w:rsid w:val="00331FEB"/>
    <w:rsid w:val="003345E0"/>
    <w:rsid w:val="00340212"/>
    <w:rsid w:val="00341418"/>
    <w:rsid w:val="00342809"/>
    <w:rsid w:val="00353C62"/>
    <w:rsid w:val="00370D19"/>
    <w:rsid w:val="0037422D"/>
    <w:rsid w:val="00380A7D"/>
    <w:rsid w:val="003A1FBD"/>
    <w:rsid w:val="003A38F0"/>
    <w:rsid w:val="003B2973"/>
    <w:rsid w:val="003B3872"/>
    <w:rsid w:val="003C0407"/>
    <w:rsid w:val="003C2A53"/>
    <w:rsid w:val="003C3ED9"/>
    <w:rsid w:val="003C7860"/>
    <w:rsid w:val="003D362E"/>
    <w:rsid w:val="003D4D9A"/>
    <w:rsid w:val="003E0A38"/>
    <w:rsid w:val="003F19BD"/>
    <w:rsid w:val="00402599"/>
    <w:rsid w:val="00406367"/>
    <w:rsid w:val="00411939"/>
    <w:rsid w:val="00426AE0"/>
    <w:rsid w:val="00427332"/>
    <w:rsid w:val="00427A1A"/>
    <w:rsid w:val="00434576"/>
    <w:rsid w:val="00434D1F"/>
    <w:rsid w:val="004358B4"/>
    <w:rsid w:val="00436FE0"/>
    <w:rsid w:val="0043746A"/>
    <w:rsid w:val="00441D27"/>
    <w:rsid w:val="00447E03"/>
    <w:rsid w:val="0045367B"/>
    <w:rsid w:val="00456D02"/>
    <w:rsid w:val="00465FE9"/>
    <w:rsid w:val="00470494"/>
    <w:rsid w:val="004735B7"/>
    <w:rsid w:val="00483293"/>
    <w:rsid w:val="00483C71"/>
    <w:rsid w:val="004876D2"/>
    <w:rsid w:val="0049075B"/>
    <w:rsid w:val="0049091A"/>
    <w:rsid w:val="00491311"/>
    <w:rsid w:val="00495CA3"/>
    <w:rsid w:val="004A1D29"/>
    <w:rsid w:val="004B02F1"/>
    <w:rsid w:val="004B6195"/>
    <w:rsid w:val="004B65E6"/>
    <w:rsid w:val="004C2903"/>
    <w:rsid w:val="004C4336"/>
    <w:rsid w:val="004C4D37"/>
    <w:rsid w:val="004C52FE"/>
    <w:rsid w:val="004D106A"/>
    <w:rsid w:val="004D6036"/>
    <w:rsid w:val="004E009A"/>
    <w:rsid w:val="004F1066"/>
    <w:rsid w:val="004F6551"/>
    <w:rsid w:val="005016DD"/>
    <w:rsid w:val="00506B53"/>
    <w:rsid w:val="0051549D"/>
    <w:rsid w:val="00522B0B"/>
    <w:rsid w:val="005245D2"/>
    <w:rsid w:val="00530732"/>
    <w:rsid w:val="005409E6"/>
    <w:rsid w:val="00541261"/>
    <w:rsid w:val="005432B5"/>
    <w:rsid w:val="00552BDC"/>
    <w:rsid w:val="0055570F"/>
    <w:rsid w:val="005560A5"/>
    <w:rsid w:val="005573B7"/>
    <w:rsid w:val="00566163"/>
    <w:rsid w:val="00574EE2"/>
    <w:rsid w:val="00575101"/>
    <w:rsid w:val="00575712"/>
    <w:rsid w:val="00576708"/>
    <w:rsid w:val="005775AC"/>
    <w:rsid w:val="0058150C"/>
    <w:rsid w:val="005849F8"/>
    <w:rsid w:val="00585556"/>
    <w:rsid w:val="00585CB2"/>
    <w:rsid w:val="00591828"/>
    <w:rsid w:val="0059187C"/>
    <w:rsid w:val="005A00D4"/>
    <w:rsid w:val="005A07CE"/>
    <w:rsid w:val="005A1BCF"/>
    <w:rsid w:val="005A284B"/>
    <w:rsid w:val="005A3322"/>
    <w:rsid w:val="005A3BB6"/>
    <w:rsid w:val="005A5884"/>
    <w:rsid w:val="005B065C"/>
    <w:rsid w:val="005B2BEE"/>
    <w:rsid w:val="005B3C7E"/>
    <w:rsid w:val="005B7133"/>
    <w:rsid w:val="005C4C99"/>
    <w:rsid w:val="005C6E18"/>
    <w:rsid w:val="005C76E5"/>
    <w:rsid w:val="005D009D"/>
    <w:rsid w:val="005D766D"/>
    <w:rsid w:val="005E21C6"/>
    <w:rsid w:val="005F7A8A"/>
    <w:rsid w:val="0060208D"/>
    <w:rsid w:val="00604366"/>
    <w:rsid w:val="0060600E"/>
    <w:rsid w:val="00623A82"/>
    <w:rsid w:val="006253EE"/>
    <w:rsid w:val="00627F9F"/>
    <w:rsid w:val="0064380B"/>
    <w:rsid w:val="00653668"/>
    <w:rsid w:val="00656BEC"/>
    <w:rsid w:val="00665213"/>
    <w:rsid w:val="00671165"/>
    <w:rsid w:val="00671806"/>
    <w:rsid w:val="00673ACE"/>
    <w:rsid w:val="00686880"/>
    <w:rsid w:val="006939F1"/>
    <w:rsid w:val="006963D3"/>
    <w:rsid w:val="006A02E8"/>
    <w:rsid w:val="006A0801"/>
    <w:rsid w:val="006A5110"/>
    <w:rsid w:val="006A6367"/>
    <w:rsid w:val="006C2DA6"/>
    <w:rsid w:val="006C3DBE"/>
    <w:rsid w:val="006C74F0"/>
    <w:rsid w:val="006C79C4"/>
    <w:rsid w:val="006D14AC"/>
    <w:rsid w:val="006F398F"/>
    <w:rsid w:val="006F5A4D"/>
    <w:rsid w:val="006F5DA4"/>
    <w:rsid w:val="0070073B"/>
    <w:rsid w:val="00710175"/>
    <w:rsid w:val="00710B75"/>
    <w:rsid w:val="00721B0A"/>
    <w:rsid w:val="0072424E"/>
    <w:rsid w:val="00732CF5"/>
    <w:rsid w:val="00734D3E"/>
    <w:rsid w:val="00735924"/>
    <w:rsid w:val="00737A9A"/>
    <w:rsid w:val="0075406A"/>
    <w:rsid w:val="00760B15"/>
    <w:rsid w:val="007652FD"/>
    <w:rsid w:val="007750A1"/>
    <w:rsid w:val="00783483"/>
    <w:rsid w:val="00785294"/>
    <w:rsid w:val="00786D19"/>
    <w:rsid w:val="00796C18"/>
    <w:rsid w:val="007A18C6"/>
    <w:rsid w:val="007A346C"/>
    <w:rsid w:val="007A464D"/>
    <w:rsid w:val="007A736F"/>
    <w:rsid w:val="007A7A31"/>
    <w:rsid w:val="007B22EC"/>
    <w:rsid w:val="007B7A15"/>
    <w:rsid w:val="007C60C2"/>
    <w:rsid w:val="007D0E96"/>
    <w:rsid w:val="007E3D04"/>
    <w:rsid w:val="007F766B"/>
    <w:rsid w:val="00805CBE"/>
    <w:rsid w:val="008125E6"/>
    <w:rsid w:val="008152C3"/>
    <w:rsid w:val="008178EA"/>
    <w:rsid w:val="008214E7"/>
    <w:rsid w:val="00822548"/>
    <w:rsid w:val="00825A7D"/>
    <w:rsid w:val="00826C0E"/>
    <w:rsid w:val="00833256"/>
    <w:rsid w:val="00835B9B"/>
    <w:rsid w:val="008434B2"/>
    <w:rsid w:val="0084355E"/>
    <w:rsid w:val="00846735"/>
    <w:rsid w:val="00860A3B"/>
    <w:rsid w:val="008668A4"/>
    <w:rsid w:val="00872C0E"/>
    <w:rsid w:val="0087641C"/>
    <w:rsid w:val="008935A6"/>
    <w:rsid w:val="008A294F"/>
    <w:rsid w:val="008A4B05"/>
    <w:rsid w:val="008D522F"/>
    <w:rsid w:val="008E0914"/>
    <w:rsid w:val="008F0531"/>
    <w:rsid w:val="008F42AC"/>
    <w:rsid w:val="008F50E7"/>
    <w:rsid w:val="008F78AD"/>
    <w:rsid w:val="008F7EF5"/>
    <w:rsid w:val="009013D0"/>
    <w:rsid w:val="00905528"/>
    <w:rsid w:val="0090610E"/>
    <w:rsid w:val="00913581"/>
    <w:rsid w:val="009162EF"/>
    <w:rsid w:val="009203CF"/>
    <w:rsid w:val="00924982"/>
    <w:rsid w:val="00930315"/>
    <w:rsid w:val="00931D95"/>
    <w:rsid w:val="0094059D"/>
    <w:rsid w:val="00945899"/>
    <w:rsid w:val="00947D14"/>
    <w:rsid w:val="00955CA8"/>
    <w:rsid w:val="00957481"/>
    <w:rsid w:val="009722CC"/>
    <w:rsid w:val="00975474"/>
    <w:rsid w:val="00982B1B"/>
    <w:rsid w:val="00992E54"/>
    <w:rsid w:val="009A1A15"/>
    <w:rsid w:val="009A2C99"/>
    <w:rsid w:val="009A57EC"/>
    <w:rsid w:val="009B2616"/>
    <w:rsid w:val="009B2CDD"/>
    <w:rsid w:val="009B400B"/>
    <w:rsid w:val="009B5CBA"/>
    <w:rsid w:val="009B7E96"/>
    <w:rsid w:val="009C33A6"/>
    <w:rsid w:val="009C4048"/>
    <w:rsid w:val="009C745E"/>
    <w:rsid w:val="009D078F"/>
    <w:rsid w:val="009D2B5F"/>
    <w:rsid w:val="009D482C"/>
    <w:rsid w:val="009D4CF4"/>
    <w:rsid w:val="009E0BDF"/>
    <w:rsid w:val="009E1945"/>
    <w:rsid w:val="009E6A68"/>
    <w:rsid w:val="009E7483"/>
    <w:rsid w:val="009E7C32"/>
    <w:rsid w:val="009F1033"/>
    <w:rsid w:val="009F1875"/>
    <w:rsid w:val="009F7A1A"/>
    <w:rsid w:val="00A019B8"/>
    <w:rsid w:val="00A136A0"/>
    <w:rsid w:val="00A23044"/>
    <w:rsid w:val="00A2314C"/>
    <w:rsid w:val="00A401EC"/>
    <w:rsid w:val="00A428E9"/>
    <w:rsid w:val="00A4455F"/>
    <w:rsid w:val="00A45CB5"/>
    <w:rsid w:val="00A47863"/>
    <w:rsid w:val="00A528DD"/>
    <w:rsid w:val="00A552AA"/>
    <w:rsid w:val="00A56CAB"/>
    <w:rsid w:val="00A63E37"/>
    <w:rsid w:val="00A66440"/>
    <w:rsid w:val="00A667CE"/>
    <w:rsid w:val="00A6714C"/>
    <w:rsid w:val="00A71141"/>
    <w:rsid w:val="00A744C9"/>
    <w:rsid w:val="00A753AE"/>
    <w:rsid w:val="00A858EB"/>
    <w:rsid w:val="00A906B8"/>
    <w:rsid w:val="00A96C58"/>
    <w:rsid w:val="00AA0C59"/>
    <w:rsid w:val="00AA6680"/>
    <w:rsid w:val="00AB3BF2"/>
    <w:rsid w:val="00AB5643"/>
    <w:rsid w:val="00AB735C"/>
    <w:rsid w:val="00AC1D03"/>
    <w:rsid w:val="00AC4358"/>
    <w:rsid w:val="00AC74E0"/>
    <w:rsid w:val="00AC7CE2"/>
    <w:rsid w:val="00AD27CE"/>
    <w:rsid w:val="00AF2126"/>
    <w:rsid w:val="00AF2547"/>
    <w:rsid w:val="00B11920"/>
    <w:rsid w:val="00B33F72"/>
    <w:rsid w:val="00B440AD"/>
    <w:rsid w:val="00B44EFA"/>
    <w:rsid w:val="00B47FEF"/>
    <w:rsid w:val="00B50345"/>
    <w:rsid w:val="00B5355F"/>
    <w:rsid w:val="00B56F8D"/>
    <w:rsid w:val="00B572AD"/>
    <w:rsid w:val="00B632D4"/>
    <w:rsid w:val="00B66E96"/>
    <w:rsid w:val="00B72F9C"/>
    <w:rsid w:val="00B72FA2"/>
    <w:rsid w:val="00B8260C"/>
    <w:rsid w:val="00B828AC"/>
    <w:rsid w:val="00B83125"/>
    <w:rsid w:val="00B83550"/>
    <w:rsid w:val="00B96B5C"/>
    <w:rsid w:val="00BA0A8A"/>
    <w:rsid w:val="00BA2AF6"/>
    <w:rsid w:val="00BB0306"/>
    <w:rsid w:val="00BB0869"/>
    <w:rsid w:val="00BB17C2"/>
    <w:rsid w:val="00BB7F4D"/>
    <w:rsid w:val="00BC5EAD"/>
    <w:rsid w:val="00BC7A98"/>
    <w:rsid w:val="00BD03C0"/>
    <w:rsid w:val="00BD69BE"/>
    <w:rsid w:val="00BE0E48"/>
    <w:rsid w:val="00BE177A"/>
    <w:rsid w:val="00BE3EDC"/>
    <w:rsid w:val="00BF4B48"/>
    <w:rsid w:val="00C04262"/>
    <w:rsid w:val="00C0610D"/>
    <w:rsid w:val="00C1128A"/>
    <w:rsid w:val="00C1411F"/>
    <w:rsid w:val="00C169DB"/>
    <w:rsid w:val="00C25F2D"/>
    <w:rsid w:val="00C35DBE"/>
    <w:rsid w:val="00C55073"/>
    <w:rsid w:val="00C65095"/>
    <w:rsid w:val="00C651B0"/>
    <w:rsid w:val="00C719C9"/>
    <w:rsid w:val="00C73768"/>
    <w:rsid w:val="00C815F9"/>
    <w:rsid w:val="00C83A44"/>
    <w:rsid w:val="00C87417"/>
    <w:rsid w:val="00C9788D"/>
    <w:rsid w:val="00CA210A"/>
    <w:rsid w:val="00CA286E"/>
    <w:rsid w:val="00CA3768"/>
    <w:rsid w:val="00CC27CC"/>
    <w:rsid w:val="00CC2FCD"/>
    <w:rsid w:val="00CC7BAD"/>
    <w:rsid w:val="00CD3D01"/>
    <w:rsid w:val="00CD4E02"/>
    <w:rsid w:val="00CD5C28"/>
    <w:rsid w:val="00CF0A48"/>
    <w:rsid w:val="00CF1D93"/>
    <w:rsid w:val="00CF5E03"/>
    <w:rsid w:val="00CF654A"/>
    <w:rsid w:val="00D11EE7"/>
    <w:rsid w:val="00D1256C"/>
    <w:rsid w:val="00D13FDE"/>
    <w:rsid w:val="00D147FA"/>
    <w:rsid w:val="00D14ADB"/>
    <w:rsid w:val="00D162A7"/>
    <w:rsid w:val="00D23BA8"/>
    <w:rsid w:val="00D3296C"/>
    <w:rsid w:val="00D32A81"/>
    <w:rsid w:val="00D338E2"/>
    <w:rsid w:val="00D460E3"/>
    <w:rsid w:val="00D52AF0"/>
    <w:rsid w:val="00D6290D"/>
    <w:rsid w:val="00D70BAC"/>
    <w:rsid w:val="00D7255B"/>
    <w:rsid w:val="00D773C0"/>
    <w:rsid w:val="00D8086F"/>
    <w:rsid w:val="00D913E3"/>
    <w:rsid w:val="00D925BC"/>
    <w:rsid w:val="00D944E6"/>
    <w:rsid w:val="00D97317"/>
    <w:rsid w:val="00DA4C8A"/>
    <w:rsid w:val="00DB42F6"/>
    <w:rsid w:val="00DB4953"/>
    <w:rsid w:val="00DC1BC2"/>
    <w:rsid w:val="00DC5F10"/>
    <w:rsid w:val="00DC7B2F"/>
    <w:rsid w:val="00DD3735"/>
    <w:rsid w:val="00DF2A05"/>
    <w:rsid w:val="00DF58A7"/>
    <w:rsid w:val="00DF6112"/>
    <w:rsid w:val="00E01ADD"/>
    <w:rsid w:val="00E05248"/>
    <w:rsid w:val="00E07D5B"/>
    <w:rsid w:val="00E10D1B"/>
    <w:rsid w:val="00E137C5"/>
    <w:rsid w:val="00E15F9B"/>
    <w:rsid w:val="00E16D22"/>
    <w:rsid w:val="00E21543"/>
    <w:rsid w:val="00E21D0E"/>
    <w:rsid w:val="00E22950"/>
    <w:rsid w:val="00E25076"/>
    <w:rsid w:val="00E45C9A"/>
    <w:rsid w:val="00E61790"/>
    <w:rsid w:val="00E71BE7"/>
    <w:rsid w:val="00E72780"/>
    <w:rsid w:val="00E73120"/>
    <w:rsid w:val="00E750ED"/>
    <w:rsid w:val="00E8427D"/>
    <w:rsid w:val="00E85634"/>
    <w:rsid w:val="00E9112C"/>
    <w:rsid w:val="00E94D01"/>
    <w:rsid w:val="00EA2690"/>
    <w:rsid w:val="00EA347E"/>
    <w:rsid w:val="00EA4772"/>
    <w:rsid w:val="00EC250C"/>
    <w:rsid w:val="00EC43F3"/>
    <w:rsid w:val="00EE1D52"/>
    <w:rsid w:val="00EE49F5"/>
    <w:rsid w:val="00EE5235"/>
    <w:rsid w:val="00EF210B"/>
    <w:rsid w:val="00EF557E"/>
    <w:rsid w:val="00F07AC5"/>
    <w:rsid w:val="00F34130"/>
    <w:rsid w:val="00F35A34"/>
    <w:rsid w:val="00F42731"/>
    <w:rsid w:val="00F44B7D"/>
    <w:rsid w:val="00F46490"/>
    <w:rsid w:val="00F4701D"/>
    <w:rsid w:val="00F52618"/>
    <w:rsid w:val="00F5420E"/>
    <w:rsid w:val="00F543A6"/>
    <w:rsid w:val="00F55DC9"/>
    <w:rsid w:val="00F60FC2"/>
    <w:rsid w:val="00F744E7"/>
    <w:rsid w:val="00F74DF0"/>
    <w:rsid w:val="00F7775A"/>
    <w:rsid w:val="00F84994"/>
    <w:rsid w:val="00F9215E"/>
    <w:rsid w:val="00F92CC7"/>
    <w:rsid w:val="00F93D32"/>
    <w:rsid w:val="00F945B4"/>
    <w:rsid w:val="00F96264"/>
    <w:rsid w:val="00FA1A18"/>
    <w:rsid w:val="00FA5EDD"/>
    <w:rsid w:val="00FA6381"/>
    <w:rsid w:val="00FA6BA0"/>
    <w:rsid w:val="00FA7C43"/>
    <w:rsid w:val="00FB5BDB"/>
    <w:rsid w:val="00FB6837"/>
    <w:rsid w:val="00FC5EEE"/>
    <w:rsid w:val="00FD0B90"/>
    <w:rsid w:val="00FD4036"/>
    <w:rsid w:val="00FD7E42"/>
    <w:rsid w:val="00FE6AC8"/>
    <w:rsid w:val="00FF327D"/>
    <w:rsid w:val="00FF74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CCCE"/>
  <w15:chartTrackingRefBased/>
  <w15:docId w15:val="{1F1E55B4-4337-4D1C-9E9C-DD55A146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B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04E48"/>
    <w:pPr>
      <w:keepNext/>
      <w:spacing w:after="0" w:line="240" w:lineRule="auto"/>
      <w:outlineLvl w:val="1"/>
    </w:pPr>
    <w:rPr>
      <w:rFonts w:ascii="Times New Roman" w:eastAsia="Times New Roman" w:hAnsi="Times New Roman" w:cs="Times New Roman"/>
      <w:b/>
      <w:bCs/>
      <w:kern w:val="0"/>
      <w:sz w:val="24"/>
      <w:szCs w:val="24"/>
      <w:lang w:eastAsia="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B1"/>
    <w:pPr>
      <w:ind w:left="720"/>
      <w:contextualSpacing/>
    </w:pPr>
  </w:style>
  <w:style w:type="character" w:styleId="Hyperlink">
    <w:name w:val="Hyperlink"/>
    <w:basedOn w:val="DefaultParagraphFont"/>
    <w:uiPriority w:val="99"/>
    <w:unhideWhenUsed/>
    <w:rsid w:val="002405B1"/>
    <w:rPr>
      <w:color w:val="0563C1" w:themeColor="hyperlink"/>
      <w:u w:val="single"/>
    </w:rPr>
  </w:style>
  <w:style w:type="table" w:styleId="TableGrid">
    <w:name w:val="Table Grid"/>
    <w:basedOn w:val="TableNormal"/>
    <w:uiPriority w:val="39"/>
    <w:rsid w:val="002405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04E48"/>
    <w:rPr>
      <w:rFonts w:ascii="Times New Roman" w:eastAsia="Times New Roman" w:hAnsi="Times New Roman" w:cs="Times New Roman"/>
      <w:b/>
      <w:bCs/>
      <w:kern w:val="0"/>
      <w:sz w:val="24"/>
      <w:szCs w:val="24"/>
      <w:lang w:eastAsia="hr-HR"/>
      <w14:ligatures w14:val="none"/>
    </w:rPr>
  </w:style>
  <w:style w:type="paragraph" w:customStyle="1" w:styleId="Normal0">
    <w:name w:val="[Normal]"/>
    <w:rsid w:val="00304E48"/>
    <w:pPr>
      <w:widowControl w:val="0"/>
      <w:autoSpaceDE w:val="0"/>
      <w:autoSpaceDN w:val="0"/>
      <w:adjustRightInd w:val="0"/>
      <w:spacing w:after="0" w:line="240" w:lineRule="auto"/>
    </w:pPr>
    <w:rPr>
      <w:rFonts w:ascii="Arial" w:eastAsia="Times New Roman" w:hAnsi="Arial" w:cs="Arial"/>
      <w:kern w:val="0"/>
      <w:sz w:val="24"/>
      <w:szCs w:val="24"/>
      <w:lang w:eastAsia="hr-HR"/>
      <w14:ligatures w14:val="none"/>
    </w:rPr>
  </w:style>
  <w:style w:type="paragraph" w:styleId="BodyText">
    <w:name w:val="Body Text"/>
    <w:basedOn w:val="Normal"/>
    <w:link w:val="BodyTextChar"/>
    <w:semiHidden/>
    <w:rsid w:val="00304E48"/>
    <w:pPr>
      <w:spacing w:after="0" w:line="240" w:lineRule="auto"/>
    </w:pPr>
    <w:rPr>
      <w:rFonts w:ascii="Times New Roman" w:eastAsia="Times New Roman" w:hAnsi="Times New Roman" w:cs="Times New Roman"/>
      <w:b/>
      <w:bCs/>
      <w:kern w:val="0"/>
      <w:sz w:val="24"/>
      <w:szCs w:val="24"/>
      <w:lang w:eastAsia="hr-HR"/>
      <w14:ligatures w14:val="none"/>
    </w:rPr>
  </w:style>
  <w:style w:type="character" w:customStyle="1" w:styleId="BodyTextChar">
    <w:name w:val="Body Text Char"/>
    <w:basedOn w:val="DefaultParagraphFont"/>
    <w:link w:val="BodyText"/>
    <w:semiHidden/>
    <w:rsid w:val="00304E48"/>
    <w:rPr>
      <w:rFonts w:ascii="Times New Roman" w:eastAsia="Times New Roman" w:hAnsi="Times New Roman" w:cs="Times New Roman"/>
      <w:b/>
      <w:bCs/>
      <w:kern w:val="0"/>
      <w:sz w:val="24"/>
      <w:szCs w:val="24"/>
      <w:lang w:eastAsia="hr-HR"/>
      <w14:ligatures w14:val="none"/>
    </w:rPr>
  </w:style>
  <w:style w:type="character" w:customStyle="1" w:styleId="Heading1Char">
    <w:name w:val="Heading 1 Char"/>
    <w:basedOn w:val="DefaultParagraphFont"/>
    <w:link w:val="Heading1"/>
    <w:uiPriority w:val="9"/>
    <w:rsid w:val="009D2B5F"/>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semiHidden/>
    <w:unhideWhenUsed/>
    <w:rsid w:val="009D4CF4"/>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9D4CF4"/>
    <w:rPr>
      <w:rFonts w:ascii="Calibri" w:eastAsia="Times New Roman" w:hAnsi="Calibri"/>
      <w:szCs w:val="21"/>
    </w:rPr>
  </w:style>
  <w:style w:type="paragraph" w:customStyle="1" w:styleId="Default">
    <w:name w:val="Default"/>
    <w:rsid w:val="00C73768"/>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0940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013"/>
  </w:style>
  <w:style w:type="paragraph" w:styleId="Footer">
    <w:name w:val="footer"/>
    <w:basedOn w:val="Normal"/>
    <w:link w:val="FooterChar"/>
    <w:uiPriority w:val="99"/>
    <w:unhideWhenUsed/>
    <w:rsid w:val="000940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7717">
      <w:bodyDiv w:val="1"/>
      <w:marLeft w:val="0"/>
      <w:marRight w:val="0"/>
      <w:marTop w:val="0"/>
      <w:marBottom w:val="0"/>
      <w:divBdr>
        <w:top w:val="none" w:sz="0" w:space="0" w:color="auto"/>
        <w:left w:val="none" w:sz="0" w:space="0" w:color="auto"/>
        <w:bottom w:val="none" w:sz="0" w:space="0" w:color="auto"/>
        <w:right w:val="none" w:sz="0" w:space="0" w:color="auto"/>
      </w:divBdr>
    </w:div>
    <w:div w:id="339813855">
      <w:bodyDiv w:val="1"/>
      <w:marLeft w:val="0"/>
      <w:marRight w:val="0"/>
      <w:marTop w:val="0"/>
      <w:marBottom w:val="0"/>
      <w:divBdr>
        <w:top w:val="none" w:sz="0" w:space="0" w:color="auto"/>
        <w:left w:val="none" w:sz="0" w:space="0" w:color="auto"/>
        <w:bottom w:val="none" w:sz="0" w:space="0" w:color="auto"/>
        <w:right w:val="none" w:sz="0" w:space="0" w:color="auto"/>
      </w:divBdr>
    </w:div>
    <w:div w:id="475531499">
      <w:bodyDiv w:val="1"/>
      <w:marLeft w:val="0"/>
      <w:marRight w:val="0"/>
      <w:marTop w:val="0"/>
      <w:marBottom w:val="0"/>
      <w:divBdr>
        <w:top w:val="none" w:sz="0" w:space="0" w:color="auto"/>
        <w:left w:val="none" w:sz="0" w:space="0" w:color="auto"/>
        <w:bottom w:val="none" w:sz="0" w:space="0" w:color="auto"/>
        <w:right w:val="none" w:sz="0" w:space="0" w:color="auto"/>
      </w:divBdr>
    </w:div>
    <w:div w:id="697970771">
      <w:bodyDiv w:val="1"/>
      <w:marLeft w:val="0"/>
      <w:marRight w:val="0"/>
      <w:marTop w:val="0"/>
      <w:marBottom w:val="0"/>
      <w:divBdr>
        <w:top w:val="none" w:sz="0" w:space="0" w:color="auto"/>
        <w:left w:val="none" w:sz="0" w:space="0" w:color="auto"/>
        <w:bottom w:val="none" w:sz="0" w:space="0" w:color="auto"/>
        <w:right w:val="none" w:sz="0" w:space="0" w:color="auto"/>
      </w:divBdr>
    </w:div>
    <w:div w:id="798379513">
      <w:bodyDiv w:val="1"/>
      <w:marLeft w:val="0"/>
      <w:marRight w:val="0"/>
      <w:marTop w:val="0"/>
      <w:marBottom w:val="0"/>
      <w:divBdr>
        <w:top w:val="none" w:sz="0" w:space="0" w:color="auto"/>
        <w:left w:val="none" w:sz="0" w:space="0" w:color="auto"/>
        <w:bottom w:val="none" w:sz="0" w:space="0" w:color="auto"/>
        <w:right w:val="none" w:sz="0" w:space="0" w:color="auto"/>
      </w:divBdr>
    </w:div>
    <w:div w:id="877859471">
      <w:bodyDiv w:val="1"/>
      <w:marLeft w:val="0"/>
      <w:marRight w:val="0"/>
      <w:marTop w:val="0"/>
      <w:marBottom w:val="0"/>
      <w:divBdr>
        <w:top w:val="none" w:sz="0" w:space="0" w:color="auto"/>
        <w:left w:val="none" w:sz="0" w:space="0" w:color="auto"/>
        <w:bottom w:val="none" w:sz="0" w:space="0" w:color="auto"/>
        <w:right w:val="none" w:sz="0" w:space="0" w:color="auto"/>
      </w:divBdr>
    </w:div>
    <w:div w:id="1008556656">
      <w:bodyDiv w:val="1"/>
      <w:marLeft w:val="0"/>
      <w:marRight w:val="0"/>
      <w:marTop w:val="0"/>
      <w:marBottom w:val="0"/>
      <w:divBdr>
        <w:top w:val="none" w:sz="0" w:space="0" w:color="auto"/>
        <w:left w:val="none" w:sz="0" w:space="0" w:color="auto"/>
        <w:bottom w:val="none" w:sz="0" w:space="0" w:color="auto"/>
        <w:right w:val="none" w:sz="0" w:space="0" w:color="auto"/>
      </w:divBdr>
    </w:div>
    <w:div w:id="1099835019">
      <w:bodyDiv w:val="1"/>
      <w:marLeft w:val="0"/>
      <w:marRight w:val="0"/>
      <w:marTop w:val="0"/>
      <w:marBottom w:val="0"/>
      <w:divBdr>
        <w:top w:val="none" w:sz="0" w:space="0" w:color="auto"/>
        <w:left w:val="none" w:sz="0" w:space="0" w:color="auto"/>
        <w:bottom w:val="none" w:sz="0" w:space="0" w:color="auto"/>
        <w:right w:val="none" w:sz="0" w:space="0" w:color="auto"/>
      </w:divBdr>
    </w:div>
    <w:div w:id="1432579959">
      <w:bodyDiv w:val="1"/>
      <w:marLeft w:val="0"/>
      <w:marRight w:val="0"/>
      <w:marTop w:val="0"/>
      <w:marBottom w:val="0"/>
      <w:divBdr>
        <w:top w:val="none" w:sz="0" w:space="0" w:color="auto"/>
        <w:left w:val="none" w:sz="0" w:space="0" w:color="auto"/>
        <w:bottom w:val="none" w:sz="0" w:space="0" w:color="auto"/>
        <w:right w:val="none" w:sz="0" w:space="0" w:color="auto"/>
      </w:divBdr>
    </w:div>
    <w:div w:id="1701979285">
      <w:bodyDiv w:val="1"/>
      <w:marLeft w:val="0"/>
      <w:marRight w:val="0"/>
      <w:marTop w:val="0"/>
      <w:marBottom w:val="0"/>
      <w:divBdr>
        <w:top w:val="none" w:sz="0" w:space="0" w:color="auto"/>
        <w:left w:val="none" w:sz="0" w:space="0" w:color="auto"/>
        <w:bottom w:val="none" w:sz="0" w:space="0" w:color="auto"/>
        <w:right w:val="none" w:sz="0" w:space="0" w:color="auto"/>
      </w:divBdr>
    </w:div>
    <w:div w:id="1806506495">
      <w:bodyDiv w:val="1"/>
      <w:marLeft w:val="0"/>
      <w:marRight w:val="0"/>
      <w:marTop w:val="0"/>
      <w:marBottom w:val="0"/>
      <w:divBdr>
        <w:top w:val="none" w:sz="0" w:space="0" w:color="auto"/>
        <w:left w:val="none" w:sz="0" w:space="0" w:color="auto"/>
        <w:bottom w:val="none" w:sz="0" w:space="0" w:color="auto"/>
        <w:right w:val="none" w:sz="0" w:space="0" w:color="auto"/>
      </w:divBdr>
    </w:div>
    <w:div w:id="202081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61</Pages>
  <Words>21976</Words>
  <Characters>125265</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146948</CharactersWithSpaces>
  <SharedDoc>false</SharedDoc>
  <HLinks>
    <vt:vector size="6" baseType="variant">
      <vt:variant>
        <vt:i4>7274533</vt:i4>
      </vt:variant>
      <vt:variant>
        <vt:i4>0</vt:i4>
      </vt:variant>
      <vt:variant>
        <vt:i4>0</vt:i4>
      </vt:variant>
      <vt:variant>
        <vt:i4>5</vt:i4>
      </vt:variant>
      <vt:variant>
        <vt:lpwstr>https://hdsplit.hr/novosti/detalj/teserakt-jedinstvena-pretplata-u-kulturi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Kleva</dc:creator>
  <cp:keywords/>
  <dc:description/>
  <cp:lastModifiedBy>Info</cp:lastModifiedBy>
  <cp:revision>76</cp:revision>
  <cp:lastPrinted>2024-02-21T15:42:00Z</cp:lastPrinted>
  <dcterms:created xsi:type="dcterms:W3CDTF">2023-09-25T09:42:00Z</dcterms:created>
  <dcterms:modified xsi:type="dcterms:W3CDTF">2024-02-21T15:42:00Z</dcterms:modified>
</cp:coreProperties>
</file>